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AB87C" w14:textId="77777777" w:rsidR="00EA5FA7" w:rsidRPr="0087556B" w:rsidRDefault="00EA5FA7" w:rsidP="00EA5FA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556B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вопросов </w:t>
      </w:r>
    </w:p>
    <w:p w14:paraId="6E043D84" w14:textId="77777777" w:rsidR="004E756A" w:rsidRPr="009E0107" w:rsidRDefault="00EA5FA7" w:rsidP="00EA5FA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556B">
        <w:rPr>
          <w:rFonts w:ascii="Times New Roman" w:hAnsi="Times New Roman" w:cs="Times New Roman"/>
          <w:b/>
          <w:bCs/>
          <w:sz w:val="28"/>
          <w:szCs w:val="28"/>
        </w:rPr>
        <w:t xml:space="preserve">для проведения публичных консультаций </w:t>
      </w:r>
      <w:r w:rsidR="00440387">
        <w:rPr>
          <w:rFonts w:ascii="Times New Roman" w:hAnsi="Times New Roman" w:cs="Times New Roman"/>
          <w:b/>
          <w:bCs/>
          <w:sz w:val="28"/>
          <w:szCs w:val="28"/>
        </w:rPr>
        <w:t xml:space="preserve">проекта </w:t>
      </w:r>
      <w:r w:rsidR="003E2F77">
        <w:rPr>
          <w:rFonts w:ascii="Times New Roman" w:hAnsi="Times New Roman" w:cs="Times New Roman"/>
          <w:b/>
          <w:bCs/>
          <w:sz w:val="28"/>
          <w:szCs w:val="28"/>
        </w:rPr>
        <w:t>постановления</w:t>
      </w:r>
      <w:r w:rsidR="004E756A">
        <w:rPr>
          <w:rFonts w:ascii="Times New Roman" w:hAnsi="Times New Roman" w:cs="Times New Roman"/>
          <w:b/>
          <w:bCs/>
          <w:sz w:val="28"/>
          <w:szCs w:val="28"/>
        </w:rPr>
        <w:t xml:space="preserve"> мэра города Аргун </w:t>
      </w:r>
      <w:r w:rsidR="007B178F">
        <w:rPr>
          <w:rFonts w:ascii="Times New Roman" w:hAnsi="Times New Roman" w:cs="Times New Roman"/>
          <w:b/>
          <w:sz w:val="28"/>
          <w:szCs w:val="28"/>
        </w:rPr>
        <w:t>о</w:t>
      </w:r>
      <w:r w:rsidR="00627678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муниципальную программу «Обеспечение финансовой устойчивости городского округа город Аргун»</w:t>
      </w:r>
    </w:p>
    <w:p w14:paraId="33B8F44E" w14:textId="77777777" w:rsidR="004E756A" w:rsidRPr="009E0107" w:rsidRDefault="004E756A" w:rsidP="00EA5FA7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98117D8" w14:textId="77777777" w:rsidR="00EA5FA7" w:rsidRPr="0087556B" w:rsidRDefault="00EA5FA7" w:rsidP="00EA5FA7">
      <w:pPr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7556B">
        <w:rPr>
          <w:rFonts w:ascii="Times New Roman" w:hAnsi="Times New Roman" w:cs="Times New Roman"/>
          <w:i/>
          <w:sz w:val="28"/>
          <w:szCs w:val="28"/>
        </w:rPr>
        <w:t>Пожалуйста, заполните и направьте данную форму по электронной почте на адрес</w:t>
      </w:r>
      <w:r w:rsidR="004E756A" w:rsidRPr="004E756A">
        <w:rPr>
          <w:rFonts w:ascii="Arial" w:hAnsi="Arial" w:cs="Arial"/>
          <w:color w:val="545E69"/>
          <w:sz w:val="23"/>
          <w:szCs w:val="23"/>
          <w:shd w:val="clear" w:color="auto" w:fill="FFFFFF"/>
        </w:rPr>
        <w:t xml:space="preserve"> </w:t>
      </w:r>
      <w:r w:rsidR="004E756A" w:rsidRPr="004E756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newargun@mail.ru</w:t>
      </w:r>
      <w:r w:rsidR="004E756A" w:rsidRPr="004E756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7556B">
        <w:rPr>
          <w:rFonts w:ascii="Times New Roman" w:hAnsi="Times New Roman" w:cs="Times New Roman"/>
          <w:i/>
          <w:sz w:val="28"/>
          <w:szCs w:val="28"/>
        </w:rPr>
        <w:t xml:space="preserve">не позднее </w:t>
      </w:r>
      <w:r w:rsidR="00627678">
        <w:rPr>
          <w:rFonts w:ascii="Times New Roman" w:hAnsi="Times New Roman" w:cs="Times New Roman"/>
          <w:i/>
          <w:sz w:val="28"/>
          <w:szCs w:val="28"/>
        </w:rPr>
        <w:t>29</w:t>
      </w:r>
      <w:r w:rsidR="00F9011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27678">
        <w:rPr>
          <w:rFonts w:ascii="Times New Roman" w:hAnsi="Times New Roman" w:cs="Times New Roman"/>
          <w:i/>
          <w:sz w:val="28"/>
          <w:szCs w:val="28"/>
        </w:rPr>
        <w:t>марта</w:t>
      </w:r>
      <w:r w:rsidR="00440387" w:rsidRPr="009E069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E756A" w:rsidRPr="009E0695">
        <w:rPr>
          <w:rFonts w:ascii="Times New Roman" w:hAnsi="Times New Roman" w:cs="Times New Roman"/>
          <w:i/>
          <w:sz w:val="28"/>
          <w:szCs w:val="28"/>
        </w:rPr>
        <w:t>202</w:t>
      </w:r>
      <w:r w:rsidR="00F9011D">
        <w:rPr>
          <w:rFonts w:ascii="Times New Roman" w:hAnsi="Times New Roman" w:cs="Times New Roman"/>
          <w:i/>
          <w:sz w:val="28"/>
          <w:szCs w:val="28"/>
        </w:rPr>
        <w:t>3</w:t>
      </w:r>
      <w:r w:rsidR="004E756A" w:rsidRPr="009E0695">
        <w:rPr>
          <w:rFonts w:ascii="Times New Roman" w:hAnsi="Times New Roman" w:cs="Times New Roman"/>
          <w:i/>
          <w:sz w:val="28"/>
          <w:szCs w:val="28"/>
        </w:rPr>
        <w:t xml:space="preserve"> года</w:t>
      </w:r>
      <w:r w:rsidRPr="0087556B">
        <w:rPr>
          <w:rFonts w:ascii="Times New Roman" w:hAnsi="Times New Roman" w:cs="Times New Roman"/>
          <w:i/>
          <w:sz w:val="28"/>
          <w:szCs w:val="28"/>
        </w:rPr>
        <w:t xml:space="preserve">.  </w:t>
      </w:r>
    </w:p>
    <w:p w14:paraId="487CAC8F" w14:textId="77777777" w:rsidR="00EA5FA7" w:rsidRPr="0087556B" w:rsidRDefault="00EA5FA7" w:rsidP="004E756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1F4C3C9" w14:textId="77777777" w:rsidR="00EA5FA7" w:rsidRPr="0087556B" w:rsidRDefault="00EA5FA7" w:rsidP="00EA5FA7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556B">
        <w:rPr>
          <w:rFonts w:ascii="Times New Roman" w:hAnsi="Times New Roman" w:cs="Times New Roman"/>
          <w:b/>
          <w:sz w:val="28"/>
          <w:szCs w:val="28"/>
        </w:rPr>
        <w:t xml:space="preserve">Контактная информация: </w:t>
      </w:r>
    </w:p>
    <w:p w14:paraId="5607EE0E" w14:textId="77777777" w:rsidR="00EA5FA7" w:rsidRPr="0087556B" w:rsidRDefault="003E2F77" w:rsidP="003E2F7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-Ф.И.О. контактного лица</w:t>
      </w:r>
      <w:r w:rsidR="00C67759">
        <w:rPr>
          <w:rFonts w:ascii="Times New Roman" w:hAnsi="Times New Roman" w:cs="Times New Roman"/>
          <w:sz w:val="28"/>
          <w:szCs w:val="28"/>
        </w:rPr>
        <w:t xml:space="preserve"> </w:t>
      </w:r>
      <w:r w:rsidR="00EA5FA7" w:rsidRPr="0087556B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094468A1" w14:textId="77777777" w:rsidR="00EA5FA7" w:rsidRPr="0087556B" w:rsidRDefault="003E2F77" w:rsidP="003E2F7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-номер контактного телефона</w:t>
      </w:r>
      <w:r w:rsidR="00C67759">
        <w:rPr>
          <w:rFonts w:ascii="Times New Roman" w:hAnsi="Times New Roman" w:cs="Times New Roman"/>
          <w:sz w:val="28"/>
          <w:szCs w:val="28"/>
        </w:rPr>
        <w:t xml:space="preserve"> </w:t>
      </w:r>
      <w:r w:rsidR="00EA5FA7" w:rsidRPr="0087556B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14:paraId="206E9E4A" w14:textId="77777777" w:rsidR="00EA5FA7" w:rsidRPr="0087556B" w:rsidRDefault="003E2F77" w:rsidP="003E2F7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-адрес электронной почты</w:t>
      </w:r>
      <w:r w:rsidR="00C67759">
        <w:rPr>
          <w:rFonts w:ascii="Times New Roman" w:hAnsi="Times New Roman" w:cs="Times New Roman"/>
          <w:sz w:val="28"/>
          <w:szCs w:val="28"/>
        </w:rPr>
        <w:t xml:space="preserve"> _</w:t>
      </w:r>
      <w:r w:rsidR="00EA5FA7" w:rsidRPr="0087556B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="00C67759">
        <w:rPr>
          <w:rFonts w:ascii="Times New Roman" w:hAnsi="Times New Roman" w:cs="Times New Roman"/>
          <w:sz w:val="28"/>
          <w:szCs w:val="28"/>
        </w:rPr>
        <w:softHyphen/>
      </w:r>
      <w:r w:rsidR="00C67759">
        <w:rPr>
          <w:rFonts w:ascii="Times New Roman" w:hAnsi="Times New Roman" w:cs="Times New Roman"/>
          <w:sz w:val="28"/>
          <w:szCs w:val="28"/>
        </w:rPr>
        <w:softHyphen/>
      </w:r>
      <w:r w:rsidR="00C67759">
        <w:rPr>
          <w:rFonts w:ascii="Times New Roman" w:hAnsi="Times New Roman" w:cs="Times New Roman"/>
          <w:sz w:val="28"/>
          <w:szCs w:val="28"/>
        </w:rPr>
        <w:softHyphen/>
      </w:r>
      <w:r w:rsidR="00C67759">
        <w:rPr>
          <w:rFonts w:ascii="Times New Roman" w:hAnsi="Times New Roman" w:cs="Times New Roman"/>
          <w:sz w:val="28"/>
          <w:szCs w:val="28"/>
        </w:rPr>
        <w:softHyphen/>
      </w:r>
      <w:r w:rsidR="00C67759">
        <w:rPr>
          <w:rFonts w:ascii="Times New Roman" w:hAnsi="Times New Roman" w:cs="Times New Roman"/>
          <w:sz w:val="28"/>
          <w:szCs w:val="28"/>
        </w:rPr>
        <w:softHyphen/>
      </w:r>
      <w:r w:rsidR="00C67759">
        <w:rPr>
          <w:rFonts w:ascii="Times New Roman" w:hAnsi="Times New Roman" w:cs="Times New Roman"/>
          <w:sz w:val="28"/>
          <w:szCs w:val="28"/>
        </w:rPr>
        <w:softHyphen/>
      </w:r>
      <w:r w:rsidR="00C67759">
        <w:rPr>
          <w:rFonts w:ascii="Times New Roman" w:hAnsi="Times New Roman" w:cs="Times New Roman"/>
          <w:sz w:val="28"/>
          <w:szCs w:val="28"/>
        </w:rPr>
        <w:softHyphen/>
      </w:r>
      <w:r w:rsidR="00C67759">
        <w:rPr>
          <w:rFonts w:ascii="Times New Roman" w:hAnsi="Times New Roman" w:cs="Times New Roman"/>
          <w:sz w:val="28"/>
          <w:szCs w:val="28"/>
        </w:rPr>
        <w:softHyphen/>
      </w:r>
      <w:r w:rsidR="00C67759">
        <w:rPr>
          <w:rFonts w:ascii="Times New Roman" w:hAnsi="Times New Roman" w:cs="Times New Roman"/>
          <w:sz w:val="28"/>
          <w:szCs w:val="28"/>
        </w:rPr>
        <w:softHyphen/>
      </w:r>
      <w:r w:rsidR="00C67759">
        <w:rPr>
          <w:rFonts w:ascii="Times New Roman" w:hAnsi="Times New Roman" w:cs="Times New Roman"/>
          <w:sz w:val="28"/>
          <w:szCs w:val="28"/>
        </w:rPr>
        <w:softHyphen/>
      </w:r>
      <w:r w:rsidR="00C67759">
        <w:rPr>
          <w:rFonts w:ascii="Times New Roman" w:hAnsi="Times New Roman" w:cs="Times New Roman"/>
          <w:sz w:val="28"/>
          <w:szCs w:val="28"/>
        </w:rPr>
        <w:softHyphen/>
      </w:r>
      <w:r w:rsidR="00C67759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14:paraId="4EBB4065" w14:textId="77777777" w:rsidR="00EA5FA7" w:rsidRPr="0087556B" w:rsidRDefault="00EA5FA7" w:rsidP="00EA5FA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EA5FA7" w:rsidRPr="0087556B" w14:paraId="6901F5B5" w14:textId="77777777" w:rsidTr="008D44E8">
        <w:trPr>
          <w:trHeight w:val="397"/>
        </w:trPr>
        <w:tc>
          <w:tcPr>
            <w:tcW w:w="10065" w:type="dxa"/>
            <w:shd w:val="clear" w:color="auto" w:fill="auto"/>
            <w:vAlign w:val="bottom"/>
          </w:tcPr>
          <w:p w14:paraId="00A22F6C" w14:textId="77777777" w:rsidR="00EA5FA7" w:rsidRPr="0087556B" w:rsidRDefault="00EA5FA7" w:rsidP="003E2F7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7556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Вопросы:</w:t>
            </w:r>
          </w:p>
        </w:tc>
      </w:tr>
      <w:tr w:rsidR="00EA5FA7" w:rsidRPr="0087556B" w14:paraId="1B8FE23D" w14:textId="77777777" w:rsidTr="008D44E8">
        <w:trPr>
          <w:trHeight w:val="397"/>
        </w:trPr>
        <w:tc>
          <w:tcPr>
            <w:tcW w:w="10065" w:type="dxa"/>
            <w:shd w:val="clear" w:color="auto" w:fill="auto"/>
            <w:vAlign w:val="bottom"/>
          </w:tcPr>
          <w:p w14:paraId="0B3C18CB" w14:textId="77777777" w:rsidR="00EA5FA7" w:rsidRPr="0087556B" w:rsidRDefault="00EA5FA7" w:rsidP="003E2F77">
            <w:pPr>
              <w:numPr>
                <w:ilvl w:val="0"/>
                <w:numId w:val="1"/>
              </w:numPr>
              <w:tabs>
                <w:tab w:val="clear" w:pos="1353"/>
                <w:tab w:val="num" w:pos="0"/>
                <w:tab w:val="num" w:pos="284"/>
              </w:tabs>
              <w:ind w:left="284" w:firstLine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7556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 решение какой проблемы, на Ваш взгляд, направлено предлагаемое регулирование? Актуальна ли данная проблема? </w:t>
            </w:r>
          </w:p>
        </w:tc>
      </w:tr>
      <w:tr w:rsidR="00EA5FA7" w:rsidRPr="0087556B" w14:paraId="2E9F6B8E" w14:textId="77777777" w:rsidTr="008D44E8">
        <w:trPr>
          <w:trHeight w:val="377"/>
        </w:trPr>
        <w:tc>
          <w:tcPr>
            <w:tcW w:w="10065" w:type="dxa"/>
            <w:shd w:val="clear" w:color="auto" w:fill="auto"/>
            <w:vAlign w:val="bottom"/>
          </w:tcPr>
          <w:p w14:paraId="79E7045D" w14:textId="77777777" w:rsidR="00EA5FA7" w:rsidRPr="0087556B" w:rsidRDefault="00EA5FA7" w:rsidP="003E2F77">
            <w:pPr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A5FA7" w:rsidRPr="0087556B" w14:paraId="2A569E7A" w14:textId="77777777" w:rsidTr="008D44E8">
        <w:tc>
          <w:tcPr>
            <w:tcW w:w="10065" w:type="dxa"/>
            <w:shd w:val="clear" w:color="auto" w:fill="auto"/>
            <w:vAlign w:val="bottom"/>
          </w:tcPr>
          <w:p w14:paraId="34EE0585" w14:textId="77777777" w:rsidR="00EA5FA7" w:rsidRPr="0087556B" w:rsidRDefault="00EA5FA7" w:rsidP="003E2F77">
            <w:pPr>
              <w:numPr>
                <w:ilvl w:val="0"/>
                <w:numId w:val="1"/>
              </w:numPr>
              <w:tabs>
                <w:tab w:val="clear" w:pos="1353"/>
                <w:tab w:val="num" w:pos="284"/>
              </w:tabs>
              <w:ind w:left="284" w:firstLine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7556B">
              <w:rPr>
                <w:rFonts w:ascii="Times New Roman" w:hAnsi="Times New Roman" w:cs="Times New Roman"/>
                <w:i/>
                <w:sz w:val="28"/>
                <w:szCs w:val="28"/>
              </w:rPr>
              <w:t>Достигнет ли, на Ваш взгляд, предлагаемое нормативное правовое регулирование тех целей, на которые оно направлено?</w:t>
            </w:r>
          </w:p>
        </w:tc>
      </w:tr>
      <w:tr w:rsidR="00EA5FA7" w:rsidRPr="0087556B" w14:paraId="2544B385" w14:textId="77777777" w:rsidTr="008D44E8">
        <w:trPr>
          <w:trHeight w:val="329"/>
        </w:trPr>
        <w:tc>
          <w:tcPr>
            <w:tcW w:w="10065" w:type="dxa"/>
            <w:shd w:val="clear" w:color="auto" w:fill="auto"/>
            <w:vAlign w:val="bottom"/>
          </w:tcPr>
          <w:p w14:paraId="580A7C05" w14:textId="77777777" w:rsidR="00EA5FA7" w:rsidRPr="0087556B" w:rsidRDefault="00EA5FA7" w:rsidP="003E2F77">
            <w:pPr>
              <w:tabs>
                <w:tab w:val="num" w:pos="284"/>
              </w:tabs>
              <w:ind w:left="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A5FA7" w:rsidRPr="0087556B" w14:paraId="58422B8D" w14:textId="77777777" w:rsidTr="008D44E8">
        <w:trPr>
          <w:trHeight w:val="397"/>
        </w:trPr>
        <w:tc>
          <w:tcPr>
            <w:tcW w:w="10065" w:type="dxa"/>
            <w:shd w:val="clear" w:color="auto" w:fill="auto"/>
            <w:vAlign w:val="bottom"/>
          </w:tcPr>
          <w:p w14:paraId="57A7B7C7" w14:textId="77777777" w:rsidR="00EA5FA7" w:rsidRPr="0087556B" w:rsidRDefault="00EA5FA7" w:rsidP="003E2F77">
            <w:pPr>
              <w:numPr>
                <w:ilvl w:val="0"/>
                <w:numId w:val="1"/>
              </w:numPr>
              <w:tabs>
                <w:tab w:val="clear" w:pos="1353"/>
                <w:tab w:val="num" w:pos="284"/>
              </w:tabs>
              <w:ind w:left="284" w:firstLine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7556B">
              <w:rPr>
                <w:rFonts w:ascii="Times New Roman" w:hAnsi="Times New Roman" w:cs="Times New Roman"/>
                <w:i/>
                <w:sz w:val="28"/>
                <w:szCs w:val="28"/>
              </w:rPr>
              <w:t>Является ли выбранный вариант реше</w:t>
            </w:r>
            <w:r w:rsidR="00C67759">
              <w:rPr>
                <w:rFonts w:ascii="Times New Roman" w:hAnsi="Times New Roman" w:cs="Times New Roman"/>
                <w:i/>
                <w:sz w:val="28"/>
                <w:szCs w:val="28"/>
              </w:rPr>
              <w:t>ния проблемы оптимальным (в том числе</w:t>
            </w:r>
            <w:r w:rsidRPr="0087556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 точки зрения выгод и издержек для общества в целом)? Существуют ли иные варианты достижения заявленных целей регулирования? Если да, выделите те из них, которые, по Вашему мнению, были бы менее затратны и/или более эффективны?</w:t>
            </w:r>
          </w:p>
        </w:tc>
      </w:tr>
      <w:tr w:rsidR="00EA5FA7" w:rsidRPr="0087556B" w14:paraId="3F41C81E" w14:textId="77777777" w:rsidTr="008D44E8">
        <w:trPr>
          <w:trHeight w:val="293"/>
        </w:trPr>
        <w:tc>
          <w:tcPr>
            <w:tcW w:w="10065" w:type="dxa"/>
            <w:shd w:val="clear" w:color="auto" w:fill="auto"/>
            <w:vAlign w:val="bottom"/>
          </w:tcPr>
          <w:p w14:paraId="7D8DAD64" w14:textId="77777777" w:rsidR="00EA5FA7" w:rsidRPr="0087556B" w:rsidRDefault="00EA5FA7" w:rsidP="003E2F77">
            <w:pPr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A5FA7" w:rsidRPr="0087556B" w14:paraId="78669239" w14:textId="77777777" w:rsidTr="008D44E8">
        <w:trPr>
          <w:trHeight w:val="397"/>
        </w:trPr>
        <w:tc>
          <w:tcPr>
            <w:tcW w:w="10065" w:type="dxa"/>
            <w:shd w:val="clear" w:color="auto" w:fill="auto"/>
            <w:vAlign w:val="bottom"/>
          </w:tcPr>
          <w:p w14:paraId="59A70B3A" w14:textId="77777777" w:rsidR="00EA5FA7" w:rsidRPr="0087556B" w:rsidRDefault="00EA5FA7" w:rsidP="003E2F77">
            <w:pPr>
              <w:numPr>
                <w:ilvl w:val="0"/>
                <w:numId w:val="1"/>
              </w:numPr>
              <w:tabs>
                <w:tab w:val="clear" w:pos="1353"/>
                <w:tab w:val="num" w:pos="284"/>
              </w:tabs>
              <w:ind w:left="284" w:firstLine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7556B">
              <w:rPr>
                <w:rFonts w:ascii="Times New Roman" w:hAnsi="Times New Roman" w:cs="Times New Roman"/>
                <w:i/>
                <w:sz w:val="28"/>
                <w:szCs w:val="28"/>
              </w:rPr>
              <w:t>Оцените, насколько полно и точно отражены обязанности, ответственность субъектов правового регулирования, а также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EA5FA7" w:rsidRPr="0087556B" w14:paraId="5486C3C1" w14:textId="77777777" w:rsidTr="008D44E8">
        <w:trPr>
          <w:trHeight w:val="269"/>
        </w:trPr>
        <w:tc>
          <w:tcPr>
            <w:tcW w:w="10065" w:type="dxa"/>
            <w:shd w:val="clear" w:color="auto" w:fill="auto"/>
            <w:vAlign w:val="bottom"/>
          </w:tcPr>
          <w:p w14:paraId="120492F7" w14:textId="77777777" w:rsidR="00EA5FA7" w:rsidRPr="0087556B" w:rsidRDefault="00EA5FA7" w:rsidP="003E2F77">
            <w:pPr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A5FA7" w:rsidRPr="0087556B" w14:paraId="5C7BA2F9" w14:textId="77777777" w:rsidTr="008D44E8">
        <w:tc>
          <w:tcPr>
            <w:tcW w:w="10065" w:type="dxa"/>
            <w:shd w:val="clear" w:color="auto" w:fill="auto"/>
            <w:vAlign w:val="bottom"/>
          </w:tcPr>
          <w:p w14:paraId="51109B87" w14:textId="77777777" w:rsidR="00EA5FA7" w:rsidRPr="0087556B" w:rsidRDefault="00EA5FA7" w:rsidP="003E2F77">
            <w:pPr>
              <w:numPr>
                <w:ilvl w:val="0"/>
                <w:numId w:val="1"/>
              </w:numPr>
              <w:tabs>
                <w:tab w:val="clear" w:pos="1353"/>
                <w:tab w:val="num" w:pos="284"/>
              </w:tabs>
              <w:ind w:left="284" w:firstLine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7556B">
              <w:rPr>
                <w:rFonts w:ascii="Times New Roman" w:hAnsi="Times New Roman" w:cs="Times New Roman"/>
                <w:i/>
                <w:sz w:val="28"/>
                <w:szCs w:val="28"/>
              </w:rPr>
              <w:t>Существуют ли в предлагаемом</w:t>
            </w:r>
            <w:r w:rsidR="00C6775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44038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проекте правового регулирования </w:t>
            </w:r>
            <w:r w:rsidRPr="0087556B">
              <w:rPr>
                <w:rFonts w:ascii="Times New Roman" w:hAnsi="Times New Roman" w:cs="Times New Roman"/>
                <w:i/>
                <w:sz w:val="28"/>
                <w:szCs w:val="28"/>
              </w:rPr>
              <w:t>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14:paraId="052B70C6" w14:textId="77777777" w:rsidR="00EA5FA7" w:rsidRPr="0087556B" w:rsidRDefault="00EA5FA7" w:rsidP="003E2F77">
            <w:pPr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7556B">
              <w:rPr>
                <w:rFonts w:ascii="Times New Roman" w:hAnsi="Times New Roman" w:cs="Times New Roman"/>
                <w:i/>
                <w:sz w:val="28"/>
                <w:szCs w:val="28"/>
              </w:rPr>
              <w:t>- имеется ли смысловое противоречие с целями регулирования или существующей проблемой либо положение не способствует достижению целей регулирования;</w:t>
            </w:r>
          </w:p>
          <w:p w14:paraId="6E921087" w14:textId="77777777" w:rsidR="00EA5FA7" w:rsidRPr="0087556B" w:rsidRDefault="00EA5FA7" w:rsidP="003E2F77">
            <w:pPr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7556B">
              <w:rPr>
                <w:rFonts w:ascii="Times New Roman" w:hAnsi="Times New Roman" w:cs="Times New Roman"/>
                <w:i/>
                <w:sz w:val="28"/>
                <w:szCs w:val="28"/>
              </w:rPr>
              <w:t>- имеются ли технические ошибки;</w:t>
            </w:r>
          </w:p>
          <w:p w14:paraId="7490F883" w14:textId="77777777" w:rsidR="00EA5FA7" w:rsidRPr="0087556B" w:rsidRDefault="00EA5FA7" w:rsidP="003E2F77">
            <w:pPr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7556B">
              <w:rPr>
                <w:rFonts w:ascii="Times New Roman" w:hAnsi="Times New Roman" w:cs="Times New Roman"/>
                <w:i/>
                <w:sz w:val="28"/>
                <w:szCs w:val="28"/>
              </w:rPr>
              <w:t>- приводит ли исполнение положений регулирования к избыточным действиям или, наоборот, ограничивает действия субъектов предпринимательской и инвестиционной деятельности;</w:t>
            </w:r>
          </w:p>
          <w:p w14:paraId="789AA1F6" w14:textId="77777777" w:rsidR="00EA5FA7" w:rsidRPr="0087556B" w:rsidRDefault="00EA5FA7" w:rsidP="003E2F77">
            <w:pPr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7556B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- создает ли исполнение положений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государственной власти и должностных лиц, допускает ли возможность избирательного применения норм;</w:t>
            </w:r>
          </w:p>
          <w:p w14:paraId="5F445B9E" w14:textId="77777777" w:rsidR="00EA5FA7" w:rsidRPr="0087556B" w:rsidRDefault="00EA5FA7" w:rsidP="003E2F77">
            <w:pPr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7556B">
              <w:rPr>
                <w:rFonts w:ascii="Times New Roman" w:hAnsi="Times New Roman" w:cs="Times New Roman"/>
                <w:i/>
                <w:sz w:val="28"/>
                <w:szCs w:val="28"/>
              </w:rPr>
              <w:t>- соответствует ли обычаям деловой практики, сложившейся в отрасли, либо существующим международным практикам, используемым в данный момент.</w:t>
            </w:r>
          </w:p>
        </w:tc>
      </w:tr>
      <w:tr w:rsidR="00EA5FA7" w:rsidRPr="0087556B" w14:paraId="340DDD2F" w14:textId="77777777" w:rsidTr="008D44E8">
        <w:trPr>
          <w:trHeight w:val="310"/>
        </w:trPr>
        <w:tc>
          <w:tcPr>
            <w:tcW w:w="10065" w:type="dxa"/>
            <w:shd w:val="clear" w:color="auto" w:fill="auto"/>
            <w:vAlign w:val="bottom"/>
          </w:tcPr>
          <w:p w14:paraId="0E281DDA" w14:textId="77777777" w:rsidR="00EA5FA7" w:rsidRPr="0087556B" w:rsidRDefault="00EA5FA7" w:rsidP="003E2F77">
            <w:pPr>
              <w:tabs>
                <w:tab w:val="num" w:pos="284"/>
              </w:tabs>
              <w:ind w:left="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A5FA7" w:rsidRPr="0087556B" w14:paraId="5F9B863A" w14:textId="77777777" w:rsidTr="008D44E8">
        <w:tc>
          <w:tcPr>
            <w:tcW w:w="10065" w:type="dxa"/>
            <w:shd w:val="clear" w:color="auto" w:fill="auto"/>
            <w:vAlign w:val="bottom"/>
          </w:tcPr>
          <w:p w14:paraId="12EB1544" w14:textId="77777777" w:rsidR="00EA5FA7" w:rsidRPr="0087556B" w:rsidRDefault="00EA5FA7" w:rsidP="003E2F77">
            <w:pPr>
              <w:numPr>
                <w:ilvl w:val="0"/>
                <w:numId w:val="1"/>
              </w:numPr>
              <w:tabs>
                <w:tab w:val="clear" w:pos="1353"/>
                <w:tab w:val="num" w:pos="284"/>
              </w:tabs>
              <w:ind w:left="284" w:firstLine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7556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предпринимательской и иной деятельности? Приведите конкретные примеры.</w:t>
            </w:r>
          </w:p>
        </w:tc>
      </w:tr>
      <w:tr w:rsidR="00EA5FA7" w:rsidRPr="0087556B" w14:paraId="036EDE77" w14:textId="77777777" w:rsidTr="008D44E8">
        <w:trPr>
          <w:trHeight w:val="300"/>
        </w:trPr>
        <w:tc>
          <w:tcPr>
            <w:tcW w:w="10065" w:type="dxa"/>
            <w:shd w:val="clear" w:color="auto" w:fill="auto"/>
            <w:vAlign w:val="bottom"/>
          </w:tcPr>
          <w:p w14:paraId="6C794592" w14:textId="77777777" w:rsidR="00EA5FA7" w:rsidRPr="0087556B" w:rsidRDefault="00EA5FA7" w:rsidP="003E2F77">
            <w:pPr>
              <w:tabs>
                <w:tab w:val="num" w:pos="284"/>
              </w:tabs>
              <w:ind w:left="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A5FA7" w:rsidRPr="0087556B" w14:paraId="2A70324A" w14:textId="77777777" w:rsidTr="008D44E8">
        <w:trPr>
          <w:trHeight w:val="397"/>
        </w:trPr>
        <w:tc>
          <w:tcPr>
            <w:tcW w:w="10065" w:type="dxa"/>
            <w:shd w:val="clear" w:color="auto" w:fill="auto"/>
            <w:vAlign w:val="bottom"/>
          </w:tcPr>
          <w:p w14:paraId="4F592869" w14:textId="77777777" w:rsidR="00EA5FA7" w:rsidRPr="0087556B" w:rsidRDefault="00EA5FA7" w:rsidP="003E2F77">
            <w:pPr>
              <w:numPr>
                <w:ilvl w:val="0"/>
                <w:numId w:val="1"/>
              </w:numPr>
              <w:tabs>
                <w:tab w:val="clear" w:pos="1353"/>
                <w:tab w:val="num" w:pos="284"/>
              </w:tabs>
              <w:ind w:left="284" w:firstLine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7556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Оцените возможные издержки/упущенную выгоду субъектов предпринимательской деятельности, возникающие при введении предлагаемого регулирования. Какие из указанных издержек Вы считаете избыточными/бесполезными и почему? </w:t>
            </w:r>
          </w:p>
        </w:tc>
      </w:tr>
      <w:tr w:rsidR="00EA5FA7" w:rsidRPr="0087556B" w14:paraId="758D3C1A" w14:textId="77777777" w:rsidTr="008D44E8">
        <w:trPr>
          <w:trHeight w:val="224"/>
        </w:trPr>
        <w:tc>
          <w:tcPr>
            <w:tcW w:w="10065" w:type="dxa"/>
            <w:shd w:val="clear" w:color="auto" w:fill="auto"/>
            <w:vAlign w:val="bottom"/>
          </w:tcPr>
          <w:p w14:paraId="2D461B2C" w14:textId="77777777" w:rsidR="00EA5FA7" w:rsidRPr="0087556B" w:rsidRDefault="00EA5FA7" w:rsidP="003E2F77">
            <w:pPr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A5FA7" w:rsidRPr="0087556B" w14:paraId="43B12A81" w14:textId="77777777" w:rsidTr="008D44E8">
        <w:trPr>
          <w:trHeight w:val="397"/>
        </w:trPr>
        <w:tc>
          <w:tcPr>
            <w:tcW w:w="10065" w:type="dxa"/>
            <w:shd w:val="clear" w:color="auto" w:fill="auto"/>
          </w:tcPr>
          <w:p w14:paraId="46479879" w14:textId="77777777" w:rsidR="00EA5FA7" w:rsidRPr="0087556B" w:rsidRDefault="00EA5FA7" w:rsidP="003E2F77">
            <w:pPr>
              <w:numPr>
                <w:ilvl w:val="0"/>
                <w:numId w:val="1"/>
              </w:numPr>
              <w:tabs>
                <w:tab w:val="clear" w:pos="1353"/>
                <w:tab w:val="num" w:pos="284"/>
              </w:tabs>
              <w:ind w:left="284" w:firstLine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7556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Какие, на Ваш взгляд, могут возникнуть проблемы и трудности с контролем соблюдения требований и норм, вводимых данным нормативным актом? Предусмотрен ли в нем механизм защиты прав хозяйствующих субъектов? </w:t>
            </w:r>
          </w:p>
        </w:tc>
      </w:tr>
      <w:tr w:rsidR="00EA5FA7" w:rsidRPr="0087556B" w14:paraId="064C899B" w14:textId="77777777" w:rsidTr="008D44E8">
        <w:trPr>
          <w:trHeight w:val="415"/>
        </w:trPr>
        <w:tc>
          <w:tcPr>
            <w:tcW w:w="10065" w:type="dxa"/>
            <w:shd w:val="clear" w:color="auto" w:fill="auto"/>
          </w:tcPr>
          <w:p w14:paraId="7EB87AD0" w14:textId="77777777" w:rsidR="00EA5FA7" w:rsidRPr="0087556B" w:rsidRDefault="00EA5FA7" w:rsidP="003E2F77">
            <w:pPr>
              <w:tabs>
                <w:tab w:val="num" w:pos="284"/>
              </w:tabs>
              <w:ind w:left="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A5FA7" w:rsidRPr="0087556B" w14:paraId="79713A5B" w14:textId="77777777" w:rsidTr="008D44E8">
        <w:trPr>
          <w:trHeight w:val="397"/>
        </w:trPr>
        <w:tc>
          <w:tcPr>
            <w:tcW w:w="10065" w:type="dxa"/>
            <w:shd w:val="clear" w:color="auto" w:fill="auto"/>
            <w:vAlign w:val="bottom"/>
          </w:tcPr>
          <w:p w14:paraId="4147C584" w14:textId="77777777" w:rsidR="00EA5FA7" w:rsidRPr="0087556B" w:rsidRDefault="00EA5FA7" w:rsidP="003E2F77">
            <w:pPr>
              <w:numPr>
                <w:ilvl w:val="0"/>
                <w:numId w:val="1"/>
              </w:numPr>
              <w:tabs>
                <w:tab w:val="clear" w:pos="1353"/>
                <w:tab w:val="num" w:pos="284"/>
              </w:tabs>
              <w:ind w:left="284" w:firstLine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7556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 </w:t>
            </w:r>
          </w:p>
        </w:tc>
      </w:tr>
      <w:tr w:rsidR="00EA5FA7" w:rsidRPr="0087556B" w14:paraId="2072144B" w14:textId="77777777" w:rsidTr="008D44E8">
        <w:trPr>
          <w:trHeight w:val="435"/>
        </w:trPr>
        <w:tc>
          <w:tcPr>
            <w:tcW w:w="10065" w:type="dxa"/>
            <w:shd w:val="clear" w:color="auto" w:fill="auto"/>
            <w:vAlign w:val="bottom"/>
          </w:tcPr>
          <w:p w14:paraId="07D8BA5C" w14:textId="77777777" w:rsidR="00EA5FA7" w:rsidRPr="0087556B" w:rsidRDefault="00EA5FA7" w:rsidP="003E2F77">
            <w:pPr>
              <w:tabs>
                <w:tab w:val="num" w:pos="284"/>
              </w:tabs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5FA7" w:rsidRPr="0087556B" w14:paraId="23C9D597" w14:textId="77777777" w:rsidTr="008D44E8">
        <w:trPr>
          <w:trHeight w:val="397"/>
        </w:trPr>
        <w:tc>
          <w:tcPr>
            <w:tcW w:w="10065" w:type="dxa"/>
            <w:shd w:val="clear" w:color="auto" w:fill="auto"/>
            <w:vAlign w:val="bottom"/>
          </w:tcPr>
          <w:p w14:paraId="538155EA" w14:textId="77777777" w:rsidR="00EA5FA7" w:rsidRPr="0087556B" w:rsidRDefault="00EA5FA7" w:rsidP="003E2F77">
            <w:pPr>
              <w:numPr>
                <w:ilvl w:val="0"/>
                <w:numId w:val="1"/>
              </w:numPr>
              <w:tabs>
                <w:tab w:val="clear" w:pos="1353"/>
                <w:tab w:val="num" w:pos="284"/>
              </w:tabs>
              <w:ind w:left="284" w:firstLine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7556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EA5FA7" w:rsidRPr="0087556B" w14:paraId="3E6D950A" w14:textId="77777777" w:rsidTr="008D44E8">
        <w:trPr>
          <w:trHeight w:val="426"/>
        </w:trPr>
        <w:tc>
          <w:tcPr>
            <w:tcW w:w="10065" w:type="dxa"/>
            <w:shd w:val="clear" w:color="auto" w:fill="auto"/>
            <w:vAlign w:val="bottom"/>
          </w:tcPr>
          <w:p w14:paraId="1113C4B2" w14:textId="77777777" w:rsidR="00EA5FA7" w:rsidRPr="0087556B" w:rsidRDefault="00EA5FA7" w:rsidP="003E2F77">
            <w:pPr>
              <w:tabs>
                <w:tab w:val="num" w:pos="284"/>
              </w:tabs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5FA7" w:rsidRPr="0087556B" w14:paraId="266567D4" w14:textId="77777777" w:rsidTr="008D44E8">
        <w:trPr>
          <w:trHeight w:val="397"/>
        </w:trPr>
        <w:tc>
          <w:tcPr>
            <w:tcW w:w="10065" w:type="dxa"/>
            <w:shd w:val="clear" w:color="auto" w:fill="auto"/>
          </w:tcPr>
          <w:p w14:paraId="0CFB7934" w14:textId="77777777" w:rsidR="00EA5FA7" w:rsidRPr="0087556B" w:rsidRDefault="00EA5FA7" w:rsidP="00440387">
            <w:pPr>
              <w:numPr>
                <w:ilvl w:val="0"/>
                <w:numId w:val="1"/>
              </w:numPr>
              <w:tabs>
                <w:tab w:val="clear" w:pos="1353"/>
                <w:tab w:val="num" w:pos="284"/>
              </w:tabs>
              <w:ind w:left="284" w:firstLine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7556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Специальные вопросы, касающиеся конкретных положений</w:t>
            </w:r>
            <w:r w:rsidR="00C6775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норм рассматриваемого</w:t>
            </w:r>
            <w:r w:rsidR="0044038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проекта</w:t>
            </w:r>
            <w:r w:rsidRPr="0087556B">
              <w:rPr>
                <w:rFonts w:ascii="Times New Roman" w:hAnsi="Times New Roman" w:cs="Times New Roman"/>
                <w:i/>
                <w:sz w:val="28"/>
                <w:szCs w:val="28"/>
              </w:rPr>
              <w:t>, отношение к которым необходимо прояснить</w:t>
            </w:r>
          </w:p>
        </w:tc>
      </w:tr>
      <w:tr w:rsidR="00EA5FA7" w:rsidRPr="0087556B" w14:paraId="5ADBAD35" w14:textId="77777777" w:rsidTr="008D44E8">
        <w:trPr>
          <w:trHeight w:val="425"/>
        </w:trPr>
        <w:tc>
          <w:tcPr>
            <w:tcW w:w="10065" w:type="dxa"/>
            <w:shd w:val="clear" w:color="auto" w:fill="auto"/>
          </w:tcPr>
          <w:p w14:paraId="1B4D02BD" w14:textId="77777777" w:rsidR="00EA5FA7" w:rsidRPr="0087556B" w:rsidRDefault="00EA5FA7" w:rsidP="003E2F77">
            <w:pPr>
              <w:tabs>
                <w:tab w:val="num" w:pos="284"/>
              </w:tabs>
              <w:ind w:left="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746ED483" w14:textId="77777777" w:rsidR="00EA5FA7" w:rsidRPr="0087556B" w:rsidRDefault="00EA5FA7" w:rsidP="003E2F77">
            <w:pPr>
              <w:tabs>
                <w:tab w:val="num" w:pos="284"/>
              </w:tabs>
              <w:ind w:left="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A5FA7" w:rsidRPr="0087556B" w14:paraId="24664B2E" w14:textId="77777777" w:rsidTr="008D44E8">
        <w:trPr>
          <w:trHeight w:val="397"/>
        </w:trPr>
        <w:tc>
          <w:tcPr>
            <w:tcW w:w="10065" w:type="dxa"/>
            <w:shd w:val="clear" w:color="auto" w:fill="auto"/>
          </w:tcPr>
          <w:p w14:paraId="3890C1C4" w14:textId="77777777" w:rsidR="00EA5FA7" w:rsidRPr="0087556B" w:rsidRDefault="00EA5FA7" w:rsidP="00C67759">
            <w:pPr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7556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12. Иные предложения и замечания, которые, по Вашему мнению, целесообразно учесть </w:t>
            </w:r>
          </w:p>
        </w:tc>
      </w:tr>
    </w:tbl>
    <w:p w14:paraId="035EE86D" w14:textId="77777777" w:rsidR="005A16E0" w:rsidRDefault="005A16E0" w:rsidP="00EA5FA7"/>
    <w:sectPr w:rsidR="005A1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2934E1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3"/>
        </w:tabs>
        <w:ind w:left="17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3"/>
        </w:tabs>
        <w:ind w:left="24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3"/>
        </w:tabs>
        <w:ind w:left="31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3"/>
        </w:tabs>
        <w:ind w:left="38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3"/>
        </w:tabs>
        <w:ind w:left="45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3"/>
        </w:tabs>
        <w:ind w:left="53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3"/>
        </w:tabs>
        <w:ind w:left="60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3"/>
        </w:tabs>
        <w:ind w:left="6753" w:hanging="180"/>
      </w:pPr>
    </w:lvl>
  </w:abstractNum>
  <w:num w:numId="1" w16cid:durableId="48582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4DD"/>
    <w:rsid w:val="003E2F77"/>
    <w:rsid w:val="00405DBF"/>
    <w:rsid w:val="00440387"/>
    <w:rsid w:val="00450B9F"/>
    <w:rsid w:val="004E756A"/>
    <w:rsid w:val="005A16E0"/>
    <w:rsid w:val="00627678"/>
    <w:rsid w:val="007B178F"/>
    <w:rsid w:val="00873013"/>
    <w:rsid w:val="009E0107"/>
    <w:rsid w:val="009E0695"/>
    <w:rsid w:val="00A444DD"/>
    <w:rsid w:val="00C67759"/>
    <w:rsid w:val="00E24710"/>
    <w:rsid w:val="00EA5FA7"/>
    <w:rsid w:val="00F90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D146B"/>
  <w15:docId w15:val="{429E35C1-9676-4E74-8A84-3D88C95D6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5FA7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178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B178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Мэрия г. Аргун</cp:lastModifiedBy>
  <cp:revision>2</cp:revision>
  <cp:lastPrinted>2023-09-26T07:14:00Z</cp:lastPrinted>
  <dcterms:created xsi:type="dcterms:W3CDTF">2023-09-26T13:36:00Z</dcterms:created>
  <dcterms:modified xsi:type="dcterms:W3CDTF">2023-09-26T13:36:00Z</dcterms:modified>
</cp:coreProperties>
</file>