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A0260" w14:textId="6D0B1D68" w:rsidR="00B67E14" w:rsidRDefault="00B67E14" w:rsidP="00B67E14">
      <w:pPr>
        <w:tabs>
          <w:tab w:val="left" w:pos="7815"/>
        </w:tabs>
        <w:spacing w:before="240" w:after="0" w:line="240" w:lineRule="auto"/>
        <w:jc w:val="right"/>
        <w:rPr>
          <w:rFonts w:eastAsia="Times New Roman"/>
          <w:b/>
          <w:spacing w:val="80"/>
          <w:sz w:val="32"/>
          <w:lang w:eastAsia="ru-RU"/>
        </w:rPr>
      </w:pPr>
      <w:bookmarkStart w:id="0" w:name="_Hlk4421115"/>
      <w:bookmarkStart w:id="1" w:name="sub_14000"/>
      <w:r>
        <w:rPr>
          <w:rFonts w:eastAsia="Times New Roman"/>
          <w:b/>
          <w:spacing w:val="80"/>
          <w:sz w:val="32"/>
          <w:lang w:eastAsia="ru-RU"/>
        </w:rPr>
        <w:t xml:space="preserve">                                             ПРОЕКТ</w:t>
      </w:r>
    </w:p>
    <w:p w14:paraId="4679E7A7" w14:textId="77777777" w:rsidR="00B67E14" w:rsidRDefault="00B67E14" w:rsidP="00825F15">
      <w:pPr>
        <w:spacing w:before="240" w:after="0" w:line="240" w:lineRule="auto"/>
        <w:jc w:val="center"/>
        <w:rPr>
          <w:rFonts w:eastAsia="Times New Roman"/>
          <w:b/>
          <w:spacing w:val="80"/>
          <w:sz w:val="32"/>
          <w:lang w:eastAsia="ru-RU"/>
        </w:rPr>
      </w:pPr>
    </w:p>
    <w:p w14:paraId="3D76A9CA" w14:textId="77777777" w:rsidR="00825F15" w:rsidRPr="00825F15" w:rsidRDefault="00825F15" w:rsidP="00825F15">
      <w:pPr>
        <w:spacing w:before="240" w:after="0" w:line="240" w:lineRule="auto"/>
        <w:jc w:val="center"/>
        <w:rPr>
          <w:rFonts w:eastAsia="Times New Roman"/>
          <w:bCs/>
          <w:sz w:val="28"/>
          <w:lang w:eastAsia="ru-RU"/>
        </w:rPr>
      </w:pPr>
      <w:r w:rsidRPr="00825F15">
        <w:rPr>
          <w:rFonts w:eastAsia="Times New Roman"/>
          <w:b/>
          <w:spacing w:val="80"/>
          <w:sz w:val="32"/>
          <w:lang w:eastAsia="ru-RU"/>
        </w:rPr>
        <w:t>ПОСТАНОВЛЕНИЕ</w:t>
      </w:r>
    </w:p>
    <w:p w14:paraId="26208EF4" w14:textId="77777777" w:rsidR="00B67E14" w:rsidRDefault="00B67E14" w:rsidP="00B67E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561DDB4C" w14:textId="39518198" w:rsidR="00825F15" w:rsidRPr="00825F15" w:rsidRDefault="00B67E14" w:rsidP="00B67E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«____»_________2023г.</w:t>
      </w:r>
      <w:r w:rsidR="00825F15" w:rsidRPr="00825F15">
        <w:rPr>
          <w:rFonts w:eastAsia="Times New Roman"/>
          <w:sz w:val="28"/>
          <w:szCs w:val="28"/>
          <w:lang w:eastAsia="ru-RU"/>
        </w:rPr>
        <w:t xml:space="preserve">                                                          </w:t>
      </w:r>
      <w:r w:rsidR="00825F15">
        <w:rPr>
          <w:rFonts w:eastAsia="Times New Roman"/>
          <w:sz w:val="28"/>
          <w:szCs w:val="28"/>
          <w:lang w:eastAsia="ru-RU"/>
        </w:rPr>
        <w:t xml:space="preserve">      </w:t>
      </w:r>
      <w:r w:rsidR="00825F15" w:rsidRPr="00825F15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825F15" w:rsidRPr="00825F1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№______</w:t>
      </w:r>
      <w:r w:rsidR="00825F15" w:rsidRPr="00825F15"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</w:p>
    <w:p w14:paraId="5272DECE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right="5100"/>
        <w:rPr>
          <w:rFonts w:eastAsia="Times New Roman"/>
          <w:bCs/>
          <w:sz w:val="28"/>
          <w:szCs w:val="28"/>
          <w:lang w:eastAsia="ru-RU"/>
        </w:rPr>
      </w:pPr>
    </w:p>
    <w:bookmarkEnd w:id="0"/>
    <w:p w14:paraId="1BDA69C4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25F15">
        <w:rPr>
          <w:rFonts w:eastAsia="Times New Roman"/>
          <w:b/>
          <w:bCs/>
          <w:sz w:val="28"/>
          <w:szCs w:val="28"/>
          <w:lang w:eastAsia="ru-RU"/>
        </w:rPr>
        <w:t>О внесении изменений в муниципальную программу «Обеспечение финансовой устойчивости городского округа город Аргун»</w:t>
      </w:r>
    </w:p>
    <w:p w14:paraId="25185162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0F6D386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мэра города Аргун от 21 октября 2016 года                          № 80-п «Об утверждении Порядка разработки, реализации и оценки эффективности муниципальных программ города Аргун Чеченской Республики», распоряжением мэра города Аргун от 28 октября 2021 года № 807 «Об утверждении Перечня муниципальных программ города Аргун», на основании статьи 7, части 6 статьи 43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825F15">
        <w:rPr>
          <w:rFonts w:eastAsia="Times New Roman"/>
          <w:b/>
          <w:spacing w:val="80"/>
          <w:sz w:val="28"/>
          <w:szCs w:val="28"/>
          <w:lang w:eastAsia="ru-RU"/>
        </w:rPr>
        <w:t>постановля</w:t>
      </w:r>
      <w:r w:rsidRPr="00825F15">
        <w:rPr>
          <w:rFonts w:eastAsia="Times New Roman"/>
          <w:b/>
          <w:sz w:val="28"/>
          <w:szCs w:val="28"/>
          <w:lang w:eastAsia="ru-RU"/>
        </w:rPr>
        <w:t>ю</w:t>
      </w:r>
      <w:r w:rsidRPr="00825F15">
        <w:rPr>
          <w:rFonts w:eastAsia="Times New Roman"/>
          <w:sz w:val="28"/>
          <w:szCs w:val="28"/>
          <w:lang w:eastAsia="ru-RU"/>
        </w:rPr>
        <w:t>:</w:t>
      </w:r>
    </w:p>
    <w:p w14:paraId="081D9AFE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t>1. Муниципальную программу «Обеспечение финансовой устойчивости городского округа город Аргун», утвержденную постановлением мэра города Аргун от 29 октября 2021 года № 55-п (в редакции постановления от 28 октября 2022 года № 56), изложить в новой редакции согласно приложению.</w:t>
      </w:r>
    </w:p>
    <w:p w14:paraId="72CFB78B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мэрии в информационно-телекоммуникационной сети «Интернет» и опубликовать в Аргунской городской газете «Аргун». </w:t>
      </w:r>
    </w:p>
    <w:p w14:paraId="25C15552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14:paraId="04F2EE27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76A70CF4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01A8F517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49CF1DFD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2" w:name="_Hlk110423086"/>
      <w:bookmarkEnd w:id="1"/>
      <w:r w:rsidRPr="00825F15">
        <w:rPr>
          <w:rFonts w:eastAsia="Times New Roman"/>
          <w:sz w:val="28"/>
          <w:szCs w:val="28"/>
          <w:lang w:eastAsia="ru-RU"/>
        </w:rPr>
        <w:t>И.о. мэра                                                                                              А.С. Мациев</w:t>
      </w:r>
    </w:p>
    <w:bookmarkEnd w:id="2"/>
    <w:p w14:paraId="29BE5A50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069B877B" w14:textId="77777777" w:rsidR="00825F15" w:rsidRPr="00825F15" w:rsidRDefault="00825F15" w:rsidP="00825F1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br w:type="page"/>
      </w:r>
    </w:p>
    <w:p w14:paraId="17A93A0D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14:paraId="5224B952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</w:p>
    <w:p w14:paraId="65E66C42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t>УТВЕРЖДЕНА</w:t>
      </w:r>
    </w:p>
    <w:p w14:paraId="53D40847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bookmarkStart w:id="3" w:name="_Hlk4699429"/>
      <w:r w:rsidRPr="00825F15">
        <w:rPr>
          <w:rFonts w:eastAsia="Times New Roman"/>
          <w:sz w:val="28"/>
          <w:szCs w:val="28"/>
          <w:lang w:eastAsia="ru-RU"/>
        </w:rPr>
        <w:t>постановлением и.о. мэра г. Аргун</w:t>
      </w:r>
    </w:p>
    <w:p w14:paraId="084E5FA4" w14:textId="5606FAB4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8"/>
          <w:szCs w:val="28"/>
          <w:lang w:eastAsia="ru-RU"/>
        </w:rPr>
      </w:pPr>
      <w:r w:rsidRPr="00825F15">
        <w:rPr>
          <w:rFonts w:eastAsia="Times New Roman"/>
          <w:sz w:val="28"/>
          <w:szCs w:val="28"/>
          <w:lang w:eastAsia="ru-RU"/>
        </w:rPr>
        <w:t xml:space="preserve">от </w:t>
      </w:r>
      <w:r w:rsidR="00975384">
        <w:rPr>
          <w:rFonts w:eastAsia="Times New Roman"/>
          <w:sz w:val="28"/>
          <w:szCs w:val="28"/>
          <w:lang w:eastAsia="ru-RU"/>
        </w:rPr>
        <w:t>«__________»</w:t>
      </w:r>
      <w:bookmarkStart w:id="4" w:name="_GoBack"/>
      <w:bookmarkEnd w:id="4"/>
    </w:p>
    <w:bookmarkEnd w:id="3"/>
    <w:p w14:paraId="41B7D3DF" w14:textId="77777777" w:rsidR="00825F15" w:rsidRPr="00825F15" w:rsidRDefault="00825F15" w:rsidP="00825F15">
      <w:pPr>
        <w:autoSpaceDN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4447DBD1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13C8B78C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16362870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6BA1B78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1CBC88B6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7D577DA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3638F7C" w14:textId="632528F6" w:rsid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23A14FB1" w14:textId="7E7B0978" w:rsidR="008774A0" w:rsidRDefault="008774A0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51274E6F" w14:textId="77777777" w:rsidR="008774A0" w:rsidRPr="00825F15" w:rsidRDefault="008774A0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D843EBF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25F15">
        <w:rPr>
          <w:rFonts w:eastAsia="Times New Roman"/>
          <w:b/>
          <w:bCs/>
          <w:sz w:val="28"/>
          <w:szCs w:val="28"/>
          <w:lang w:eastAsia="ru-RU"/>
        </w:rPr>
        <w:t>МУНИЦИПАЛЬНАЯ ПРОГРАММА</w:t>
      </w:r>
    </w:p>
    <w:p w14:paraId="1567EFCB" w14:textId="77777777" w:rsidR="00825F15" w:rsidRPr="00825F15" w:rsidRDefault="00825F15" w:rsidP="0082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25F15">
        <w:rPr>
          <w:rFonts w:eastAsia="Times New Roman"/>
          <w:b/>
          <w:bCs/>
          <w:sz w:val="28"/>
          <w:szCs w:val="28"/>
          <w:lang w:eastAsia="ru-RU"/>
        </w:rPr>
        <w:t>«Обеспечение финансовой устойчивости городского округа город Аргун»</w:t>
      </w:r>
    </w:p>
    <w:p w14:paraId="6E7851C3" w14:textId="77777777" w:rsidR="003D4DEA" w:rsidRPr="00825F15" w:rsidRDefault="003D4DEA" w:rsidP="003D4DEA">
      <w:pPr>
        <w:autoSpaceDN w:val="0"/>
        <w:spacing w:after="0"/>
        <w:rPr>
          <w:rFonts w:eastAsia="Times New Roman"/>
          <w:b/>
          <w:bCs/>
          <w:sz w:val="28"/>
          <w:szCs w:val="28"/>
          <w:lang w:eastAsia="ru-RU"/>
        </w:rPr>
      </w:pPr>
    </w:p>
    <w:p w14:paraId="72CCF90A" w14:textId="77777777" w:rsidR="00825F15" w:rsidRDefault="00825F15">
      <w:pPr>
        <w:spacing w:after="0" w:line="240" w:lineRule="auto"/>
        <w:rPr>
          <w:rFonts w:eastAsia="Times New Roman"/>
          <w:b/>
          <w:bCs/>
          <w:kern w:val="28"/>
          <w:sz w:val="28"/>
          <w:szCs w:val="28"/>
        </w:rPr>
      </w:pPr>
      <w:bookmarkStart w:id="5" w:name="_Toc465689412"/>
      <w:bookmarkStart w:id="6" w:name="_Hlk131688949"/>
      <w:r>
        <w:rPr>
          <w:rFonts w:eastAsia="Times New Roman"/>
          <w:b/>
          <w:bCs/>
          <w:kern w:val="28"/>
          <w:sz w:val="28"/>
          <w:szCs w:val="28"/>
        </w:rPr>
        <w:br w:type="page"/>
      </w:r>
    </w:p>
    <w:p w14:paraId="02AB1164" w14:textId="0C27ED72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53715">
        <w:rPr>
          <w:rFonts w:eastAsia="Times New Roman"/>
          <w:b/>
          <w:bCs/>
          <w:kern w:val="28"/>
          <w:sz w:val="28"/>
          <w:szCs w:val="28"/>
        </w:rPr>
        <w:lastRenderedPageBreak/>
        <w:t>ПАСПОРТ</w:t>
      </w:r>
      <w:r w:rsidRPr="00353715">
        <w:rPr>
          <w:rFonts w:eastAsia="Times New Roman"/>
          <w:b/>
          <w:bCs/>
          <w:kern w:val="28"/>
          <w:sz w:val="28"/>
          <w:szCs w:val="28"/>
        </w:rPr>
        <w:br/>
        <w:t xml:space="preserve">муниципальной программы </w:t>
      </w:r>
      <w:r w:rsidR="008C0B74">
        <w:rPr>
          <w:b/>
          <w:sz w:val="28"/>
          <w:szCs w:val="28"/>
        </w:rPr>
        <w:t>городского округа город</w:t>
      </w:r>
      <w:r w:rsidRPr="00353715">
        <w:rPr>
          <w:b/>
          <w:sz w:val="28"/>
          <w:szCs w:val="28"/>
        </w:rPr>
        <w:t xml:space="preserve"> Аргун</w:t>
      </w:r>
      <w:r w:rsidRPr="00353715">
        <w:rPr>
          <w:rFonts w:eastAsia="Times New Roman"/>
          <w:b/>
          <w:bCs/>
          <w:kern w:val="28"/>
          <w:sz w:val="28"/>
          <w:szCs w:val="28"/>
        </w:rPr>
        <w:br/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«</w:t>
      </w:r>
      <w:r w:rsidRPr="00353715">
        <w:rPr>
          <w:rFonts w:eastAsia="Times New Roman"/>
          <w:b/>
          <w:bCs/>
          <w:kern w:val="28"/>
          <w:sz w:val="28"/>
          <w:szCs w:val="28"/>
        </w:rPr>
        <w:t xml:space="preserve">Обеспечение финансовой устойчивости </w:t>
      </w:r>
      <w:r w:rsidR="008C0B74">
        <w:rPr>
          <w:b/>
          <w:sz w:val="28"/>
          <w:szCs w:val="28"/>
        </w:rPr>
        <w:t>городского округа город</w:t>
      </w:r>
      <w:r w:rsidRPr="00353715">
        <w:rPr>
          <w:b/>
          <w:sz w:val="28"/>
          <w:szCs w:val="28"/>
        </w:rPr>
        <w:t xml:space="preserve"> Аргун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»</w:t>
      </w:r>
      <w:bookmarkEnd w:id="5"/>
    </w:p>
    <w:p w14:paraId="77C6CCB1" w14:textId="77777777" w:rsidR="00897E1F" w:rsidRPr="00353715" w:rsidRDefault="00897E1F" w:rsidP="00353715">
      <w:pPr>
        <w:spacing w:after="0" w:line="240" w:lineRule="auto"/>
        <w:jc w:val="center"/>
        <w:rPr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3056"/>
        <w:gridCol w:w="4445"/>
      </w:tblGrid>
      <w:tr w:rsidR="00057A96" w:rsidRPr="00353715" w14:paraId="6DB59853" w14:textId="77777777" w:rsidTr="00306AB5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985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292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Обеспечение финансовой устойчивости города Аргун</w:t>
            </w:r>
          </w:p>
        </w:tc>
      </w:tr>
      <w:tr w:rsidR="00057A96" w:rsidRPr="00353715" w14:paraId="6523BD4E" w14:textId="77777777" w:rsidTr="00306AB5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90F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A527" w14:textId="77777777" w:rsidR="00057A96" w:rsidRPr="00353715" w:rsidRDefault="008C0B74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1F80F1D0" w14:textId="77777777" w:rsidTr="00306AB5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480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3311" w14:textId="77777777" w:rsidR="00057A96" w:rsidRPr="00353715" w:rsidRDefault="008C0B74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0A3D09A9" w14:textId="77777777" w:rsidTr="00306AB5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7BD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1204" w14:textId="77777777" w:rsidR="00057A96" w:rsidRPr="00353715" w:rsidRDefault="008C0B74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18417786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29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0BB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Мэрия города Аргун</w:t>
            </w:r>
          </w:p>
        </w:tc>
      </w:tr>
      <w:tr w:rsidR="00057A96" w:rsidRPr="00353715" w14:paraId="5831F7F2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5E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86D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Органы местного самоуправления города Аргун</w:t>
            </w:r>
          </w:p>
        </w:tc>
      </w:tr>
      <w:tr w:rsidR="00057A96" w:rsidRPr="00353715" w14:paraId="451B0189" w14:textId="77777777" w:rsidTr="00306AB5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DE2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2C7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Подпрограмма 1. Организа</w:t>
            </w:r>
            <w:r w:rsidR="008C0B74">
              <w:rPr>
                <w:rFonts w:eastAsia="Times New Roman"/>
                <w:szCs w:val="24"/>
                <w:lang w:eastAsia="ru-RU"/>
              </w:rPr>
              <w:t>ция бюджетного процесса в городском округе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3B302CF2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DF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7DD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Подпрограмма 2. Повышение эффективности управления </w:t>
            </w:r>
            <w:r w:rsidR="008C0B74">
              <w:rPr>
                <w:rFonts w:eastAsia="Times New Roman"/>
                <w:szCs w:val="24"/>
                <w:lang w:eastAsia="ru-RU"/>
              </w:rPr>
              <w:t>муниципальн</w:t>
            </w:r>
            <w:r w:rsidR="00DE39A4">
              <w:rPr>
                <w:rFonts w:eastAsia="Times New Roman"/>
                <w:szCs w:val="24"/>
                <w:lang w:eastAsia="ru-RU"/>
              </w:rPr>
              <w:t>ыми финансами городского округа</w:t>
            </w:r>
            <w:r w:rsidR="008C0B74">
              <w:rPr>
                <w:rFonts w:eastAsia="Times New Roman"/>
                <w:szCs w:val="24"/>
                <w:lang w:eastAsia="ru-RU"/>
              </w:rPr>
              <w:t xml:space="preserve"> город </w:t>
            </w:r>
            <w:r w:rsidRPr="00353715">
              <w:rPr>
                <w:rFonts w:eastAsia="Times New Roman"/>
                <w:szCs w:val="24"/>
                <w:lang w:eastAsia="ru-RU"/>
              </w:rPr>
              <w:t>Аргун</w:t>
            </w:r>
          </w:p>
        </w:tc>
      </w:tr>
      <w:tr w:rsidR="00057A96" w:rsidRPr="00353715" w14:paraId="22508F40" w14:textId="77777777" w:rsidTr="00306AB5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0E3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26B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57A96" w:rsidRPr="00353715" w14:paraId="0FCC4918" w14:textId="77777777" w:rsidTr="00306AB5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452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D70" w14:textId="77777777" w:rsidR="00057A96" w:rsidRPr="00353715" w:rsidRDefault="00057A96" w:rsidP="00DE39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Обеспечение сбалансированности и повышение устойчивости бюджета </w:t>
            </w:r>
            <w:r w:rsidR="00DE39A4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</w:p>
        </w:tc>
      </w:tr>
      <w:tr w:rsidR="00057A96" w:rsidRPr="00353715" w14:paraId="3E1C7EB4" w14:textId="77777777" w:rsidTr="00306AB5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C44F" w14:textId="77777777" w:rsidR="00DC1D80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  <w:p w14:paraId="09A3D315" w14:textId="77777777" w:rsidR="00057A96" w:rsidRPr="00DC1D80" w:rsidRDefault="00DC1D80" w:rsidP="00DC1D80">
            <w:pPr>
              <w:tabs>
                <w:tab w:val="left" w:pos="3952"/>
              </w:tabs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91E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Организация и обеспече</w:t>
            </w:r>
            <w:r w:rsidR="00DE39A4">
              <w:rPr>
                <w:rFonts w:eastAsia="Times New Roman"/>
                <w:szCs w:val="24"/>
                <w:lang w:eastAsia="ru-RU"/>
              </w:rPr>
              <w:t>ние бюджетного процесса в городском округе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 в соответствии с требованиями бюджетного законодательства</w:t>
            </w:r>
          </w:p>
        </w:tc>
      </w:tr>
      <w:tr w:rsidR="00057A96" w:rsidRPr="00353715" w14:paraId="20A4FB90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30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646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Повышение эффективности, прозрачности и подотчетности использования бюджетных средств при реализации приоритетов и целей социальн</w:t>
            </w:r>
            <w:r w:rsidR="00DE39A4">
              <w:rPr>
                <w:rFonts w:eastAsia="Times New Roman"/>
                <w:szCs w:val="24"/>
                <w:lang w:eastAsia="ru-RU"/>
              </w:rPr>
              <w:t>о-экономического развития городского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445EC865" w14:textId="77777777" w:rsidTr="00306AB5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95B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1FA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нарушений требований бюджетного </w:t>
            </w:r>
            <w:r w:rsidR="00C56115" w:rsidRPr="00353715">
              <w:rPr>
                <w:rFonts w:eastAsia="Times New Roman"/>
                <w:szCs w:val="24"/>
                <w:lang w:eastAsia="ru-RU"/>
              </w:rPr>
              <w:t>законодательства в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отчетном финансовом году (по результатам оценки Министерства финансов Чеченской Республики)</w:t>
            </w:r>
          </w:p>
        </w:tc>
      </w:tr>
      <w:tr w:rsidR="00057A96" w:rsidRPr="00353715" w14:paraId="316F8694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12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6CE5" w14:textId="77777777" w:rsidR="00057A96" w:rsidRPr="00353715" w:rsidRDefault="00057A96" w:rsidP="008819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объема заимствований города Аргун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</w:t>
            </w:r>
            <w:r w:rsidR="00881966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>" (не более)</w:t>
            </w:r>
          </w:p>
        </w:tc>
      </w:tr>
      <w:tr w:rsidR="00057A96" w:rsidRPr="00353715" w14:paraId="3AA7CA72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B03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D64B" w14:textId="77777777" w:rsidR="00057A96" w:rsidRPr="00353715" w:rsidRDefault="00057A96" w:rsidP="008819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объема муниципального долга к общему годовому объему доходов бюджета </w:t>
            </w:r>
            <w:r w:rsidR="00881966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(не более)</w:t>
            </w:r>
          </w:p>
        </w:tc>
      </w:tr>
      <w:tr w:rsidR="00057A96" w:rsidRPr="00353715" w14:paraId="6EBB183C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510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5CAD" w14:textId="77777777" w:rsidR="00057A96" w:rsidRPr="00353715" w:rsidRDefault="00057A96" w:rsidP="0088196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Исполнение бюджета </w:t>
            </w:r>
            <w:r w:rsidR="00881966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по доходам без учета безвозмездных поступлений к первоначально утвержденному уровню в отчетном финансовом году (не менее)</w:t>
            </w:r>
          </w:p>
        </w:tc>
      </w:tr>
      <w:tr w:rsidR="00057A96" w:rsidRPr="00353715" w14:paraId="3A470155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94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45B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просроченной кредиторской задолженности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по исполнению первоочередных расходных обязательств в отчетном финансовом году</w:t>
            </w:r>
          </w:p>
        </w:tc>
      </w:tr>
      <w:tr w:rsidR="00057A96" w:rsidRPr="00353715" w14:paraId="79BDDC47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F10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302C" w14:textId="77777777" w:rsidR="00057A96" w:rsidRPr="00353715" w:rsidRDefault="00057A96" w:rsidP="00C006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дефицита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(за вычетом размера остатков на счетах по учету средств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и объема поступлений от продажи акций и иных форм участия в капитале, находящихся в собственности город</w:t>
            </w:r>
            <w:r w:rsidR="00C0062A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Аргун, бюджетных кредитов, привлеченных в бюджет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из федерального и республиканского бюджетов) к доходам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(не более)</w:t>
            </w:r>
          </w:p>
        </w:tc>
      </w:tr>
      <w:tr w:rsidR="00057A96" w:rsidRPr="00353715" w14:paraId="20294DB8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6E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06A2" w14:textId="77777777" w:rsidR="00057A96" w:rsidRPr="00353715" w:rsidRDefault="00057A96" w:rsidP="00C006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>, в отчетном финансовом году</w:t>
            </w:r>
          </w:p>
        </w:tc>
      </w:tr>
      <w:tr w:rsidR="00057A96" w:rsidRPr="00353715" w14:paraId="3978FA6C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4FA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A245" w14:textId="77777777" w:rsidR="00057A96" w:rsidRPr="00353715" w:rsidRDefault="00057A96" w:rsidP="00C006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Уровень качества управления муниципальными финансами город</w:t>
            </w:r>
            <w:r w:rsidR="00C0062A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 в отчетном финансовом году (по результатам оценки Министерства финансов Чеченской Республики) (не ниже)</w:t>
            </w:r>
          </w:p>
        </w:tc>
      </w:tr>
      <w:tr w:rsidR="00057A96" w:rsidRPr="00353715" w14:paraId="0DB2C59A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46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6516" w14:textId="77777777" w:rsidR="00057A96" w:rsidRPr="00353715" w:rsidRDefault="00057A96" w:rsidP="00C006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Доля расходов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, формируемых в рамках муниципальных программ, в общем объеме расходов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lastRenderedPageBreak/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(не менее)</w:t>
            </w:r>
          </w:p>
        </w:tc>
      </w:tr>
      <w:tr w:rsidR="00057A96" w:rsidRPr="00353715" w14:paraId="6980C71F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8C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5842" w14:textId="77777777" w:rsidR="00057A96" w:rsidRPr="00353715" w:rsidRDefault="00057A96" w:rsidP="00C006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Доля налоговых и неналоговых доходов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(за исключением поступлений налоговых доходов по дополнительным нормативам отчислений) в общем объеме доходов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="00C0062A" w:rsidRPr="003537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53715">
              <w:rPr>
                <w:rFonts w:eastAsia="Times New Roman"/>
                <w:szCs w:val="24"/>
                <w:lang w:eastAsia="ru-RU"/>
              </w:rPr>
              <w:t>в отчетном финансовом году (без учета субвенций) (не менее)</w:t>
            </w:r>
          </w:p>
        </w:tc>
      </w:tr>
      <w:tr w:rsidR="00057A96" w:rsidRPr="00353715" w14:paraId="7168434D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6E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E77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Бюджетный эффект (экономия средств бюджета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) от реализации мероприятий по оптимизации сети муниципальных учреждений и расходов на обеспечение функций органов местного самоуправления </w:t>
            </w:r>
            <w:r w:rsidR="00C0062A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(не </w:t>
            </w:r>
            <w:r w:rsidR="00CC787A" w:rsidRPr="00353715">
              <w:rPr>
                <w:rFonts w:eastAsia="Times New Roman"/>
                <w:szCs w:val="24"/>
                <w:lang w:eastAsia="ru-RU"/>
              </w:rPr>
              <w:t>менее) *</w:t>
            </w:r>
          </w:p>
        </w:tc>
      </w:tr>
      <w:tr w:rsidR="00057A96" w:rsidRPr="00353715" w14:paraId="1D82CCE9" w14:textId="77777777" w:rsidTr="00306AB5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CC0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B191" w14:textId="77777777" w:rsidR="00057A96" w:rsidRPr="00353715" w:rsidRDefault="00EF3451" w:rsidP="00CC78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  <w:r w:rsidR="00CC787A">
              <w:rPr>
                <w:rFonts w:eastAsia="Times New Roman"/>
                <w:szCs w:val="24"/>
                <w:lang w:eastAsia="ru-RU"/>
              </w:rPr>
              <w:t>22 – 2026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057A96" w:rsidRPr="00353715" w14:paraId="14A32CFF" w14:textId="77777777" w:rsidTr="00306AB5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DA3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519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9B6B" w14:textId="6192BB41" w:rsidR="00057A96" w:rsidRPr="002A6BD2" w:rsidRDefault="00C11FB5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>253939,429 тыс. руб.</w:t>
            </w:r>
          </w:p>
        </w:tc>
      </w:tr>
      <w:tr w:rsidR="00057A96" w:rsidRPr="00353715" w14:paraId="173F4C4A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E3F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5BF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A3D1" w14:textId="77777777" w:rsidR="00057A96" w:rsidRPr="002A6BD2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A6BD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71D749E2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1A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59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4CAD" w14:textId="77777777" w:rsidR="00057A96" w:rsidRPr="002A6BD2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A6BD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C11FB5" w:rsidRPr="00353715" w14:paraId="44338302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66A" w14:textId="77777777" w:rsidR="00C11FB5" w:rsidRPr="00353715" w:rsidRDefault="00C11FB5" w:rsidP="00C11F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0F54" w14:textId="77777777" w:rsidR="00C11FB5" w:rsidRPr="00353715" w:rsidRDefault="00C11FB5" w:rsidP="00C11F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D5DF" w14:textId="209BEC32" w:rsidR="00C11FB5" w:rsidRPr="002A6BD2" w:rsidRDefault="00C11FB5" w:rsidP="00C11FB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ab/>
              <w:t>18893,493 тыс. руб.</w:t>
            </w:r>
          </w:p>
        </w:tc>
      </w:tr>
      <w:tr w:rsidR="00C11FB5" w:rsidRPr="00353715" w14:paraId="24523918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CA02" w14:textId="77777777" w:rsidR="00C11FB5" w:rsidRPr="00353715" w:rsidRDefault="00C11FB5" w:rsidP="00C11F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5FE1" w14:textId="77777777" w:rsidR="00C11FB5" w:rsidRPr="00353715" w:rsidRDefault="00C11FB5" w:rsidP="00C11FB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1A92" w14:textId="3E6C071A" w:rsidR="00C11FB5" w:rsidRPr="005511F3" w:rsidRDefault="00C11FB5" w:rsidP="00C11FB5">
            <w:pPr>
              <w:spacing w:after="0" w:line="240" w:lineRule="auto"/>
              <w:jc w:val="right"/>
              <w:rPr>
                <w:rFonts w:eastAsia="Times New Roman"/>
                <w:szCs w:val="24"/>
                <w:highlight w:val="red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>235045,936 тыс. руб.</w:t>
            </w:r>
          </w:p>
        </w:tc>
      </w:tr>
      <w:tr w:rsidR="00057A96" w:rsidRPr="00353715" w14:paraId="3B1B4671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07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127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C8D4" w14:textId="77777777" w:rsidR="00057A96" w:rsidRPr="002A6BD2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A6BD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6E4AC7D0" w14:textId="77777777" w:rsidTr="002A6BD2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41E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F277E" w14:textId="77777777" w:rsidR="00057A96" w:rsidRPr="002A6BD2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A6BD2">
              <w:rPr>
                <w:rFonts w:eastAsia="Times New Roman"/>
                <w:color w:val="000000" w:themeColor="text1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057A96" w:rsidRPr="00353715" w14:paraId="7270651B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BD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8628" w14:textId="77777777" w:rsidR="00057A96" w:rsidRPr="00353715" w:rsidRDefault="00057A96" w:rsidP="00CC78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CC787A">
              <w:rPr>
                <w:rFonts w:eastAsia="Times New Roman"/>
                <w:szCs w:val="24"/>
                <w:lang w:eastAsia="ru-RU"/>
              </w:rPr>
              <w:t>22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8134" w14:textId="330FF907" w:rsidR="00057A96" w:rsidRPr="00F2617D" w:rsidRDefault="00B1790A" w:rsidP="00850A5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2617D">
              <w:rPr>
                <w:rFonts w:eastAsia="Times New Roman"/>
                <w:szCs w:val="24"/>
                <w:lang w:eastAsia="ru-RU"/>
              </w:rPr>
              <w:t>77932</w:t>
            </w:r>
            <w:r w:rsidR="00057A96" w:rsidRPr="00F2617D">
              <w:rPr>
                <w:rFonts w:eastAsia="Times New Roman"/>
                <w:szCs w:val="24"/>
                <w:lang w:eastAsia="ru-RU"/>
              </w:rPr>
              <w:t>,</w:t>
            </w:r>
            <w:r w:rsidRPr="00F2617D">
              <w:rPr>
                <w:rFonts w:eastAsia="Times New Roman"/>
                <w:szCs w:val="24"/>
                <w:lang w:eastAsia="ru-RU"/>
              </w:rPr>
              <w:t>189</w:t>
            </w:r>
            <w:r w:rsidR="00057A96" w:rsidRPr="00F2617D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0B3F166A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60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4757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2ECC" w14:textId="77777777" w:rsidR="00057A96" w:rsidRPr="00F2617D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2617D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38A63C43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CD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E88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7E1F" w14:textId="77777777" w:rsidR="00057A96" w:rsidRPr="00F2617D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2617D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57FCE962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976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313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ED2E" w14:textId="21980714" w:rsidR="00057A96" w:rsidRPr="00F2617D" w:rsidRDefault="005511F3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2617D">
              <w:rPr>
                <w:rFonts w:eastAsia="Times New Roman"/>
                <w:szCs w:val="24"/>
                <w:lang w:eastAsia="ru-RU"/>
              </w:rPr>
              <w:t>18893,493 тыс. руб.</w:t>
            </w:r>
          </w:p>
        </w:tc>
      </w:tr>
      <w:tr w:rsidR="00057A96" w:rsidRPr="00353715" w14:paraId="4D6E8DD6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F3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356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9380" w14:textId="05F7629F" w:rsidR="00057A96" w:rsidRPr="00F2617D" w:rsidRDefault="00B1790A" w:rsidP="00850A5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2617D">
              <w:rPr>
                <w:rFonts w:eastAsia="Times New Roman"/>
                <w:szCs w:val="24"/>
                <w:lang w:eastAsia="ru-RU"/>
              </w:rPr>
              <w:t>59038</w:t>
            </w:r>
            <w:r w:rsidR="00777FCF" w:rsidRPr="00F2617D">
              <w:rPr>
                <w:rFonts w:eastAsia="Times New Roman"/>
                <w:szCs w:val="24"/>
                <w:lang w:eastAsia="ru-RU"/>
              </w:rPr>
              <w:t>,</w:t>
            </w:r>
            <w:r w:rsidRPr="00F2617D">
              <w:rPr>
                <w:rFonts w:eastAsia="Times New Roman"/>
                <w:szCs w:val="24"/>
                <w:lang w:eastAsia="ru-RU"/>
              </w:rPr>
              <w:t>696</w:t>
            </w:r>
            <w:r w:rsidR="00CF4657" w:rsidRPr="00F261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7A96" w:rsidRPr="00F2617D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0E5F9CE9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9A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8CA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E2D3" w14:textId="77777777" w:rsidR="00057A96" w:rsidRPr="002A6BD2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A6BD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486089DB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4B7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169B" w14:textId="77777777" w:rsidR="00057A96" w:rsidRPr="00353715" w:rsidRDefault="00057A96" w:rsidP="00CC78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CC787A">
              <w:rPr>
                <w:rFonts w:eastAsia="Times New Roman"/>
                <w:szCs w:val="24"/>
                <w:lang w:eastAsia="ru-RU"/>
              </w:rPr>
              <w:t>23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143F" w14:textId="7ECD438B" w:rsidR="00057A96" w:rsidRPr="00C11FB5" w:rsidRDefault="00B03C5F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40097</w:t>
            </w:r>
            <w:r w:rsidR="002A6BD2" w:rsidRPr="00C11FB5">
              <w:rPr>
                <w:rFonts w:eastAsia="Times New Roman"/>
                <w:szCs w:val="24"/>
                <w:lang w:eastAsia="ru-RU"/>
              </w:rPr>
              <w:t>,</w:t>
            </w:r>
            <w:r w:rsidRPr="00C11FB5">
              <w:rPr>
                <w:rFonts w:eastAsia="Times New Roman"/>
                <w:szCs w:val="24"/>
                <w:lang w:eastAsia="ru-RU"/>
              </w:rPr>
              <w:t xml:space="preserve">357 </w:t>
            </w:r>
            <w:r w:rsidR="00057A96" w:rsidRPr="00C11FB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05FEFB92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FA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0C0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F80E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60451E8A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24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4E5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60AA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61A996FE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A9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C9B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BC9C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1CF2E9D4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84C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E0A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20C5" w14:textId="45B09504" w:rsidR="00057A96" w:rsidRPr="00C11FB5" w:rsidRDefault="00BB34BB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40097,357</w:t>
            </w:r>
            <w:r w:rsidR="00057A96" w:rsidRPr="00C11FB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73876055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FB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BD0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3E3B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16955927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34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2CDE" w14:textId="77777777" w:rsidR="00057A96" w:rsidRPr="00353715" w:rsidRDefault="00057A96" w:rsidP="00CC78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CC787A">
              <w:rPr>
                <w:rFonts w:eastAsia="Times New Roman"/>
                <w:szCs w:val="24"/>
                <w:lang w:eastAsia="ru-RU"/>
              </w:rPr>
              <w:t>24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F8D9" w14:textId="52FC5C3B" w:rsidR="00057A96" w:rsidRPr="00C11FB5" w:rsidRDefault="00BB34BB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46335</w:t>
            </w:r>
            <w:r w:rsidR="002A6BD2" w:rsidRPr="00C11FB5">
              <w:rPr>
                <w:rFonts w:eastAsia="Times New Roman"/>
                <w:szCs w:val="24"/>
                <w:lang w:eastAsia="ru-RU"/>
              </w:rPr>
              <w:t>,</w:t>
            </w:r>
            <w:r w:rsidRPr="00C11FB5">
              <w:rPr>
                <w:rFonts w:eastAsia="Times New Roman"/>
                <w:szCs w:val="24"/>
                <w:lang w:eastAsia="ru-RU"/>
              </w:rPr>
              <w:t>575</w:t>
            </w:r>
            <w:r w:rsidR="00057A96" w:rsidRPr="00C11FB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4B10CD9B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91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BD0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7D25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1D641D29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92F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F26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B12F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656D2B86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38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EBE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3D01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4800F297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9D8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1D5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5FE6" w14:textId="19E02188" w:rsidR="00057A96" w:rsidRPr="00C11FB5" w:rsidRDefault="00BB34BB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 xml:space="preserve">46335,575 </w:t>
            </w:r>
            <w:r w:rsidR="00057A96" w:rsidRPr="00C11FB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64C961DC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643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931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8B49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5620508B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5C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545A" w14:textId="77777777" w:rsidR="00057A96" w:rsidRPr="00353715" w:rsidRDefault="00057A96" w:rsidP="00CC78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CC787A">
              <w:rPr>
                <w:rFonts w:eastAsia="Times New Roman"/>
                <w:szCs w:val="24"/>
                <w:lang w:eastAsia="ru-RU"/>
              </w:rPr>
              <w:t>25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FCB5" w14:textId="173018CB" w:rsidR="00057A96" w:rsidRPr="00C11FB5" w:rsidRDefault="00BB34BB" w:rsidP="00850A5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44787</w:t>
            </w:r>
            <w:r w:rsidR="00E00612" w:rsidRPr="00C11FB5">
              <w:rPr>
                <w:rFonts w:eastAsia="Times New Roman"/>
                <w:szCs w:val="24"/>
                <w:lang w:eastAsia="ru-RU"/>
              </w:rPr>
              <w:t>,</w:t>
            </w:r>
            <w:r w:rsidRPr="00C11FB5">
              <w:rPr>
                <w:rFonts w:eastAsia="Times New Roman"/>
                <w:szCs w:val="24"/>
                <w:lang w:eastAsia="ru-RU"/>
              </w:rPr>
              <w:t>154</w:t>
            </w:r>
            <w:r w:rsidR="00057A96" w:rsidRPr="00C11FB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70CDE68A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C57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CEA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C804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5EB053EF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8F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26E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8D10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378B0E81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FB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F00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57B9" w14:textId="77777777" w:rsidR="00057A96" w:rsidRPr="00C11FB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B34BB" w:rsidRPr="00353715" w14:paraId="79798C38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A7A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6C53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9C78" w14:textId="5C4C1572" w:rsidR="00BB34BB" w:rsidRPr="00C11FB5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44787,154 тыс. руб.</w:t>
            </w:r>
          </w:p>
        </w:tc>
      </w:tr>
      <w:tr w:rsidR="00BB34BB" w:rsidRPr="00353715" w14:paraId="14009C3D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E5F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06F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57B5" w14:textId="77777777" w:rsidR="00BB34BB" w:rsidRPr="00C11FB5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B34BB" w:rsidRPr="00353715" w14:paraId="73AF764C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8FB2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A111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D754" w14:textId="4C2A20D0" w:rsidR="00BB34BB" w:rsidRPr="00C11FB5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44787,154 тыс. руб.</w:t>
            </w:r>
          </w:p>
        </w:tc>
      </w:tr>
      <w:tr w:rsidR="00BB34BB" w:rsidRPr="00353715" w14:paraId="7C50B431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813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EB1E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E345" w14:textId="77777777" w:rsidR="00BB34BB" w:rsidRPr="00C11FB5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B34BB" w:rsidRPr="00353715" w14:paraId="5E52878D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ABBE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803F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E421" w14:textId="77777777" w:rsidR="00BB34BB" w:rsidRPr="00C11FB5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B34BB" w:rsidRPr="00353715" w14:paraId="41068339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0397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89C1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790C" w14:textId="77777777" w:rsidR="00BB34BB" w:rsidRPr="00C11FB5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B34BB" w:rsidRPr="00353715" w14:paraId="5DFD5241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E96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B1E8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DAB5" w14:textId="4A6E47DF" w:rsidR="00BB34BB" w:rsidRPr="00C11FB5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C11FB5">
              <w:rPr>
                <w:rFonts w:eastAsia="Times New Roman"/>
                <w:szCs w:val="24"/>
                <w:lang w:eastAsia="ru-RU"/>
              </w:rPr>
              <w:t>44787,154 тыс. руб.</w:t>
            </w:r>
          </w:p>
        </w:tc>
      </w:tr>
      <w:tr w:rsidR="00BB34BB" w:rsidRPr="00353715" w14:paraId="170D7866" w14:textId="77777777" w:rsidTr="00306AB5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53B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4EAB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E817" w14:textId="77777777" w:rsidR="00BB34BB" w:rsidRPr="002A6BD2" w:rsidRDefault="00BB34BB" w:rsidP="00BB34B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2A6BD2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BB34BB" w:rsidRPr="00353715" w14:paraId="1AD5F581" w14:textId="77777777" w:rsidTr="00306AB5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A3D0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5CB2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Соблюдение всех требований бюджетного законодательства в отчетном финансовом году (по результатам оценки Министерства финансов Чеченской Республики)</w:t>
            </w:r>
          </w:p>
        </w:tc>
      </w:tr>
      <w:tr w:rsidR="00BB34BB" w:rsidRPr="00353715" w14:paraId="720F483A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B5D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BCCA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Сохранение уровня заимствований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>, на уровне 0 %</w:t>
            </w:r>
          </w:p>
        </w:tc>
      </w:tr>
      <w:tr w:rsidR="00BB34BB" w:rsidRPr="00353715" w14:paraId="24066CE5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7C6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A6C4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Сохранение уровня муниципального долга к общему годовому объему доходов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на уровне 0 %</w:t>
            </w:r>
          </w:p>
        </w:tc>
      </w:tr>
      <w:tr w:rsidR="00BB34BB" w:rsidRPr="00353715" w14:paraId="76D6200C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FCE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57AC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Исполнение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по доходам без учета безвозмездных поступлений к первоначально утвержденному уровню на уровне не менее чем 107 %</w:t>
            </w:r>
          </w:p>
        </w:tc>
      </w:tr>
      <w:tr w:rsidR="00BB34BB" w:rsidRPr="00353715" w14:paraId="1FA1F228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E7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D7FD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просроченной кредиторской задолженности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по исполнению первоочередных расходных обязательств</w:t>
            </w:r>
          </w:p>
        </w:tc>
      </w:tr>
      <w:tr w:rsidR="00BB34BB" w:rsidRPr="00353715" w14:paraId="58D1B9DE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BEE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534F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Сокращение дефицита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(за вычетом размера остатков на счетах по учету средств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и объема поступлений от продажи акций и иных форм участия в капитале, находящихся в собственности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, бюджетных кредитов, привлеченных в бюджет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из федерального и республиканского бюджетов) к доходам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без учета объема безвозмездных </w:t>
            </w:r>
            <w:r w:rsidRPr="00353715">
              <w:rPr>
                <w:rFonts w:eastAsia="Times New Roman"/>
                <w:szCs w:val="24"/>
                <w:lang w:eastAsia="ru-RU"/>
              </w:rPr>
              <w:lastRenderedPageBreak/>
              <w:t>поступлений в отчетном финансовом году с 6,02% до 3,50 %</w:t>
            </w:r>
          </w:p>
        </w:tc>
      </w:tr>
      <w:tr w:rsidR="00BB34BB" w:rsidRPr="00353715" w14:paraId="075C3101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E06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DD85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BB34BB" w:rsidRPr="00353715" w14:paraId="3C65AAB8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1C7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04E5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Повышение качества управления муниципальными финансами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(по результатам оценки Министерства финансов Чеченской Республики) со II до I степени </w:t>
            </w:r>
          </w:p>
        </w:tc>
      </w:tr>
      <w:tr w:rsidR="00BB34BB" w:rsidRPr="00353715" w14:paraId="5E807663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3368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D919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Увеличение доли расходов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, формируемых в рамках муниципальных программ, в общем объеме расходов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с 96 % до 98 %</w:t>
            </w:r>
          </w:p>
        </w:tc>
      </w:tr>
      <w:tr w:rsidR="00BB34BB" w:rsidRPr="00353715" w14:paraId="22C32820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99CC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D4D1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Увеличение доли налоговых и неналоговых доходов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(за исключением поступлений налоговых доходов по дополнительным нормативам отчислений) в общем объеме доходов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(без учета субвенций) с 10,55 % до 14,00%</w:t>
            </w:r>
          </w:p>
        </w:tc>
      </w:tr>
      <w:tr w:rsidR="00BB34BB" w:rsidRPr="00353715" w14:paraId="5EAAD3F6" w14:textId="77777777" w:rsidTr="00306AB5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1C92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CD11" w14:textId="77777777" w:rsidR="00BB34BB" w:rsidRPr="00353715" w:rsidRDefault="00BB34BB" w:rsidP="00BB34B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Увеличение бюджетного эффекта (экономии средств бюджета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) от реализации мероприятий по оптимизации сети муниципальных учреждений и расходов на обеспечение функций органов местного самоуправления </w:t>
            </w:r>
            <w:r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</w:p>
        </w:tc>
      </w:tr>
    </w:tbl>
    <w:p w14:paraId="5A927129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53715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7" w:name="_Toc465689413"/>
      <w:r w:rsidRPr="00353715">
        <w:rPr>
          <w:rFonts w:eastAsia="Times New Roman"/>
          <w:b/>
          <w:bCs/>
          <w:kern w:val="28"/>
          <w:sz w:val="28"/>
          <w:szCs w:val="28"/>
        </w:rPr>
        <w:lastRenderedPageBreak/>
        <w:t>1. Характеристика сферы реализации муниципальной программы</w:t>
      </w:r>
      <w:bookmarkEnd w:id="7"/>
    </w:p>
    <w:p w14:paraId="3F0C2835" w14:textId="77777777" w:rsidR="00897E1F" w:rsidRPr="00353715" w:rsidRDefault="00897E1F" w:rsidP="00353715">
      <w:pPr>
        <w:spacing w:after="0" w:line="240" w:lineRule="auto"/>
        <w:jc w:val="both"/>
        <w:rPr>
          <w:sz w:val="28"/>
          <w:szCs w:val="28"/>
        </w:rPr>
      </w:pPr>
    </w:p>
    <w:p w14:paraId="506F4BD3" w14:textId="77777777" w:rsidR="00EC6BB0" w:rsidRPr="004D0CDF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4D0CDF">
        <w:rPr>
          <w:sz w:val="28"/>
          <w:szCs w:val="28"/>
        </w:rPr>
        <w:t xml:space="preserve">Бюджетная система Чеченской Республики претерпела существенные изменения за прошедший пятилетний период, в течение которого было подготовлено и обеспечено ее должное функционирование на муниципальном уровне. </w:t>
      </w:r>
    </w:p>
    <w:p w14:paraId="58BCBDEF" w14:textId="77777777" w:rsidR="00EC6BB0" w:rsidRPr="004D0CDF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4D0CDF">
        <w:rPr>
          <w:sz w:val="28"/>
          <w:szCs w:val="28"/>
        </w:rPr>
        <w:t xml:space="preserve">Создание бюджетной системы </w:t>
      </w:r>
      <w:r w:rsidR="00C0062A" w:rsidRPr="004D0CDF">
        <w:rPr>
          <w:sz w:val="28"/>
          <w:szCs w:val="28"/>
        </w:rPr>
        <w:t>городского округа город Аргун</w:t>
      </w:r>
      <w:r w:rsidRPr="004D0CDF">
        <w:rPr>
          <w:sz w:val="28"/>
          <w:szCs w:val="28"/>
        </w:rPr>
        <w:t xml:space="preserve"> (далее – город Аргун) осуществлялось в рамках Федерального закона от 06.10.2003 №131-ФЗ «Об общих принципах организации местного самоуправления в Российской Федерации»: </w:t>
      </w:r>
    </w:p>
    <w:p w14:paraId="5BCF6352" w14:textId="77777777" w:rsidR="00EC6BB0" w:rsidRPr="004D0CDF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0CDF">
        <w:rPr>
          <w:rFonts w:eastAsia="Times New Roman"/>
          <w:sz w:val="28"/>
          <w:szCs w:val="28"/>
          <w:lang w:eastAsia="ru-RU"/>
        </w:rPr>
        <w:t>была разработана и утверждена необх</w:t>
      </w:r>
      <w:r w:rsidR="008C4590" w:rsidRPr="004D0CDF">
        <w:rPr>
          <w:rFonts w:eastAsia="Times New Roman"/>
          <w:sz w:val="28"/>
          <w:szCs w:val="28"/>
          <w:lang w:eastAsia="ru-RU"/>
        </w:rPr>
        <w:t>одимая нормативно-правовая база</w:t>
      </w:r>
    </w:p>
    <w:p w14:paraId="3E223767" w14:textId="77777777" w:rsidR="00EC6BB0" w:rsidRPr="004D0CDF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0CDF">
        <w:rPr>
          <w:rFonts w:eastAsia="Times New Roman"/>
          <w:sz w:val="28"/>
          <w:szCs w:val="28"/>
          <w:lang w:eastAsia="ru-RU"/>
        </w:rPr>
        <w:t>сформированы органы местного самоуправления город</w:t>
      </w:r>
      <w:r w:rsidR="008C4590" w:rsidRPr="004D0CDF">
        <w:rPr>
          <w:rFonts w:eastAsia="Times New Roman"/>
          <w:sz w:val="28"/>
          <w:szCs w:val="28"/>
          <w:lang w:eastAsia="ru-RU"/>
        </w:rPr>
        <w:t>ского округа город Аргун</w:t>
      </w:r>
      <w:r w:rsidRPr="004D0CDF">
        <w:rPr>
          <w:rFonts w:eastAsia="Times New Roman"/>
          <w:sz w:val="28"/>
          <w:szCs w:val="28"/>
          <w:lang w:eastAsia="ru-RU"/>
        </w:rPr>
        <w:t xml:space="preserve"> (в том числе финансовые). </w:t>
      </w:r>
    </w:p>
    <w:p w14:paraId="41B43280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4D0CDF">
        <w:rPr>
          <w:sz w:val="28"/>
          <w:szCs w:val="28"/>
        </w:rPr>
        <w:t>Первоначально муниципальный бюджет утверждался на очередной финансовый год, с одновременной подготовкой среднесрочного прогноза</w:t>
      </w:r>
      <w:r w:rsidRPr="00353715">
        <w:rPr>
          <w:sz w:val="28"/>
          <w:szCs w:val="28"/>
        </w:rPr>
        <w:t xml:space="preserve"> социально-экономического развития и среднесрочного финансового плана. В дальнейшем, начиная с 2012 года, муниципальный бюджет 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по аналогии с республиканским бюджетом утверждался на очередной финансовый год и плановый период</w:t>
      </w:r>
      <w:r w:rsidRPr="00353715">
        <w:rPr>
          <w:rStyle w:val="aff2"/>
          <w:sz w:val="28"/>
          <w:szCs w:val="28"/>
        </w:rPr>
        <w:footnoteReference w:id="1"/>
      </w:r>
      <w:r w:rsidRPr="00353715">
        <w:rPr>
          <w:sz w:val="28"/>
          <w:szCs w:val="28"/>
        </w:rPr>
        <w:t xml:space="preserve">. </w:t>
      </w:r>
    </w:p>
    <w:p w14:paraId="3902284D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Помимо перехода на среднесрочное финансовое планирование необходимость дальнейшего изменения бюджетной системы была продиктована требованиями федерального и республиканского законодательства, а также назревшей внутренней потребностью в принципиально новом уровне качества управления муниципальными финансами </w:t>
      </w:r>
      <w:r w:rsidR="008C4590" w:rsidRPr="00353715">
        <w:rPr>
          <w:sz w:val="28"/>
          <w:szCs w:val="28"/>
        </w:rPr>
        <w:t>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>.</w:t>
      </w:r>
    </w:p>
    <w:p w14:paraId="22D0D69C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Так, в качестве одного из важнейших нововведений в период 2010-2012 годов осуществлялась реализация требований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которая совпала с процессом массовой передачи республиканских учреждений на муниципальный уровень в рамках исполнения требований Федерального закона от 06.10.2003 №131-ФЗ «Об общих принципах организации местного самоуправления в Российской Федерации». В этих условиях на уровне 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была обеспечена своевременная подготовка и принятие всей необходимой нормативно-правовой базы, изменен тип существовавших муниципальных учреждений, и, начиная с 2012 года, всем муниципальным бюджетным и автономным учреждениям </w:t>
      </w:r>
      <w:r w:rsidR="008C4590" w:rsidRPr="00353715">
        <w:rPr>
          <w:sz w:val="28"/>
          <w:szCs w:val="28"/>
        </w:rPr>
        <w:t>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были установлены муниципальные задания и доведены соответствующие субсидии на их выполнение. </w:t>
      </w:r>
    </w:p>
    <w:p w14:paraId="40C5E0D5" w14:textId="63C13DDE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В</w:t>
      </w:r>
      <w:r w:rsidR="002A64DB">
        <w:rPr>
          <w:sz w:val="28"/>
          <w:szCs w:val="28"/>
        </w:rPr>
        <w:t xml:space="preserve"> настоящее время в </w:t>
      </w:r>
      <w:r w:rsidR="008C4590" w:rsidRPr="00353715">
        <w:rPr>
          <w:sz w:val="28"/>
          <w:szCs w:val="28"/>
        </w:rPr>
        <w:t>город</w:t>
      </w:r>
      <w:r w:rsidR="008C4590">
        <w:rPr>
          <w:sz w:val="28"/>
          <w:szCs w:val="28"/>
        </w:rPr>
        <w:t>ско</w:t>
      </w:r>
      <w:r w:rsidR="009D7FC9">
        <w:rPr>
          <w:sz w:val="28"/>
          <w:szCs w:val="28"/>
        </w:rPr>
        <w:t>м</w:t>
      </w:r>
      <w:r w:rsidR="008C4590">
        <w:rPr>
          <w:sz w:val="28"/>
          <w:szCs w:val="28"/>
        </w:rPr>
        <w:t xml:space="preserve"> округ</w:t>
      </w:r>
      <w:r w:rsidR="009D7FC9">
        <w:rPr>
          <w:sz w:val="28"/>
          <w:szCs w:val="28"/>
        </w:rPr>
        <w:t>е</w:t>
      </w:r>
      <w:r w:rsidR="008C4590">
        <w:rPr>
          <w:sz w:val="28"/>
          <w:szCs w:val="28"/>
        </w:rPr>
        <w:t xml:space="preserve"> город Аргун</w:t>
      </w:r>
      <w:r w:rsidRPr="00353715">
        <w:rPr>
          <w:sz w:val="28"/>
          <w:szCs w:val="28"/>
        </w:rPr>
        <w:t xml:space="preserve"> функционируют </w:t>
      </w:r>
      <w:r w:rsidR="008D1411">
        <w:rPr>
          <w:sz w:val="28"/>
          <w:szCs w:val="28"/>
        </w:rPr>
        <w:t>3</w:t>
      </w:r>
      <w:r w:rsidR="009D7FC9">
        <w:rPr>
          <w:sz w:val="28"/>
          <w:szCs w:val="28"/>
        </w:rPr>
        <w:t>7</w:t>
      </w:r>
      <w:r w:rsidRPr="00353715">
        <w:rPr>
          <w:sz w:val="28"/>
          <w:szCs w:val="28"/>
        </w:rPr>
        <w:t xml:space="preserve"> муниципальных бюджетных и автономных</w:t>
      </w:r>
      <w:r w:rsidR="007D720E">
        <w:rPr>
          <w:sz w:val="28"/>
          <w:szCs w:val="28"/>
        </w:rPr>
        <w:t xml:space="preserve"> учреждений</w:t>
      </w:r>
      <w:r w:rsidRPr="00353715">
        <w:rPr>
          <w:sz w:val="28"/>
          <w:szCs w:val="28"/>
        </w:rPr>
        <w:t xml:space="preserve">, финансирование </w:t>
      </w:r>
      <w:r w:rsidRPr="00353715">
        <w:rPr>
          <w:sz w:val="28"/>
          <w:szCs w:val="28"/>
        </w:rPr>
        <w:lastRenderedPageBreak/>
        <w:t xml:space="preserve">которых осуществляется в соответствии со ст. 69.2 Бюджетного Кодекса Российской Федерации. На протяжении 2015 года проводилась планомерная работа по дальнейшему совершенствованию механизмов финансового обеспечения деятельности муниципальных учреждений в </w:t>
      </w:r>
      <w:r w:rsidR="008C4590" w:rsidRPr="00353715">
        <w:rPr>
          <w:sz w:val="28"/>
          <w:szCs w:val="28"/>
        </w:rPr>
        <w:t>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, необходимость выполнения которой была установлена Федеральным законом </w:t>
      </w:r>
      <w:bookmarkStart w:id="8" w:name="OLE_LINK56"/>
      <w:bookmarkStart w:id="9" w:name="OLE_LINK57"/>
      <w:r w:rsidRPr="00353715">
        <w:rPr>
          <w:sz w:val="28"/>
          <w:szCs w:val="28"/>
        </w:rPr>
        <w:t>от 23.07.2013 №252-ФЗ «О внесении изменений в Бюджетный кодекс Российской Федерации и отдельные законодательные акты Российской Федерации»</w:t>
      </w:r>
      <w:bookmarkEnd w:id="8"/>
      <w:bookmarkEnd w:id="9"/>
      <w:r w:rsidRPr="00353715">
        <w:rPr>
          <w:sz w:val="28"/>
          <w:szCs w:val="28"/>
        </w:rPr>
        <w:t>. Большинство требований вышеуказанного федерального закона вступили в силу с 1 января 2016 года. В этой связи были подготовлены и утверждены:</w:t>
      </w:r>
    </w:p>
    <w:p w14:paraId="024F3422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П</w:t>
      </w:r>
      <w:r w:rsidR="007D720E">
        <w:rPr>
          <w:rFonts w:eastAsia="Times New Roman"/>
          <w:sz w:val="28"/>
          <w:szCs w:val="28"/>
          <w:lang w:eastAsia="ru-RU"/>
        </w:rPr>
        <w:t>остановление Мэрии города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Аргун» (</w:t>
      </w:r>
      <w:r w:rsidR="00D100F7" w:rsidRPr="00353715">
        <w:rPr>
          <w:rFonts w:eastAsia="Times New Roman"/>
          <w:sz w:val="28"/>
          <w:szCs w:val="28"/>
          <w:lang w:eastAsia="ru-RU"/>
        </w:rPr>
        <w:t>от 13.11.2015 № 189-п</w:t>
      </w:r>
      <w:r w:rsidRPr="00353715">
        <w:rPr>
          <w:rFonts w:eastAsia="Times New Roman"/>
          <w:sz w:val="28"/>
          <w:szCs w:val="28"/>
          <w:lang w:eastAsia="ru-RU"/>
        </w:rPr>
        <w:t>);</w:t>
      </w:r>
    </w:p>
    <w:p w14:paraId="338FAD48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10" w:name="OLE_LINK23"/>
      <w:bookmarkStart w:id="11" w:name="OLE_LINK25"/>
      <w:r w:rsidRPr="00353715">
        <w:rPr>
          <w:rFonts w:eastAsia="Times New Roman"/>
          <w:sz w:val="28"/>
          <w:szCs w:val="28"/>
          <w:lang w:eastAsia="ru-RU"/>
        </w:rPr>
        <w:t>П</w:t>
      </w:r>
      <w:r w:rsidR="007D720E">
        <w:rPr>
          <w:rFonts w:eastAsia="Times New Roman"/>
          <w:sz w:val="28"/>
          <w:szCs w:val="28"/>
          <w:lang w:eastAsia="ru-RU"/>
        </w:rPr>
        <w:t>остановление Мэрии города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 </w:t>
      </w:r>
      <w:bookmarkEnd w:id="10"/>
      <w:bookmarkEnd w:id="11"/>
      <w:r w:rsidRPr="00353715">
        <w:rPr>
          <w:rFonts w:eastAsia="Times New Roman"/>
          <w:sz w:val="28"/>
          <w:szCs w:val="28"/>
          <w:lang w:eastAsia="ru-RU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Аргун и финансового обеспечения выполнения муниципального задания» (</w:t>
      </w:r>
      <w:r w:rsidR="00D100F7" w:rsidRPr="00353715">
        <w:rPr>
          <w:rFonts w:eastAsia="Times New Roman"/>
          <w:sz w:val="28"/>
          <w:szCs w:val="28"/>
          <w:lang w:eastAsia="ru-RU"/>
        </w:rPr>
        <w:t>от 31.12.2015 № 232-п</w:t>
      </w:r>
      <w:r w:rsidRPr="00353715">
        <w:rPr>
          <w:rFonts w:eastAsia="Times New Roman"/>
          <w:sz w:val="28"/>
          <w:szCs w:val="28"/>
          <w:lang w:eastAsia="ru-RU"/>
        </w:rPr>
        <w:t xml:space="preserve">). </w:t>
      </w:r>
    </w:p>
    <w:p w14:paraId="29F76E17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В соответствии с требованиями вышеуказанных порядков были сформированы ведомственные перечни услуг (работ), на основании которых для </w:t>
      </w:r>
      <w:bookmarkStart w:id="12" w:name="OLE_LINK28"/>
      <w:bookmarkStart w:id="13" w:name="OLE_LINK29"/>
      <w:r w:rsidRPr="00353715">
        <w:rPr>
          <w:sz w:val="28"/>
          <w:szCs w:val="28"/>
        </w:rPr>
        <w:t xml:space="preserve">муниципальных учреждений </w:t>
      </w:r>
      <w:r w:rsidR="008C4590" w:rsidRPr="00353715">
        <w:rPr>
          <w:sz w:val="28"/>
          <w:szCs w:val="28"/>
        </w:rPr>
        <w:t>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</w:t>
      </w:r>
      <w:bookmarkEnd w:id="12"/>
      <w:bookmarkEnd w:id="13"/>
      <w:r w:rsidRPr="00353715">
        <w:rPr>
          <w:sz w:val="28"/>
          <w:szCs w:val="28"/>
        </w:rPr>
        <w:t xml:space="preserve">были установлены муниципальные задания на оказание услуг (выполнение работ) на 2016 год. Объемы финансового обеспечения на выполнение муниципальных заданий на оказание услуг (выполнение работ) муниципальными учреждениями </w:t>
      </w:r>
      <w:r w:rsidR="008C4590" w:rsidRPr="00353715">
        <w:rPr>
          <w:sz w:val="28"/>
          <w:szCs w:val="28"/>
        </w:rPr>
        <w:t>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определялись с соблюдением общих требований к определению нормативных затрат на оказание государственных (муниципальных) услуг в соответствующей сфере, установленных федеральными органами исполнительной власти. </w:t>
      </w:r>
    </w:p>
    <w:p w14:paraId="1447250D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Также одним из наиболее важных изменений стала подготовка к формированию муниципального бюджета </w:t>
      </w:r>
      <w:r w:rsidR="008C4590" w:rsidRPr="00353715">
        <w:rPr>
          <w:sz w:val="28"/>
          <w:szCs w:val="28"/>
        </w:rPr>
        <w:t>город</w:t>
      </w:r>
      <w:r w:rsidR="008C4590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на основании муниципальных программ. </w:t>
      </w:r>
    </w:p>
    <w:p w14:paraId="08651C26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В 2011-2012 годах формирование региональных (муниципальных) бюджетов на основании государственных (муниципальных) программ носило необязательный характер. Однако с принятием Федерального закона от 07.05.2013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ситуация изменилась - федеральный бюджет и значительная часть бюджетов субъектов Российской Федерации на 2014 год и плановый период были сформированы на основании государственных (региональных) программ. В дальнейшем был принят Федеральный закон от 28.06.2014 №172-ФЗ «О стратегическом планировании </w:t>
      </w:r>
      <w:r w:rsidRPr="00353715">
        <w:rPr>
          <w:sz w:val="28"/>
          <w:szCs w:val="28"/>
        </w:rPr>
        <w:lastRenderedPageBreak/>
        <w:t xml:space="preserve">в Российской Федерации», который установил обязательные требования по формированию бюджетов на основании государственных (муниципальных) программ на всех уровнях бюджетной системы, включая муниципальный. </w:t>
      </w:r>
    </w:p>
    <w:p w14:paraId="29F588AA" w14:textId="77777777" w:rsidR="00AD4C91" w:rsidRDefault="00DA198D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4" w:name="OLE_LINK1"/>
      <w:bookmarkStart w:id="15" w:name="OLE_LINK2"/>
      <w:bookmarkStart w:id="16" w:name="OLE_LINK3"/>
      <w:r w:rsidRPr="00353715">
        <w:rPr>
          <w:sz w:val="28"/>
          <w:szCs w:val="28"/>
        </w:rPr>
        <w:t>Необходимая подготовительная работа по реализации требований Федерального закона от 28.06.2014 №172-ФЗ «О стратегическом планировании в Российской Федерации» на уровне города Аргуна проводи</w:t>
      </w:r>
      <w:r w:rsidR="008D1411">
        <w:rPr>
          <w:sz w:val="28"/>
          <w:szCs w:val="28"/>
        </w:rPr>
        <w:t>лась</w:t>
      </w:r>
      <w:r w:rsidRPr="00353715">
        <w:rPr>
          <w:sz w:val="28"/>
          <w:szCs w:val="28"/>
        </w:rPr>
        <w:t xml:space="preserve"> в 2016 году. В частности, Постановлением Мэрии города Аргуна </w:t>
      </w:r>
      <w:r w:rsidR="008D1411">
        <w:rPr>
          <w:sz w:val="28"/>
          <w:szCs w:val="28"/>
        </w:rPr>
        <w:t xml:space="preserve">от 21.10.2016г. № 80-п </w:t>
      </w:r>
      <w:r w:rsidRPr="00353715">
        <w:rPr>
          <w:sz w:val="28"/>
          <w:szCs w:val="28"/>
        </w:rPr>
        <w:t xml:space="preserve">установлен Порядок разработки, реализации и оценки эффективности муниципальных программ, а </w:t>
      </w:r>
      <w:r w:rsidRPr="00353715">
        <w:rPr>
          <w:sz w:val="28"/>
          <w:szCs w:val="28"/>
          <w:lang w:bidi="ru-RU"/>
        </w:rPr>
        <w:t>Рас</w:t>
      </w:r>
      <w:r w:rsidR="008D1411">
        <w:rPr>
          <w:sz w:val="28"/>
          <w:szCs w:val="28"/>
          <w:lang w:bidi="ru-RU"/>
        </w:rPr>
        <w:t>поряжением Мэрии города Аргуна от 25.10.2016г.</w:t>
      </w:r>
      <w:r w:rsidR="00E44E60">
        <w:rPr>
          <w:sz w:val="28"/>
          <w:szCs w:val="28"/>
          <w:lang w:bidi="ru-RU"/>
        </w:rPr>
        <w:t xml:space="preserve"> №1542-р</w:t>
      </w:r>
      <w:r w:rsidRPr="00353715">
        <w:rPr>
          <w:sz w:val="28"/>
          <w:szCs w:val="28"/>
          <w:lang w:bidi="ru-RU"/>
        </w:rPr>
        <w:t xml:space="preserve"> определен Перечень муниципальных программ </w:t>
      </w:r>
      <w:r w:rsidRPr="00353715">
        <w:rPr>
          <w:sz w:val="28"/>
          <w:szCs w:val="28"/>
        </w:rPr>
        <w:t>города Аргуна</w:t>
      </w:r>
      <w:r w:rsidRPr="00353715">
        <w:rPr>
          <w:sz w:val="28"/>
          <w:szCs w:val="28"/>
          <w:lang w:bidi="ru-RU"/>
        </w:rPr>
        <w:t>, в</w:t>
      </w:r>
      <w:r w:rsidRPr="00353715">
        <w:rPr>
          <w:sz w:val="28"/>
          <w:szCs w:val="28"/>
        </w:rPr>
        <w:t xml:space="preserve"> соответствии с которыми подготовлены муниципальные программы по основным направлениям социально-экономического развития </w:t>
      </w:r>
      <w:r w:rsidR="00AD4C91" w:rsidRPr="00353715">
        <w:rPr>
          <w:sz w:val="28"/>
          <w:szCs w:val="28"/>
        </w:rPr>
        <w:t>город</w:t>
      </w:r>
      <w:r w:rsidR="00AD4C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>. Результаты выполнения вышеперечисленных мероприятий позвол</w:t>
      </w:r>
      <w:r w:rsidR="00E44E60">
        <w:rPr>
          <w:sz w:val="28"/>
          <w:szCs w:val="28"/>
        </w:rPr>
        <w:t>или</w:t>
      </w:r>
      <w:r w:rsidRPr="00353715">
        <w:rPr>
          <w:sz w:val="28"/>
          <w:szCs w:val="28"/>
        </w:rPr>
        <w:t xml:space="preserve"> сформировать муниципальный бюджет </w:t>
      </w:r>
      <w:r w:rsidR="00AD4C91" w:rsidRPr="00353715">
        <w:rPr>
          <w:sz w:val="28"/>
          <w:szCs w:val="28"/>
        </w:rPr>
        <w:t>город</w:t>
      </w:r>
      <w:r w:rsidR="00AD4C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на 20</w:t>
      </w:r>
      <w:r w:rsidR="008C4590">
        <w:rPr>
          <w:sz w:val="28"/>
          <w:szCs w:val="28"/>
        </w:rPr>
        <w:t>22</w:t>
      </w:r>
      <w:r w:rsidRPr="00353715">
        <w:rPr>
          <w:sz w:val="28"/>
          <w:szCs w:val="28"/>
        </w:rPr>
        <w:t xml:space="preserve"> год и плановый период в программном формате. </w:t>
      </w:r>
      <w:r w:rsidR="00AD4C91" w:rsidRPr="00F028C1">
        <w:rPr>
          <w:sz w:val="28"/>
          <w:szCs w:val="28"/>
        </w:rPr>
        <w:t>Таким образом,</w:t>
      </w:r>
      <w:r w:rsidRPr="00353715">
        <w:rPr>
          <w:sz w:val="28"/>
          <w:szCs w:val="28"/>
        </w:rPr>
        <w:t xml:space="preserve"> свыше 95% расходов муниципального бюджета </w:t>
      </w:r>
      <w:r w:rsidR="00AD4C91" w:rsidRPr="00F028C1">
        <w:rPr>
          <w:sz w:val="28"/>
          <w:szCs w:val="28"/>
        </w:rPr>
        <w:t>в течение ближайших 5 лет будут осуществляться в рамках соответствующих муниципальных программ</w:t>
      </w:r>
      <w:r w:rsidR="00AD4C91">
        <w:rPr>
          <w:sz w:val="28"/>
          <w:szCs w:val="28"/>
        </w:rPr>
        <w:t xml:space="preserve"> </w:t>
      </w:r>
      <w:r w:rsidR="00AD4C91" w:rsidRPr="00353715">
        <w:rPr>
          <w:sz w:val="28"/>
          <w:szCs w:val="28"/>
        </w:rPr>
        <w:t>город</w:t>
      </w:r>
      <w:r w:rsidR="00AD4C91">
        <w:rPr>
          <w:sz w:val="28"/>
          <w:szCs w:val="28"/>
        </w:rPr>
        <w:t xml:space="preserve">ского округа город Аргун. </w:t>
      </w:r>
      <w:r w:rsidRPr="00353715">
        <w:rPr>
          <w:sz w:val="28"/>
          <w:szCs w:val="28"/>
        </w:rPr>
        <w:t xml:space="preserve"> </w:t>
      </w:r>
      <w:bookmarkEnd w:id="14"/>
      <w:bookmarkEnd w:id="15"/>
      <w:bookmarkEnd w:id="16"/>
    </w:p>
    <w:p w14:paraId="4B88B7B3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 точки зрения результатов исполнения муниципального бюджета го</w:t>
      </w:r>
      <w:r w:rsidR="007D720E">
        <w:rPr>
          <w:sz w:val="28"/>
          <w:szCs w:val="28"/>
        </w:rPr>
        <w:t>рода Аргун</w:t>
      </w:r>
      <w:r w:rsidRPr="00353715">
        <w:rPr>
          <w:sz w:val="28"/>
          <w:szCs w:val="28"/>
        </w:rPr>
        <w:t xml:space="preserve"> ситуацию за прошедший </w:t>
      </w:r>
      <w:r w:rsidR="00AD4C91">
        <w:rPr>
          <w:sz w:val="28"/>
          <w:szCs w:val="28"/>
        </w:rPr>
        <w:t>т</w:t>
      </w:r>
      <w:r w:rsidR="00E44E60">
        <w:rPr>
          <w:sz w:val="28"/>
          <w:szCs w:val="28"/>
        </w:rPr>
        <w:t>рехлетний</w:t>
      </w:r>
      <w:r w:rsidRPr="00353715">
        <w:rPr>
          <w:sz w:val="28"/>
          <w:szCs w:val="28"/>
        </w:rPr>
        <w:t xml:space="preserve"> период 20</w:t>
      </w:r>
      <w:r w:rsidR="00E44E60">
        <w:rPr>
          <w:sz w:val="28"/>
          <w:szCs w:val="28"/>
        </w:rPr>
        <w:t>1</w:t>
      </w:r>
      <w:r w:rsidR="00AD4C91">
        <w:rPr>
          <w:sz w:val="28"/>
          <w:szCs w:val="28"/>
        </w:rPr>
        <w:t>9</w:t>
      </w:r>
      <w:r w:rsidRPr="00353715">
        <w:rPr>
          <w:sz w:val="28"/>
          <w:szCs w:val="28"/>
        </w:rPr>
        <w:t>-20</w:t>
      </w:r>
      <w:r w:rsidR="00E44E60">
        <w:rPr>
          <w:sz w:val="28"/>
          <w:szCs w:val="28"/>
        </w:rPr>
        <w:t>2</w:t>
      </w:r>
      <w:r w:rsidR="00AD4C91">
        <w:rPr>
          <w:sz w:val="28"/>
          <w:szCs w:val="28"/>
        </w:rPr>
        <w:t>1</w:t>
      </w:r>
      <w:r w:rsidRPr="00353715">
        <w:rPr>
          <w:sz w:val="28"/>
          <w:szCs w:val="28"/>
        </w:rPr>
        <w:t xml:space="preserve"> годов можно охарактеризовать как «относительно стабильную», несмотря на наличие отрицательных тенденций в экономике как на федеральном, так и региональном уровне. При этом наиболее сложным из указанного периода для муниципального бюджета оказались 20</w:t>
      </w:r>
      <w:r w:rsidR="00E44E60">
        <w:rPr>
          <w:sz w:val="28"/>
          <w:szCs w:val="28"/>
        </w:rPr>
        <w:t>1</w:t>
      </w:r>
      <w:r w:rsidR="00E50D07">
        <w:rPr>
          <w:sz w:val="28"/>
          <w:szCs w:val="28"/>
        </w:rPr>
        <w:t>9</w:t>
      </w:r>
      <w:r w:rsidRPr="00353715">
        <w:rPr>
          <w:sz w:val="28"/>
          <w:szCs w:val="28"/>
        </w:rPr>
        <w:t>-20</w:t>
      </w:r>
      <w:r w:rsidR="00E50D07">
        <w:rPr>
          <w:sz w:val="28"/>
          <w:szCs w:val="28"/>
        </w:rPr>
        <w:t>20</w:t>
      </w:r>
      <w:r w:rsidRPr="00353715">
        <w:rPr>
          <w:sz w:val="28"/>
          <w:szCs w:val="28"/>
        </w:rPr>
        <w:t xml:space="preserve"> годы.</w:t>
      </w:r>
    </w:p>
    <w:p w14:paraId="56FC34FA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Результаты исполнения муниципального бюджета города Аргуна за 20</w:t>
      </w:r>
      <w:r w:rsidR="00E44E60">
        <w:rPr>
          <w:sz w:val="28"/>
          <w:szCs w:val="28"/>
        </w:rPr>
        <w:t>1</w:t>
      </w:r>
      <w:r w:rsidR="00E50D07">
        <w:rPr>
          <w:sz w:val="28"/>
          <w:szCs w:val="28"/>
        </w:rPr>
        <w:t>9</w:t>
      </w:r>
      <w:r w:rsidRPr="00353715">
        <w:rPr>
          <w:sz w:val="28"/>
          <w:szCs w:val="28"/>
        </w:rPr>
        <w:t>-20</w:t>
      </w:r>
      <w:r w:rsidR="00E44E60">
        <w:rPr>
          <w:sz w:val="28"/>
          <w:szCs w:val="28"/>
        </w:rPr>
        <w:t>2</w:t>
      </w:r>
      <w:r w:rsidR="00E50D07">
        <w:rPr>
          <w:sz w:val="28"/>
          <w:szCs w:val="28"/>
        </w:rPr>
        <w:t>1</w:t>
      </w:r>
      <w:r w:rsidRPr="00353715">
        <w:rPr>
          <w:sz w:val="28"/>
          <w:szCs w:val="28"/>
        </w:rPr>
        <w:t xml:space="preserve"> годы представлены ниже.</w:t>
      </w:r>
    </w:p>
    <w:p w14:paraId="24894AB1" w14:textId="77777777" w:rsidR="00EC6BB0" w:rsidRPr="00353715" w:rsidRDefault="00EC6BB0" w:rsidP="00353715">
      <w:r w:rsidRPr="00353715">
        <w:br w:type="page"/>
      </w:r>
    </w:p>
    <w:tbl>
      <w:tblPr>
        <w:tblW w:w="4853" w:type="pct"/>
        <w:tblLook w:val="04A0" w:firstRow="1" w:lastRow="0" w:firstColumn="1" w:lastColumn="0" w:noHBand="0" w:noVBand="1"/>
      </w:tblPr>
      <w:tblGrid>
        <w:gridCol w:w="3026"/>
        <w:gridCol w:w="1292"/>
        <w:gridCol w:w="1585"/>
        <w:gridCol w:w="1653"/>
        <w:gridCol w:w="1513"/>
      </w:tblGrid>
      <w:tr w:rsidR="00AD4C91" w:rsidRPr="00353715" w14:paraId="06DFA229" w14:textId="77777777" w:rsidTr="00090EE9">
        <w:trPr>
          <w:cantSplit/>
          <w:trHeight w:val="415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30B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sz w:val="28"/>
                <w:szCs w:val="28"/>
              </w:rPr>
              <w:lastRenderedPageBreak/>
              <w:br w:type="page"/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66C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683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Отчетный период</w:t>
            </w:r>
          </w:p>
        </w:tc>
      </w:tr>
      <w:tr w:rsidR="00AD4C91" w:rsidRPr="00353715" w14:paraId="2E3686F6" w14:textId="77777777" w:rsidTr="00CF448B">
        <w:trPr>
          <w:cantSplit/>
          <w:trHeight w:val="421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7F4" w14:textId="77777777" w:rsidR="00AD4C91" w:rsidRPr="00353715" w:rsidRDefault="00AD4C91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A2A" w14:textId="77777777" w:rsidR="00AD4C91" w:rsidRPr="00353715" w:rsidRDefault="00AD4C91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DA9" w14:textId="77777777" w:rsidR="00AD4C91" w:rsidRPr="00353715" w:rsidRDefault="00AD4C91" w:rsidP="00E50D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345" w14:textId="77777777" w:rsidR="00AD4C91" w:rsidRPr="00353715" w:rsidRDefault="00AD4C91" w:rsidP="00E50D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136F8" w14:textId="77777777" w:rsidR="00AD4C91" w:rsidRPr="00353715" w:rsidRDefault="001563E3" w:rsidP="004D0CD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 1  октября </w:t>
            </w:r>
            <w:r w:rsidR="00090EE9">
              <w:rPr>
                <w:rFonts w:eastAsia="Times New Roman"/>
                <w:color w:val="000000"/>
                <w:szCs w:val="24"/>
                <w:lang w:eastAsia="ru-RU"/>
              </w:rPr>
              <w:t>2021 г.</w:t>
            </w:r>
          </w:p>
        </w:tc>
      </w:tr>
      <w:tr w:rsidR="00AD4C91" w:rsidRPr="00353715" w14:paraId="16042130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4E0D" w14:textId="77777777" w:rsidR="00AD4C91" w:rsidRPr="001563E3" w:rsidRDefault="00AD4C91" w:rsidP="00353715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1563E3">
              <w:rPr>
                <w:rFonts w:eastAsia="Times New Roman"/>
                <w:bCs/>
                <w:szCs w:val="24"/>
                <w:lang w:eastAsia="ru-RU"/>
              </w:rPr>
              <w:t>Доходы муниципального бюджета, в том числе: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3BE3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bCs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5458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1 148 747,6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AEDA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1 584 740,1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B6D7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1 323 391,1</w:t>
            </w:r>
          </w:p>
        </w:tc>
      </w:tr>
      <w:tr w:rsidR="00AD4C91" w:rsidRPr="00353715" w14:paraId="42F27873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210" w14:textId="77777777" w:rsidR="00AD4C91" w:rsidRPr="001563E3" w:rsidRDefault="00AD4C91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>- налоговые и неналоговые доходы, в том числе: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F6B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361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109 636,5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1593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148 481,4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C937A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128 732,9</w:t>
            </w:r>
          </w:p>
        </w:tc>
      </w:tr>
      <w:tr w:rsidR="00AD4C91" w:rsidRPr="00353715" w14:paraId="02C5FB37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B867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>налоговые доходы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4573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1456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98 643,7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ECA1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137 124,9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5979B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123 388,0</w:t>
            </w:r>
          </w:p>
        </w:tc>
      </w:tr>
      <w:tr w:rsidR="00AD4C91" w:rsidRPr="00353715" w14:paraId="20477F86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21A9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F81C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1EFB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9 797,7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8ACE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11 356,5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D1FC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5 344,9</w:t>
            </w:r>
          </w:p>
        </w:tc>
      </w:tr>
      <w:tr w:rsidR="00AD4C91" w:rsidRPr="00353715" w14:paraId="05EE2585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FC63" w14:textId="77777777" w:rsidR="00AD4C91" w:rsidRPr="001563E3" w:rsidRDefault="00AD4C91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>- безвозмездные поступления, в том числе: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5175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DA22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1 039 111,1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2204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1 436 258,7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E138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1 194 658,2</w:t>
            </w:r>
          </w:p>
        </w:tc>
      </w:tr>
      <w:tr w:rsidR="00AD4C91" w:rsidRPr="00353715" w14:paraId="345DD71B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22AE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2C00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DE14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195 419,4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C8D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228 384,2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7ADA9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166 408,2</w:t>
            </w:r>
          </w:p>
        </w:tc>
      </w:tr>
      <w:tr w:rsidR="00AD4C91" w:rsidRPr="00353715" w14:paraId="51424307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EED1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szCs w:val="24"/>
                <w:lang w:eastAsia="ru-RU"/>
              </w:rPr>
            </w:pPr>
            <w:bookmarkStart w:id="17" w:name="OLE_LINK20"/>
            <w:bookmarkStart w:id="18" w:name="OLE_LINK21"/>
            <w:r w:rsidRPr="001563E3">
              <w:rPr>
                <w:rFonts w:eastAsia="Times New Roman"/>
                <w:szCs w:val="24"/>
                <w:lang w:eastAsia="ru-RU"/>
              </w:rPr>
              <w:t>дотации на поддержку мер по обеспечению сбалансированности муниципального бюджета</w:t>
            </w:r>
            <w:bookmarkEnd w:id="17"/>
            <w:bookmarkEnd w:id="18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90C2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2B3C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59 613,9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5E95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41 504,5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16666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38 042,9</w:t>
            </w:r>
          </w:p>
        </w:tc>
      </w:tr>
      <w:tr w:rsidR="00AD4C91" w:rsidRPr="00353715" w14:paraId="6800C6E4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33A3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 xml:space="preserve">межбюджетные субсидии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FB16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5309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19 931,0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4427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46 953,3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D7BBD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69 472,3</w:t>
            </w:r>
          </w:p>
        </w:tc>
      </w:tr>
      <w:tr w:rsidR="00AD4C91" w:rsidRPr="00353715" w14:paraId="1D182A7A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12BE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>субвенции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A470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5D57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662 262,4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B356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963 869,4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CD730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822 547,4</w:t>
            </w:r>
          </w:p>
        </w:tc>
      </w:tr>
      <w:tr w:rsidR="00AD4C91" w:rsidRPr="00353715" w14:paraId="05B57DD5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3C39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szCs w:val="24"/>
                <w:lang w:eastAsia="ru-RU"/>
              </w:rPr>
            </w:pPr>
            <w:r w:rsidRPr="001563E3">
              <w:rPr>
                <w:rFonts w:eastAsia="Times New Roman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2F80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E57" w14:textId="77777777" w:rsidR="00AD4C91" w:rsidRPr="00353715" w:rsidRDefault="002D706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101 884,4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3C54" w14:textId="77777777" w:rsidR="00AD4C91" w:rsidRPr="00353715" w:rsidRDefault="00CC6B25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155 740,1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2B7E" w14:textId="77777777" w:rsidR="00AD4C91" w:rsidRPr="00353715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98 188,0</w:t>
            </w:r>
          </w:p>
        </w:tc>
      </w:tr>
      <w:tr w:rsidR="00AD4C91" w:rsidRPr="00353715" w14:paraId="3BD23A2C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0DED" w14:textId="77777777" w:rsidR="00AD4C91" w:rsidRPr="001563E3" w:rsidRDefault="00AD4C91" w:rsidP="00353715">
            <w:pPr>
              <w:spacing w:after="0" w:line="240" w:lineRule="auto"/>
              <w:ind w:left="7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563E3">
              <w:rPr>
                <w:rFonts w:eastAsia="Times New Roman"/>
                <w:color w:val="000000"/>
                <w:szCs w:val="24"/>
                <w:lang w:eastAsia="ru-RU"/>
              </w:rPr>
              <w:t>возврат остатков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03C1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7F8" w14:textId="77777777" w:rsidR="00AD4C91" w:rsidRPr="00D15793" w:rsidRDefault="00AD4C91" w:rsidP="0035371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DB4D" w14:textId="77777777" w:rsidR="00AD4C91" w:rsidRPr="00D15793" w:rsidRDefault="00AD4C91" w:rsidP="0035371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0FA61" w14:textId="77777777" w:rsidR="00AD4C91" w:rsidRPr="00D15793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color w:val="000000" w:themeColor="text1"/>
                <w:szCs w:val="24"/>
                <w:lang w:eastAsia="ru-RU"/>
              </w:rPr>
              <w:t>-0,7</w:t>
            </w:r>
          </w:p>
        </w:tc>
      </w:tr>
      <w:tr w:rsidR="00AD4C91" w:rsidRPr="00353715" w14:paraId="036181B5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8926" w14:textId="77777777" w:rsidR="00AD4C91" w:rsidRPr="001563E3" w:rsidRDefault="00AD4C91" w:rsidP="0035371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563E3">
              <w:rPr>
                <w:rFonts w:eastAsia="Times New Roman"/>
                <w:bCs/>
                <w:color w:val="000000"/>
                <w:szCs w:val="24"/>
                <w:lang w:eastAsia="ru-RU"/>
              </w:rPr>
              <w:t>Расходы муниципального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1E24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bCs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32C7" w14:textId="77777777" w:rsidR="00AD4C91" w:rsidRPr="00D15793" w:rsidRDefault="00AD4C91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1 155 223,3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E51E" w14:textId="77777777" w:rsidR="00AD4C91" w:rsidRPr="00D15793" w:rsidRDefault="00AD4C91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1 594 046,0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38E2A" w14:textId="77777777" w:rsidR="00AD4C91" w:rsidRPr="00D15793" w:rsidRDefault="00C63E58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1 258 843,0</w:t>
            </w:r>
          </w:p>
        </w:tc>
      </w:tr>
      <w:tr w:rsidR="00AD4C91" w:rsidRPr="00353715" w14:paraId="1257961F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A2D1" w14:textId="77777777" w:rsidR="00AD4C91" w:rsidRPr="001563E3" w:rsidRDefault="00AD4C91" w:rsidP="00353715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563E3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Исполнение муниципального бюджета </w:t>
            </w:r>
            <w:r w:rsidRPr="001563E3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>(дефицит «-» / профицит «+»)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1BC0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bCs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7DF3" w14:textId="77777777" w:rsidR="00AD4C91" w:rsidRPr="00D15793" w:rsidRDefault="001563E3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- 6 475,7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AE04" w14:textId="77777777" w:rsidR="00AD4C91" w:rsidRPr="00D15793" w:rsidRDefault="001563E3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- 9 305,9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A805" w14:textId="77777777" w:rsidR="00AD4C91" w:rsidRPr="00D15793" w:rsidRDefault="001563E3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64 548,1</w:t>
            </w:r>
          </w:p>
        </w:tc>
      </w:tr>
      <w:tr w:rsidR="00AD4C91" w:rsidRPr="00353715" w14:paraId="58138DA5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CF9F" w14:textId="77777777" w:rsidR="00AD4C91" w:rsidRPr="004727BE" w:rsidRDefault="00AD4C91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  <w:r w:rsidRPr="00891ADA">
              <w:rPr>
                <w:rFonts w:eastAsia="Times New Roman"/>
                <w:color w:val="000000"/>
                <w:szCs w:val="24"/>
                <w:lang w:eastAsia="ru-RU"/>
              </w:rPr>
              <w:t>Отношение дефицита муниципального бюджета к общему годовому объему доходов бюджета без учета объема безвозмездных поступлений в отчетном финансовом году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CE9D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64A8" w14:textId="77777777" w:rsidR="00AD4C91" w:rsidRPr="00D15793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color w:val="000000" w:themeColor="text1"/>
                <w:szCs w:val="24"/>
                <w:lang w:eastAsia="ru-RU"/>
              </w:rPr>
              <w:t>-5 ,9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522E" w14:textId="77777777" w:rsidR="00AD4C91" w:rsidRPr="00D15793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color w:val="000000" w:themeColor="text1"/>
                <w:szCs w:val="24"/>
                <w:lang w:eastAsia="ru-RU"/>
              </w:rPr>
              <w:t>- 6,2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7DB0" w14:textId="77777777" w:rsidR="00AD4C91" w:rsidRPr="00D15793" w:rsidRDefault="001563E3" w:rsidP="00353715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15793">
              <w:rPr>
                <w:rFonts w:eastAsia="Times New Roman"/>
                <w:color w:val="000000" w:themeColor="text1"/>
                <w:szCs w:val="24"/>
                <w:lang w:eastAsia="ru-RU"/>
              </w:rPr>
              <w:t>50,1</w:t>
            </w:r>
          </w:p>
        </w:tc>
      </w:tr>
      <w:tr w:rsidR="00AD4C91" w:rsidRPr="00353715" w14:paraId="329C3B65" w14:textId="77777777" w:rsidTr="00090EE9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DE270" w14:textId="77777777" w:rsidR="00AD4C91" w:rsidRPr="004727BE" w:rsidRDefault="00AD4C91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  <w:r w:rsidRPr="00D619D9">
              <w:rPr>
                <w:rFonts w:eastAsia="Times New Roman"/>
                <w:color w:val="000000"/>
                <w:szCs w:val="24"/>
                <w:lang w:eastAsia="ru-RU"/>
              </w:rPr>
              <w:t>Объем муниципального внутреннего долга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4A0F4" w14:textId="77777777" w:rsidR="00AD4C91" w:rsidRPr="00353715" w:rsidRDefault="00AD4C91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F884F" w14:textId="77777777" w:rsidR="00AD4C91" w:rsidRPr="00353715" w:rsidRDefault="00873887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0D1193" w14:textId="77777777" w:rsidR="00AD4C91" w:rsidRPr="00353715" w:rsidRDefault="00873887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7E3D5" w14:textId="77777777" w:rsidR="00AD4C91" w:rsidRPr="00353715" w:rsidRDefault="00873887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090EE9" w:rsidRPr="00353715" w14:paraId="2D363667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6371" w14:textId="77777777" w:rsidR="00090EE9" w:rsidRPr="004727BE" w:rsidRDefault="00090EE9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A00C" w14:textId="77777777" w:rsidR="00090EE9" w:rsidRPr="00353715" w:rsidRDefault="00090EE9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678" w14:textId="77777777" w:rsidR="00090EE9" w:rsidRPr="00353715" w:rsidRDefault="00090EE9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BF5B" w14:textId="77777777" w:rsidR="00090EE9" w:rsidRPr="00353715" w:rsidRDefault="00090EE9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F4E0" w14:textId="77777777" w:rsidR="00090EE9" w:rsidRPr="00353715" w:rsidRDefault="00090EE9" w:rsidP="00353715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90EE9" w:rsidRPr="00353715" w14:paraId="3081B51A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DF2B" w14:textId="77777777" w:rsidR="00090EE9" w:rsidRPr="004727BE" w:rsidRDefault="00090EE9" w:rsidP="00090EE9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  <w:r w:rsidRPr="00891ADA">
              <w:rPr>
                <w:rFonts w:eastAsia="Times New Roman"/>
                <w:color w:val="000000"/>
                <w:szCs w:val="24"/>
                <w:lang w:eastAsia="ru-RU"/>
              </w:rPr>
              <w:t>- кредиты, полученные от кредитных организаций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2E9D" w14:textId="77777777" w:rsidR="00090EE9" w:rsidRPr="00F028C1" w:rsidRDefault="00090EE9" w:rsidP="00090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028C1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2D81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7A12" w14:textId="77777777" w:rsidR="00090EE9" w:rsidRPr="00F028C1" w:rsidRDefault="00873887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t>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AD9A" w14:textId="77777777" w:rsidR="00090EE9" w:rsidRPr="00F028C1" w:rsidRDefault="00873887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t>0,0</w:t>
            </w:r>
          </w:p>
        </w:tc>
      </w:tr>
      <w:tr w:rsidR="00090EE9" w:rsidRPr="00353715" w14:paraId="589AEDA0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7D36" w14:textId="77777777" w:rsidR="00090EE9" w:rsidRPr="004727BE" w:rsidRDefault="00090EE9" w:rsidP="00090EE9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  <w:r w:rsidRPr="00891ADA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- бюджетные кредиты, полученные от других уровней бюджета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677E" w14:textId="77777777" w:rsidR="00090EE9" w:rsidRPr="00F028C1" w:rsidRDefault="00090EE9" w:rsidP="00090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028C1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35BF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CC95" w14:textId="77777777" w:rsidR="00090EE9" w:rsidRPr="00F028C1" w:rsidRDefault="001563E3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t>10 000,0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B550E" w14:textId="77777777" w:rsidR="00090EE9" w:rsidRPr="00F028C1" w:rsidRDefault="001563E3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t>10 000,0</w:t>
            </w:r>
          </w:p>
        </w:tc>
      </w:tr>
      <w:tr w:rsidR="00090EE9" w:rsidRPr="00353715" w14:paraId="7E10BF5E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F069" w14:textId="77777777" w:rsidR="00090EE9" w:rsidRPr="004727BE" w:rsidRDefault="00090EE9" w:rsidP="00090EE9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  <w:r w:rsidRPr="00891ADA">
              <w:rPr>
                <w:rFonts w:eastAsia="Times New Roman"/>
                <w:color w:val="000000"/>
                <w:szCs w:val="24"/>
                <w:lang w:eastAsia="ru-RU"/>
              </w:rPr>
              <w:t>- муниципальные гарантии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CB74" w14:textId="77777777" w:rsidR="00090EE9" w:rsidRPr="00F028C1" w:rsidRDefault="00090EE9" w:rsidP="00090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028C1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FCC7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3DC0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DD853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</w:tr>
      <w:tr w:rsidR="00090EE9" w:rsidRPr="00353715" w14:paraId="7CD4EC03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378" w14:textId="77777777" w:rsidR="00090EE9" w:rsidRPr="004727BE" w:rsidRDefault="00090EE9" w:rsidP="00090EE9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  <w:r w:rsidRPr="00891ADA">
              <w:rPr>
                <w:rFonts w:eastAsia="Times New Roman"/>
                <w:szCs w:val="24"/>
                <w:lang w:eastAsia="ru-RU"/>
              </w:rPr>
              <w:t>Расходы на обслуживание муниципального внутреннего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E934" w14:textId="77777777" w:rsidR="00090EE9" w:rsidRPr="00F028C1" w:rsidRDefault="00090EE9" w:rsidP="00090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028C1">
              <w:rPr>
                <w:rFonts w:eastAsia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5E56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D90A" w14:textId="77777777" w:rsidR="00090EE9" w:rsidRPr="00F028C1" w:rsidRDefault="001563E3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t>2,3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3FA1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</w:tr>
      <w:tr w:rsidR="00090EE9" w:rsidRPr="00353715" w14:paraId="063C9256" w14:textId="77777777" w:rsidTr="00CF448B">
        <w:trPr>
          <w:cantSplit/>
          <w:trHeight w:val="20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17D8" w14:textId="77777777" w:rsidR="00090EE9" w:rsidRPr="004727BE" w:rsidRDefault="00090EE9" w:rsidP="00090EE9">
            <w:pPr>
              <w:spacing w:after="0" w:line="240" w:lineRule="auto"/>
              <w:rPr>
                <w:rFonts w:eastAsia="Times New Roman"/>
                <w:color w:val="000000"/>
                <w:szCs w:val="24"/>
                <w:highlight w:val="red"/>
                <w:lang w:eastAsia="ru-RU"/>
              </w:rPr>
            </w:pPr>
            <w:r w:rsidRPr="00891ADA">
              <w:rPr>
                <w:rFonts w:eastAsia="Times New Roman"/>
                <w:color w:val="000000"/>
                <w:szCs w:val="24"/>
                <w:lang w:eastAsia="ru-RU"/>
              </w:rPr>
              <w:t>Отношение объема муниципального долга к общему годовому объему доходов бюджета без учета объема безвозмездных поступлений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6A8C" w14:textId="77777777" w:rsidR="00090EE9" w:rsidRPr="00F028C1" w:rsidRDefault="00090EE9" w:rsidP="00090EE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028C1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55B9" w14:textId="77777777" w:rsidR="00090EE9" w:rsidRPr="00F028C1" w:rsidRDefault="00090EE9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F028C1"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461" w14:textId="77777777" w:rsidR="00090EE9" w:rsidRPr="00F028C1" w:rsidRDefault="001563E3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t>6,7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265E9" w14:textId="77777777" w:rsidR="00090EE9" w:rsidRPr="00F028C1" w:rsidRDefault="001563E3" w:rsidP="00090EE9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t>7,7</w:t>
            </w:r>
          </w:p>
        </w:tc>
      </w:tr>
    </w:tbl>
    <w:p w14:paraId="5CC695ED" w14:textId="77777777" w:rsidR="00EC6BB0" w:rsidRPr="00353715" w:rsidRDefault="00EC6BB0" w:rsidP="00353715">
      <w:pPr>
        <w:spacing w:after="0" w:line="240" w:lineRule="auto"/>
        <w:jc w:val="both"/>
        <w:rPr>
          <w:sz w:val="28"/>
          <w:szCs w:val="28"/>
        </w:rPr>
      </w:pPr>
    </w:p>
    <w:p w14:paraId="49729723" w14:textId="77777777" w:rsidR="00EC6BB0" w:rsidRPr="00CC774B" w:rsidRDefault="00EC6BB0" w:rsidP="00353715">
      <w:pPr>
        <w:spacing w:after="0" w:line="240" w:lineRule="auto"/>
        <w:ind w:firstLine="709"/>
        <w:jc w:val="both"/>
        <w:rPr>
          <w:bCs/>
          <w:sz w:val="28"/>
          <w:szCs w:val="28"/>
          <w:highlight w:val="yellow"/>
        </w:rPr>
      </w:pPr>
      <w:r w:rsidRPr="00891ADA">
        <w:rPr>
          <w:bCs/>
          <w:sz w:val="28"/>
          <w:szCs w:val="28"/>
        </w:rPr>
        <w:t>Одним из наиболее важных параметров исполнения муниципального бюджета, влияющих на стабильность и устойчивость всей бюджетной системы, безусловно, является его дефицит.</w:t>
      </w:r>
      <w:r w:rsidRPr="00CC774B">
        <w:rPr>
          <w:bCs/>
          <w:sz w:val="28"/>
          <w:szCs w:val="28"/>
          <w:highlight w:val="yellow"/>
        </w:rPr>
        <w:t xml:space="preserve"> </w:t>
      </w:r>
    </w:p>
    <w:p w14:paraId="4C1D0516" w14:textId="77777777" w:rsidR="00EC6BB0" w:rsidRPr="009B476A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9B476A">
        <w:rPr>
          <w:rFonts w:eastAsia="Times New Roman"/>
          <w:sz w:val="28"/>
          <w:szCs w:val="28"/>
          <w:lang w:eastAsia="ru-RU"/>
        </w:rPr>
        <w:t>Объем собственных налоговых и неналоговых доходов муниципального бюджета в 20</w:t>
      </w:r>
      <w:r w:rsidR="004D0CDF" w:rsidRPr="009B476A">
        <w:rPr>
          <w:rFonts w:eastAsia="Times New Roman"/>
          <w:sz w:val="28"/>
          <w:szCs w:val="28"/>
          <w:lang w:eastAsia="ru-RU"/>
        </w:rPr>
        <w:t>19</w:t>
      </w:r>
      <w:r w:rsidRPr="009B476A">
        <w:rPr>
          <w:rFonts w:eastAsia="Times New Roman"/>
          <w:sz w:val="28"/>
          <w:szCs w:val="28"/>
          <w:lang w:eastAsia="ru-RU"/>
        </w:rPr>
        <w:t>-20</w:t>
      </w:r>
      <w:r w:rsidR="004D0CDF" w:rsidRPr="009B476A">
        <w:rPr>
          <w:rFonts w:eastAsia="Times New Roman"/>
          <w:sz w:val="28"/>
          <w:szCs w:val="28"/>
          <w:lang w:eastAsia="ru-RU"/>
        </w:rPr>
        <w:t>21</w:t>
      </w:r>
      <w:r w:rsidRPr="009B476A">
        <w:rPr>
          <w:rFonts w:eastAsia="Times New Roman"/>
          <w:sz w:val="28"/>
          <w:szCs w:val="28"/>
          <w:lang w:eastAsia="ru-RU"/>
        </w:rPr>
        <w:t xml:space="preserve"> годах постепенно повышался, в 20</w:t>
      </w:r>
      <w:r w:rsidR="004D0CDF" w:rsidRPr="009B476A">
        <w:rPr>
          <w:rFonts w:eastAsia="Times New Roman"/>
          <w:sz w:val="28"/>
          <w:szCs w:val="28"/>
          <w:lang w:eastAsia="ru-RU"/>
        </w:rPr>
        <w:t>19</w:t>
      </w:r>
      <w:r w:rsidRPr="009B476A">
        <w:rPr>
          <w:rFonts w:eastAsia="Times New Roman"/>
          <w:sz w:val="28"/>
          <w:szCs w:val="28"/>
          <w:lang w:eastAsia="ru-RU"/>
        </w:rPr>
        <w:t xml:space="preserve"> году их объем вырос на </w:t>
      </w:r>
      <w:r w:rsidR="009B476A" w:rsidRPr="009B476A">
        <w:rPr>
          <w:rFonts w:eastAsia="Times New Roman"/>
          <w:sz w:val="28"/>
          <w:szCs w:val="28"/>
          <w:lang w:eastAsia="ru-RU"/>
        </w:rPr>
        <w:t>16,0</w:t>
      </w:r>
      <w:r w:rsidR="001E7EB5">
        <w:rPr>
          <w:rFonts w:eastAsia="Times New Roman"/>
          <w:sz w:val="28"/>
          <w:szCs w:val="28"/>
          <w:lang w:eastAsia="ru-RU"/>
        </w:rPr>
        <w:t xml:space="preserve"> </w:t>
      </w:r>
      <w:r w:rsidRPr="009B476A">
        <w:rPr>
          <w:rFonts w:eastAsia="Times New Roman"/>
          <w:sz w:val="28"/>
          <w:szCs w:val="28"/>
          <w:lang w:eastAsia="ru-RU"/>
        </w:rPr>
        <w:t>% по отношению к уровню 201</w:t>
      </w:r>
      <w:r w:rsidR="004D0CDF" w:rsidRPr="009B476A">
        <w:rPr>
          <w:rFonts w:eastAsia="Times New Roman"/>
          <w:sz w:val="28"/>
          <w:szCs w:val="28"/>
          <w:lang w:eastAsia="ru-RU"/>
        </w:rPr>
        <w:t>8</w:t>
      </w:r>
      <w:r w:rsidRPr="009B476A">
        <w:rPr>
          <w:rFonts w:eastAsia="Times New Roman"/>
          <w:sz w:val="28"/>
          <w:szCs w:val="28"/>
          <w:lang w:eastAsia="ru-RU"/>
        </w:rPr>
        <w:t xml:space="preserve"> года</w:t>
      </w:r>
      <w:r w:rsidR="004D0CDF" w:rsidRPr="009B476A">
        <w:rPr>
          <w:rFonts w:eastAsia="Times New Roman"/>
          <w:sz w:val="28"/>
          <w:szCs w:val="28"/>
          <w:lang w:eastAsia="ru-RU"/>
        </w:rPr>
        <w:t xml:space="preserve">, в 2020 году </w:t>
      </w:r>
      <w:r w:rsidRPr="009B476A">
        <w:rPr>
          <w:rFonts w:eastAsia="Times New Roman"/>
          <w:sz w:val="28"/>
          <w:szCs w:val="28"/>
          <w:lang w:eastAsia="ru-RU"/>
        </w:rPr>
        <w:t xml:space="preserve">на </w:t>
      </w:r>
      <w:r w:rsidR="009B476A" w:rsidRPr="009B476A">
        <w:rPr>
          <w:rFonts w:eastAsia="Times New Roman"/>
          <w:sz w:val="28"/>
          <w:szCs w:val="28"/>
          <w:lang w:eastAsia="ru-RU"/>
        </w:rPr>
        <w:t>35,4</w:t>
      </w:r>
      <w:r w:rsidR="001E7EB5">
        <w:rPr>
          <w:rFonts w:eastAsia="Times New Roman"/>
          <w:sz w:val="28"/>
          <w:szCs w:val="28"/>
          <w:lang w:eastAsia="ru-RU"/>
        </w:rPr>
        <w:t xml:space="preserve"> </w:t>
      </w:r>
      <w:r w:rsidRPr="009B476A">
        <w:rPr>
          <w:rFonts w:eastAsia="Times New Roman"/>
          <w:sz w:val="28"/>
          <w:szCs w:val="28"/>
          <w:lang w:eastAsia="ru-RU"/>
        </w:rPr>
        <w:t xml:space="preserve">% </w:t>
      </w:r>
      <w:r w:rsidR="004D0CDF" w:rsidRPr="009B476A">
        <w:rPr>
          <w:rFonts w:eastAsia="Times New Roman"/>
          <w:sz w:val="28"/>
          <w:szCs w:val="28"/>
          <w:lang w:eastAsia="ru-RU"/>
        </w:rPr>
        <w:t>по отношению к уровню 2019</w:t>
      </w:r>
      <w:r w:rsidRPr="009B476A">
        <w:rPr>
          <w:rFonts w:eastAsia="Times New Roman"/>
          <w:sz w:val="28"/>
          <w:szCs w:val="28"/>
          <w:lang w:eastAsia="ru-RU"/>
        </w:rPr>
        <w:t xml:space="preserve"> года.</w:t>
      </w:r>
    </w:p>
    <w:p w14:paraId="10590200" w14:textId="77777777" w:rsidR="00EC6BB0" w:rsidRPr="001E7EB5" w:rsidRDefault="00EC6BB0" w:rsidP="00353715">
      <w:pPr>
        <w:widowControl w:val="0"/>
        <w:spacing w:after="0" w:line="240" w:lineRule="auto"/>
        <w:ind w:firstLine="709"/>
        <w:jc w:val="both"/>
        <w:rPr>
          <w:szCs w:val="28"/>
          <w:lang w:bidi="ru-RU"/>
        </w:rPr>
      </w:pPr>
      <w:r w:rsidRPr="001E7EB5">
        <w:rPr>
          <w:sz w:val="28"/>
          <w:szCs w:val="28"/>
        </w:rPr>
        <w:t>При этом необходимо отметить, что город</w:t>
      </w:r>
      <w:r w:rsidR="004D0CDF" w:rsidRPr="001E7EB5">
        <w:rPr>
          <w:sz w:val="28"/>
          <w:szCs w:val="28"/>
        </w:rPr>
        <w:t>скому округу город Аргун</w:t>
      </w:r>
      <w:r w:rsidRPr="001E7EB5">
        <w:rPr>
          <w:sz w:val="28"/>
          <w:szCs w:val="28"/>
        </w:rPr>
        <w:t>, являющемуся дотационным муниципальным образованием, в течение 201</w:t>
      </w:r>
      <w:r w:rsidR="004D0CDF" w:rsidRPr="001E7EB5">
        <w:rPr>
          <w:sz w:val="28"/>
          <w:szCs w:val="28"/>
        </w:rPr>
        <w:t>9</w:t>
      </w:r>
      <w:r w:rsidRPr="001E7EB5">
        <w:rPr>
          <w:sz w:val="28"/>
          <w:szCs w:val="28"/>
        </w:rPr>
        <w:t>-20</w:t>
      </w:r>
      <w:r w:rsidR="004D0CDF" w:rsidRPr="001E7EB5">
        <w:rPr>
          <w:sz w:val="28"/>
          <w:szCs w:val="28"/>
        </w:rPr>
        <w:t>21</w:t>
      </w:r>
      <w:r w:rsidRPr="001E7EB5">
        <w:rPr>
          <w:sz w:val="28"/>
          <w:szCs w:val="28"/>
        </w:rPr>
        <w:t xml:space="preserve"> годов предоставлялись дотации на выравнивание бюджетной обеспеченности (в среднем они составляют </w:t>
      </w:r>
      <w:r w:rsidR="001E7EB5" w:rsidRPr="001E7EB5">
        <w:rPr>
          <w:sz w:val="28"/>
          <w:szCs w:val="28"/>
        </w:rPr>
        <w:t xml:space="preserve">14,6 </w:t>
      </w:r>
      <w:r w:rsidRPr="001E7EB5">
        <w:rPr>
          <w:sz w:val="28"/>
          <w:szCs w:val="28"/>
        </w:rPr>
        <w:t>% от общего о</w:t>
      </w:r>
      <w:r w:rsidR="004D0CDF" w:rsidRPr="001E7EB5">
        <w:rPr>
          <w:sz w:val="28"/>
          <w:szCs w:val="28"/>
        </w:rPr>
        <w:t xml:space="preserve">бъема доходов бюджета), а также </w:t>
      </w:r>
      <w:r w:rsidRPr="001E7EB5">
        <w:rPr>
          <w:sz w:val="28"/>
          <w:szCs w:val="28"/>
        </w:rPr>
        <w:t xml:space="preserve">дотации на поддержку мер по обеспечению сбалансированности бюджета (в среднем они составляют </w:t>
      </w:r>
      <w:r w:rsidR="001E7EB5">
        <w:rPr>
          <w:sz w:val="28"/>
          <w:szCs w:val="28"/>
        </w:rPr>
        <w:t xml:space="preserve">3,5 </w:t>
      </w:r>
      <w:r w:rsidRPr="001E7EB5">
        <w:rPr>
          <w:sz w:val="28"/>
          <w:szCs w:val="28"/>
        </w:rPr>
        <w:t>% от общего объема доходов бюджета).</w:t>
      </w:r>
    </w:p>
    <w:p w14:paraId="41AE67C8" w14:textId="77777777" w:rsidR="00EC6BB0" w:rsidRPr="00353715" w:rsidRDefault="001E7EB5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0B1A9C">
        <w:rPr>
          <w:sz w:val="28"/>
          <w:szCs w:val="28"/>
        </w:rPr>
        <w:t>В 2020 году исполнение муниципального бюджета с профицитом в размере 4 704,0 тыс. руб., что составляет 3,1 % от общего объема доходов муниципального бюджета (без учета объема безвозмездных поступлений). В итоге, показатели исполнения муниципального бюджета в 2020 году как в денежном, так и в процентном выражении оказался лучше аналогичных значений 2019 года, в 2019 году было обеспечено исполнение муниципального бюдж</w:t>
      </w:r>
      <w:r w:rsidR="000B1A9C" w:rsidRPr="000B1A9C">
        <w:rPr>
          <w:sz w:val="28"/>
          <w:szCs w:val="28"/>
        </w:rPr>
        <w:t>ета с дефицитом в размере – 1 205,9</w:t>
      </w:r>
      <w:r w:rsidRPr="000B1A9C">
        <w:rPr>
          <w:sz w:val="28"/>
          <w:szCs w:val="28"/>
        </w:rPr>
        <w:t xml:space="preserve"> тыс. рублей.</w:t>
      </w:r>
    </w:p>
    <w:p w14:paraId="5AD03CD2" w14:textId="77777777" w:rsidR="00EC6BB0" w:rsidRPr="00353715" w:rsidRDefault="00EC6BB0" w:rsidP="0035371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Учитывая вышеизложенное, можно отметить, что для муниципального бюджета город</w:t>
      </w:r>
      <w:r w:rsidR="004D0CDF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сохраняются традиционные риски, которые оказывают влияние на объем его доходов, и, соответственно, расходов:</w:t>
      </w:r>
    </w:p>
    <w:p w14:paraId="01BA23FA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изменение налогового и бюджетного законодательства Российской Федерации, приводящее к изменению пропорций (объемов) налоговых отчислений на региональном и муниципальном уровне;</w:t>
      </w:r>
    </w:p>
    <w:p w14:paraId="5D02DF92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lastRenderedPageBreak/>
        <w:t xml:space="preserve">изменение механизмов распределения </w:t>
      </w:r>
      <w:bookmarkStart w:id="19" w:name="OLE_LINK33"/>
      <w:r w:rsidRPr="00353715">
        <w:rPr>
          <w:rFonts w:eastAsia="Times New Roman"/>
          <w:sz w:val="28"/>
          <w:szCs w:val="28"/>
          <w:lang w:eastAsia="ru-RU"/>
        </w:rPr>
        <w:t xml:space="preserve">между муниципальными образованиями Чеченской Республики </w:t>
      </w:r>
      <w:bookmarkStart w:id="20" w:name="OLE_LINK31"/>
      <w:bookmarkStart w:id="21" w:name="OLE_LINK32"/>
      <w:bookmarkEnd w:id="19"/>
      <w:r w:rsidRPr="00353715">
        <w:rPr>
          <w:rFonts w:eastAsia="Times New Roman"/>
          <w:sz w:val="28"/>
          <w:szCs w:val="28"/>
          <w:lang w:eastAsia="ru-RU"/>
        </w:rPr>
        <w:t>межбюджетных трансфертов, предусмотренных в республиканском бюджете</w:t>
      </w:r>
      <w:bookmarkEnd w:id="20"/>
      <w:bookmarkEnd w:id="21"/>
      <w:r w:rsidRPr="00353715">
        <w:rPr>
          <w:rFonts w:eastAsia="Times New Roman"/>
          <w:sz w:val="28"/>
          <w:szCs w:val="28"/>
          <w:lang w:eastAsia="ru-RU"/>
        </w:rPr>
        <w:t>;</w:t>
      </w:r>
    </w:p>
    <w:p w14:paraId="5247D542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неравномерность распределения в течение финансового года между муниципальными образованиями Чеченской Республики отдельных межбюджетных трансфертов, предусмотренных в республиканском бюджете (в частности, связанных с исполнением Указов Президента Российской Федерации от 07.05.2012 №№597 - 601, №606, от 01.06.2012 №761, от 28.12.2012 №1688).</w:t>
      </w:r>
    </w:p>
    <w:p w14:paraId="28CD2111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На случаи возникновения непредвиденных расходных обязательств в город</w:t>
      </w:r>
      <w:r w:rsidR="002762C7">
        <w:rPr>
          <w:sz w:val="28"/>
          <w:szCs w:val="28"/>
        </w:rPr>
        <w:t>ском округе город Аргун</w:t>
      </w:r>
      <w:r w:rsidRPr="00353715">
        <w:rPr>
          <w:sz w:val="28"/>
          <w:szCs w:val="28"/>
        </w:rPr>
        <w:t xml:space="preserve"> создана собственная </w:t>
      </w:r>
      <w:r w:rsidRPr="00353715">
        <w:rPr>
          <w:bCs/>
          <w:sz w:val="28"/>
          <w:szCs w:val="28"/>
        </w:rPr>
        <w:t xml:space="preserve">резервная финансовая система, включающая </w:t>
      </w:r>
      <w:r w:rsidRPr="00353715">
        <w:rPr>
          <w:rFonts w:eastAsia="Times New Roman"/>
          <w:sz w:val="28"/>
          <w:szCs w:val="28"/>
          <w:lang w:eastAsia="ru-RU"/>
        </w:rPr>
        <w:t>Ре</w:t>
      </w:r>
      <w:r w:rsidR="002762C7">
        <w:rPr>
          <w:rFonts w:eastAsia="Times New Roman"/>
          <w:sz w:val="28"/>
          <w:szCs w:val="28"/>
          <w:lang w:eastAsia="ru-RU"/>
        </w:rPr>
        <w:t>зервный фонд Мэрии города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 по предупреждению и ликвидации чрезвычайных ситуаций и последствий стихийных </w:t>
      </w:r>
      <w:r w:rsidRPr="009C34B4">
        <w:rPr>
          <w:rFonts w:eastAsia="Times New Roman"/>
          <w:sz w:val="28"/>
          <w:szCs w:val="28"/>
          <w:lang w:eastAsia="ru-RU"/>
        </w:rPr>
        <w:t xml:space="preserve">бедствий (Постановление Мэрии города Аргуна от </w:t>
      </w:r>
      <w:r w:rsidR="00D100F7" w:rsidRPr="009C34B4">
        <w:rPr>
          <w:rFonts w:eastAsia="Times New Roman"/>
          <w:sz w:val="28"/>
          <w:szCs w:val="28"/>
          <w:lang w:eastAsia="ru-RU"/>
        </w:rPr>
        <w:t>10</w:t>
      </w:r>
      <w:r w:rsidRPr="009C34B4">
        <w:rPr>
          <w:rFonts w:eastAsia="Times New Roman"/>
          <w:sz w:val="28"/>
          <w:szCs w:val="28"/>
          <w:lang w:eastAsia="ru-RU"/>
        </w:rPr>
        <w:t>.0</w:t>
      </w:r>
      <w:r w:rsidR="00D100F7" w:rsidRPr="009C34B4">
        <w:rPr>
          <w:rFonts w:eastAsia="Times New Roman"/>
          <w:sz w:val="28"/>
          <w:szCs w:val="28"/>
          <w:lang w:eastAsia="ru-RU"/>
        </w:rPr>
        <w:t>1</w:t>
      </w:r>
      <w:r w:rsidRPr="009C34B4">
        <w:rPr>
          <w:rFonts w:eastAsia="Times New Roman"/>
          <w:sz w:val="28"/>
          <w:szCs w:val="28"/>
          <w:lang w:eastAsia="ru-RU"/>
        </w:rPr>
        <w:t>.201</w:t>
      </w:r>
      <w:r w:rsidR="00D100F7" w:rsidRPr="009C34B4">
        <w:rPr>
          <w:rFonts w:eastAsia="Times New Roman"/>
          <w:sz w:val="28"/>
          <w:szCs w:val="28"/>
          <w:lang w:eastAsia="ru-RU"/>
        </w:rPr>
        <w:t>3</w:t>
      </w:r>
      <w:r w:rsidRPr="009C34B4">
        <w:rPr>
          <w:rFonts w:eastAsia="Times New Roman"/>
          <w:sz w:val="28"/>
          <w:szCs w:val="28"/>
          <w:lang w:eastAsia="ru-RU"/>
        </w:rPr>
        <w:t xml:space="preserve"> №</w:t>
      </w:r>
      <w:r w:rsidR="00D100F7" w:rsidRPr="009C34B4">
        <w:rPr>
          <w:rFonts w:eastAsia="Times New Roman"/>
          <w:sz w:val="28"/>
          <w:szCs w:val="28"/>
          <w:lang w:eastAsia="ru-RU"/>
        </w:rPr>
        <w:t>01-п</w:t>
      </w:r>
      <w:r w:rsidRPr="009C34B4">
        <w:rPr>
          <w:rFonts w:eastAsia="Times New Roman"/>
          <w:sz w:val="28"/>
          <w:szCs w:val="28"/>
          <w:lang w:eastAsia="ru-RU"/>
        </w:rPr>
        <w:t>).</w:t>
      </w:r>
    </w:p>
    <w:p w14:paraId="607A45B7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Средства Резервного фонда Мэрии города Аргуна по предупреждению и ликвидации чрезвычайных ситуаций и последствий стихийных бедствий предназначены для финансирования мероприятий по предупреждению и ликвидации чрезвычайных ситуаций регионального, межмуниципального и муниципального характера (ремонтных, аварийно-восстановительных работ в зонах чрезвычайных ситуаций и стихийных бедствий), включая оказание финансовой помощи (осуществление выплат) пострадавшим гражданам.</w:t>
      </w:r>
    </w:p>
    <w:p w14:paraId="4DD174B1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Особое внимание в город</w:t>
      </w:r>
      <w:r w:rsidR="009C34B4">
        <w:rPr>
          <w:sz w:val="28"/>
          <w:szCs w:val="28"/>
        </w:rPr>
        <w:t>ском округе город Аргун</w:t>
      </w:r>
      <w:r w:rsidRPr="00353715">
        <w:rPr>
          <w:sz w:val="28"/>
          <w:szCs w:val="28"/>
        </w:rPr>
        <w:t xml:space="preserve"> уделяется контролю исполнения муниципального бюджета, а также внешней и внутренней оценке качества управления муниципальными финансами.</w:t>
      </w:r>
    </w:p>
    <w:p w14:paraId="777683C3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Внешняя оценка ежегодно проводится </w:t>
      </w:r>
      <w:bookmarkStart w:id="22" w:name="OLE_LINK51"/>
      <w:r w:rsidRPr="00353715">
        <w:rPr>
          <w:sz w:val="28"/>
          <w:szCs w:val="28"/>
        </w:rPr>
        <w:t>Министерством финансов Чеченской Республики</w:t>
      </w:r>
      <w:bookmarkEnd w:id="22"/>
      <w:r w:rsidRPr="00353715">
        <w:rPr>
          <w:sz w:val="28"/>
          <w:szCs w:val="28"/>
        </w:rPr>
        <w:t xml:space="preserve"> в соответствии с Постановлением Правительства Чеченской Республики от 8.12.2011 №228 «О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процессом», приказом Министерства финансов Чеченской Республики от 08.12.2011 №01-03-1/303/1 «Об утверждении методики проведения мониторинга соблюдения муниципальными образованиями бюджетного законодательства, оценки качества организации и осуществления бюджетного процесса в муниципальных образованиях и контроля за соблюдением нормативов на формирование расходов на оплату труда депутатов выборных должностных лиц местного самоуправления».</w:t>
      </w:r>
    </w:p>
    <w:p w14:paraId="18A9CB66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По результатам оценки, проведенной Министерством финансов Чеченской Республики, город</w:t>
      </w:r>
      <w:r w:rsidR="0079799F">
        <w:rPr>
          <w:sz w:val="28"/>
          <w:szCs w:val="28"/>
        </w:rPr>
        <w:t>ской округ город</w:t>
      </w:r>
      <w:r w:rsidRPr="00353715">
        <w:rPr>
          <w:sz w:val="28"/>
          <w:szCs w:val="28"/>
        </w:rPr>
        <w:t xml:space="preserve"> Аргун:</w:t>
      </w:r>
      <w:r w:rsidRPr="00353715">
        <w:rPr>
          <w:sz w:val="28"/>
          <w:szCs w:val="28"/>
        </w:rPr>
        <w:tab/>
      </w:r>
    </w:p>
    <w:p w14:paraId="44ECCFC3" w14:textId="77777777" w:rsidR="00EC6BB0" w:rsidRPr="000B1A9C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B1A9C">
        <w:rPr>
          <w:rFonts w:eastAsia="Times New Roman"/>
          <w:sz w:val="28"/>
          <w:szCs w:val="28"/>
          <w:lang w:eastAsia="ru-RU"/>
        </w:rPr>
        <w:t>по итогам 20</w:t>
      </w:r>
      <w:r w:rsidR="00CC774B" w:rsidRPr="000B1A9C">
        <w:rPr>
          <w:rFonts w:eastAsia="Times New Roman"/>
          <w:sz w:val="28"/>
          <w:szCs w:val="28"/>
          <w:lang w:eastAsia="ru-RU"/>
        </w:rPr>
        <w:t>1</w:t>
      </w:r>
      <w:r w:rsidR="009C34B4" w:rsidRPr="000B1A9C">
        <w:rPr>
          <w:rFonts w:eastAsia="Times New Roman"/>
          <w:sz w:val="28"/>
          <w:szCs w:val="28"/>
          <w:lang w:eastAsia="ru-RU"/>
        </w:rPr>
        <w:t>8</w:t>
      </w:r>
      <w:r w:rsidRPr="000B1A9C">
        <w:rPr>
          <w:rFonts w:eastAsia="Times New Roman"/>
          <w:sz w:val="28"/>
          <w:szCs w:val="28"/>
          <w:lang w:eastAsia="ru-RU"/>
        </w:rPr>
        <w:t xml:space="preserve"> года отнесен ко второй группе муниципальных районов (городских округов), имеющих относительно хорошие показатели качества управления муниципальными финансами; </w:t>
      </w:r>
    </w:p>
    <w:p w14:paraId="4BEB3F29" w14:textId="77777777" w:rsidR="00EC6BB0" w:rsidRPr="000B1A9C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B1A9C">
        <w:rPr>
          <w:rFonts w:eastAsia="Times New Roman"/>
          <w:sz w:val="28"/>
          <w:szCs w:val="28"/>
          <w:lang w:eastAsia="ru-RU"/>
        </w:rPr>
        <w:t>по итогам 20</w:t>
      </w:r>
      <w:r w:rsidR="00CC774B" w:rsidRPr="000B1A9C">
        <w:rPr>
          <w:rFonts w:eastAsia="Times New Roman"/>
          <w:sz w:val="28"/>
          <w:szCs w:val="28"/>
          <w:lang w:eastAsia="ru-RU"/>
        </w:rPr>
        <w:t>1</w:t>
      </w:r>
      <w:r w:rsidR="009C34B4" w:rsidRPr="000B1A9C">
        <w:rPr>
          <w:rFonts w:eastAsia="Times New Roman"/>
          <w:sz w:val="28"/>
          <w:szCs w:val="28"/>
          <w:lang w:eastAsia="ru-RU"/>
        </w:rPr>
        <w:t>9</w:t>
      </w:r>
      <w:r w:rsidRPr="000B1A9C">
        <w:rPr>
          <w:rFonts w:eastAsia="Times New Roman"/>
          <w:sz w:val="28"/>
          <w:szCs w:val="28"/>
          <w:lang w:eastAsia="ru-RU"/>
        </w:rPr>
        <w:t xml:space="preserve"> года отнесен ко второй группе муниципальных районов (городских округов), имеющих относительно хорошие показатели качества управления муниципальными финансами;</w:t>
      </w:r>
    </w:p>
    <w:p w14:paraId="1AE2E123" w14:textId="77777777" w:rsidR="00EC6BB0" w:rsidRPr="000B1A9C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B1A9C">
        <w:rPr>
          <w:rFonts w:eastAsia="Times New Roman"/>
          <w:sz w:val="28"/>
          <w:szCs w:val="28"/>
          <w:lang w:eastAsia="ru-RU"/>
        </w:rPr>
        <w:lastRenderedPageBreak/>
        <w:t>по итогам 20</w:t>
      </w:r>
      <w:r w:rsidR="009C34B4" w:rsidRPr="000B1A9C">
        <w:rPr>
          <w:rFonts w:eastAsia="Times New Roman"/>
          <w:sz w:val="28"/>
          <w:szCs w:val="28"/>
          <w:lang w:eastAsia="ru-RU"/>
        </w:rPr>
        <w:t>20</w:t>
      </w:r>
      <w:r w:rsidRPr="000B1A9C">
        <w:rPr>
          <w:rFonts w:eastAsia="Times New Roman"/>
          <w:sz w:val="28"/>
          <w:szCs w:val="28"/>
          <w:lang w:eastAsia="ru-RU"/>
        </w:rPr>
        <w:t xml:space="preserve"> года отнесен к третьей </w:t>
      </w:r>
      <w:bookmarkStart w:id="23" w:name="OLE_LINK35"/>
      <w:bookmarkStart w:id="24" w:name="OLE_LINK36"/>
      <w:bookmarkStart w:id="25" w:name="OLE_LINK37"/>
      <w:r w:rsidRPr="000B1A9C">
        <w:rPr>
          <w:rFonts w:eastAsia="Times New Roman"/>
          <w:sz w:val="28"/>
          <w:szCs w:val="28"/>
          <w:lang w:eastAsia="ru-RU"/>
        </w:rPr>
        <w:t>группе муниципальных районов (городских округов) с ненадлежащим качеством управления муниципальными финансами</w:t>
      </w:r>
      <w:bookmarkEnd w:id="23"/>
      <w:bookmarkEnd w:id="24"/>
      <w:bookmarkEnd w:id="25"/>
      <w:r w:rsidRPr="000B1A9C">
        <w:rPr>
          <w:rFonts w:eastAsia="Times New Roman"/>
          <w:sz w:val="28"/>
          <w:szCs w:val="28"/>
          <w:lang w:eastAsia="ru-RU"/>
        </w:rPr>
        <w:t>;</w:t>
      </w:r>
    </w:p>
    <w:p w14:paraId="0CE3BC02" w14:textId="77777777" w:rsidR="00EC6BB0" w:rsidRPr="000B1A9C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B1A9C">
        <w:rPr>
          <w:rFonts w:eastAsia="Times New Roman"/>
          <w:sz w:val="28"/>
          <w:szCs w:val="28"/>
          <w:lang w:eastAsia="ru-RU"/>
        </w:rPr>
        <w:t>по итогам 20</w:t>
      </w:r>
      <w:r w:rsidR="009C34B4" w:rsidRPr="000B1A9C">
        <w:rPr>
          <w:rFonts w:eastAsia="Times New Roman"/>
          <w:sz w:val="28"/>
          <w:szCs w:val="28"/>
          <w:lang w:eastAsia="ru-RU"/>
        </w:rPr>
        <w:t>21</w:t>
      </w:r>
      <w:r w:rsidRPr="000B1A9C">
        <w:rPr>
          <w:rFonts w:eastAsia="Times New Roman"/>
          <w:sz w:val="28"/>
          <w:szCs w:val="28"/>
          <w:lang w:eastAsia="ru-RU"/>
        </w:rPr>
        <w:t xml:space="preserve"> года отнесен ко второй группе муниципальных районов (городских округов), имеющих относительно хорошие показатели качества управления муниципальными финансами.</w:t>
      </w:r>
    </w:p>
    <w:p w14:paraId="17B0465C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Повышение качества управления муниципальными финансами в настоящее время невозможно без использования современных информационно-коммуникационных технологий.</w:t>
      </w:r>
    </w:p>
    <w:p w14:paraId="608802A6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В город</w:t>
      </w:r>
      <w:r w:rsidR="0079799F">
        <w:rPr>
          <w:sz w:val="28"/>
          <w:szCs w:val="28"/>
        </w:rPr>
        <w:t>ском округе город Аргун</w:t>
      </w:r>
      <w:r w:rsidRPr="00353715">
        <w:rPr>
          <w:sz w:val="28"/>
          <w:szCs w:val="28"/>
        </w:rPr>
        <w:t xml:space="preserve"> последовательно создавалась и развивалась </w:t>
      </w:r>
      <w:bookmarkStart w:id="26" w:name="OLE_LINK66"/>
      <w:bookmarkStart w:id="27" w:name="OLE_LINK67"/>
      <w:bookmarkStart w:id="28" w:name="OLE_LINK68"/>
      <w:r w:rsidRPr="00353715">
        <w:rPr>
          <w:sz w:val="28"/>
          <w:szCs w:val="28"/>
        </w:rPr>
        <w:t>информационная система управления муниципальными финансами</w:t>
      </w:r>
      <w:bookmarkEnd w:id="26"/>
      <w:bookmarkEnd w:id="27"/>
      <w:bookmarkEnd w:id="28"/>
      <w:r w:rsidRPr="00353715">
        <w:rPr>
          <w:sz w:val="28"/>
          <w:szCs w:val="28"/>
        </w:rPr>
        <w:t>, включающая:</w:t>
      </w:r>
    </w:p>
    <w:p w14:paraId="5CDA823B" w14:textId="77777777" w:rsidR="0079799F" w:rsidRPr="0079799F" w:rsidRDefault="0079799F" w:rsidP="0079799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автоматизированную систему «Web-</w:t>
      </w:r>
      <w:r w:rsidRPr="00691855">
        <w:rPr>
          <w:rFonts w:eastAsia="Times New Roman"/>
          <w:sz w:val="28"/>
          <w:szCs w:val="28"/>
          <w:lang w:eastAsia="ru-RU"/>
        </w:rPr>
        <w:t>Исполнение</w:t>
      </w:r>
      <w:r w:rsidRPr="00353715">
        <w:rPr>
          <w:rFonts w:eastAsia="Times New Roman"/>
          <w:sz w:val="28"/>
          <w:szCs w:val="28"/>
          <w:lang w:eastAsia="ru-RU"/>
        </w:rPr>
        <w:t>»;</w:t>
      </w:r>
    </w:p>
    <w:p w14:paraId="45C2E8CD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автоматизированную систему «Планирование расходов бюджета»;</w:t>
      </w:r>
    </w:p>
    <w:p w14:paraId="6169D25E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автоматизированную систему «Планирование доходов бюджета»; </w:t>
      </w:r>
    </w:p>
    <w:p w14:paraId="33B84E72" w14:textId="77777777" w:rsidR="00EC6BB0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29" w:name="OLE_LINK64"/>
      <w:bookmarkStart w:id="30" w:name="OLE_LINK65"/>
      <w:r w:rsidRPr="00353715">
        <w:rPr>
          <w:rFonts w:eastAsia="Times New Roman"/>
          <w:sz w:val="28"/>
          <w:szCs w:val="28"/>
          <w:lang w:eastAsia="ru-RU"/>
        </w:rPr>
        <w:t xml:space="preserve">автоматизированную систему </w:t>
      </w:r>
      <w:bookmarkEnd w:id="29"/>
      <w:bookmarkEnd w:id="30"/>
      <w:r w:rsidRPr="00353715">
        <w:rPr>
          <w:rFonts w:eastAsia="Times New Roman"/>
          <w:sz w:val="28"/>
          <w:szCs w:val="28"/>
          <w:lang w:eastAsia="ru-RU"/>
        </w:rPr>
        <w:t>«Web. Консолидация»;</w:t>
      </w:r>
    </w:p>
    <w:p w14:paraId="40A62D47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автоматизированную систему удаленного финансового документооборота;</w:t>
      </w:r>
    </w:p>
    <w:p w14:paraId="4223C9AB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учетные бухгалтерские (бюджетные) и кадровые системы.</w:t>
      </w:r>
    </w:p>
    <w:p w14:paraId="71FC8CE5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В данной конфигурации информационная </w:t>
      </w:r>
      <w:bookmarkStart w:id="31" w:name="OLE_LINK69"/>
      <w:bookmarkStart w:id="32" w:name="OLE_LINK70"/>
      <w:r w:rsidRPr="00353715">
        <w:rPr>
          <w:sz w:val="28"/>
          <w:szCs w:val="28"/>
        </w:rPr>
        <w:t xml:space="preserve">система управления муниципальными финансами </w:t>
      </w:r>
      <w:bookmarkEnd w:id="31"/>
      <w:bookmarkEnd w:id="32"/>
      <w:r w:rsidRPr="00353715">
        <w:rPr>
          <w:sz w:val="28"/>
          <w:szCs w:val="28"/>
        </w:rPr>
        <w:t>позволяет выполнять в автоматическом режиме следующие функции:</w:t>
      </w:r>
    </w:p>
    <w:p w14:paraId="00B61CFD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ведение реестра расходных обязательств </w:t>
      </w:r>
      <w:r w:rsidR="0079799F" w:rsidRPr="00353715">
        <w:rPr>
          <w:sz w:val="28"/>
          <w:szCs w:val="28"/>
        </w:rPr>
        <w:t>город</w:t>
      </w:r>
      <w:r w:rsidR="0079799F">
        <w:rPr>
          <w:sz w:val="28"/>
          <w:szCs w:val="28"/>
        </w:rPr>
        <w:t>ского округа город Аргун</w:t>
      </w:r>
      <w:r w:rsidRPr="00353715">
        <w:rPr>
          <w:rFonts w:eastAsia="Times New Roman"/>
          <w:sz w:val="28"/>
          <w:szCs w:val="28"/>
          <w:lang w:eastAsia="ru-RU"/>
        </w:rPr>
        <w:t>;</w:t>
      </w:r>
    </w:p>
    <w:p w14:paraId="6582C9AF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обработку операций в процессе исполнения муниципального бюджета по расходам, предварительный контроль за соблюдением бюджетных ограничений в ходе оплаты расходных обязательств;</w:t>
      </w:r>
    </w:p>
    <w:p w14:paraId="65802C1E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ведение бухгалтерского учета организаций сектора государственного управления;</w:t>
      </w:r>
    </w:p>
    <w:p w14:paraId="012975A3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формирование отчетов и архивов электронных документов об исполнении муниципального бюджета;</w:t>
      </w:r>
    </w:p>
    <w:p w14:paraId="2E928F8F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электронный обмен документами с Управлением Федерального казначейства по Чеченской Республике, главными распорядителями и прямыми получателями средств муниципального бюджета в процессе его исполнения и составления отчетности.</w:t>
      </w:r>
    </w:p>
    <w:p w14:paraId="479A3445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Дальнейшее развитие информационной системы управления муниципальными финансами связано с обеспечением:</w:t>
      </w:r>
    </w:p>
    <w:p w14:paraId="01D41FD0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формирования и исполнения муниципального бюджета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 в программном виде;</w:t>
      </w:r>
    </w:p>
    <w:p w14:paraId="41D5172D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формирования и финансового обеспечения муниципальных заданий на оказание муниципальных услуг (выполнение муниципальных работ);</w:t>
      </w:r>
    </w:p>
    <w:p w14:paraId="26E6DE10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lastRenderedPageBreak/>
        <w:t xml:space="preserve">открытости бюджетных данных о муниципальных финансах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rFonts w:eastAsia="Times New Roman"/>
          <w:sz w:val="28"/>
          <w:szCs w:val="28"/>
          <w:lang w:eastAsia="ru-RU"/>
        </w:rPr>
        <w:t>.</w:t>
      </w:r>
    </w:p>
    <w:p w14:paraId="01E1C596" w14:textId="77777777" w:rsidR="00EC6BB0" w:rsidRPr="00353715" w:rsidRDefault="00EC6BB0" w:rsidP="00353715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С учетом результатов анализа исполнения муниципального бюджета и осуществления бюджетного процесса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в целом, обеспечение </w:t>
      </w:r>
      <w:r w:rsidRPr="00353715">
        <w:rPr>
          <w:rFonts w:eastAsia="Times New Roman"/>
          <w:sz w:val="28"/>
          <w:szCs w:val="28"/>
          <w:lang w:eastAsia="ru-RU"/>
        </w:rPr>
        <w:t>сбалансированности и устойчивости</w:t>
      </w:r>
      <w:r w:rsidRPr="00353715">
        <w:rPr>
          <w:sz w:val="28"/>
          <w:szCs w:val="28"/>
        </w:rPr>
        <w:t xml:space="preserve"> муниципального бюджета в дальнейшем потребует:</w:t>
      </w:r>
    </w:p>
    <w:p w14:paraId="4D65C0B1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проведения последовательной оптимизации структуры и объема расходных обязательств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 и их балансировки с учетом финансовых возможностей муниципального бюджета (включая оптимизацию расходов на содержание органов местного самоуправления и их подведомственных учреждений);</w:t>
      </w:r>
    </w:p>
    <w:p w14:paraId="539E1ECB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увеличения объемов поступления собственных налоговых и неналоговых доходов муниципального бюджета </w:t>
      </w:r>
      <w:r w:rsidRPr="00353715">
        <w:rPr>
          <w:sz w:val="28"/>
          <w:szCs w:val="28"/>
        </w:rPr>
        <w:t>города Аргуна</w:t>
      </w:r>
      <w:r w:rsidRPr="00353715">
        <w:rPr>
          <w:rFonts w:eastAsia="Times New Roman"/>
          <w:sz w:val="28"/>
          <w:szCs w:val="28"/>
          <w:lang w:eastAsia="ru-RU"/>
        </w:rPr>
        <w:t>;</w:t>
      </w:r>
    </w:p>
    <w:p w14:paraId="74103014" w14:textId="77777777" w:rsidR="00EC6BB0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сохранения уровня долговой нагрузки на муниципальный бюджет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 на приемлемом и экономически безопасном уровне;</w:t>
      </w:r>
    </w:p>
    <w:p w14:paraId="2C116368" w14:textId="77777777" w:rsidR="00897E1F" w:rsidRPr="00353715" w:rsidRDefault="00EC6BB0" w:rsidP="00353715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повышения качества управления муниципальными финансами </w:t>
      </w:r>
      <w:r w:rsidRPr="00353715">
        <w:rPr>
          <w:sz w:val="28"/>
          <w:szCs w:val="28"/>
        </w:rPr>
        <w:t>города Аргуна</w:t>
      </w:r>
      <w:r w:rsidRPr="00353715">
        <w:rPr>
          <w:rFonts w:eastAsia="Times New Roman"/>
          <w:sz w:val="28"/>
          <w:szCs w:val="28"/>
          <w:lang w:eastAsia="ru-RU"/>
        </w:rPr>
        <w:t>, в том числе на ведомственном уровне.</w:t>
      </w:r>
    </w:p>
    <w:p w14:paraId="321F553D" w14:textId="77777777" w:rsidR="00897E1F" w:rsidRPr="00353715" w:rsidRDefault="00897E1F" w:rsidP="00353715">
      <w:pPr>
        <w:spacing w:after="0" w:line="240" w:lineRule="auto"/>
        <w:jc w:val="both"/>
        <w:rPr>
          <w:sz w:val="28"/>
          <w:szCs w:val="28"/>
        </w:rPr>
      </w:pPr>
    </w:p>
    <w:p w14:paraId="7715D16F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33" w:name="_Toc465689414"/>
      <w:r w:rsidRPr="00353715">
        <w:rPr>
          <w:rFonts w:eastAsia="Times New Roman"/>
          <w:b/>
          <w:bCs/>
          <w:kern w:val="28"/>
          <w:sz w:val="28"/>
          <w:szCs w:val="28"/>
        </w:rPr>
        <w:t>2. Приоритеты, цели, задачи и показатели, этапы и сроки реализации муниципальной программы</w:t>
      </w:r>
      <w:bookmarkEnd w:id="33"/>
    </w:p>
    <w:p w14:paraId="1B108C15" w14:textId="77777777" w:rsidR="00897E1F" w:rsidRPr="00353715" w:rsidRDefault="00897E1F" w:rsidP="00353715">
      <w:pPr>
        <w:spacing w:after="0" w:line="240" w:lineRule="auto"/>
        <w:jc w:val="center"/>
        <w:rPr>
          <w:sz w:val="28"/>
          <w:szCs w:val="28"/>
        </w:rPr>
      </w:pPr>
    </w:p>
    <w:p w14:paraId="64DAC5BD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Общегосударственные приоритеты в сфере управления муниципальными финансами, которыми должны руководствоваться муниципальные образования субъектов Российской Федерации, в настоящее время установлены:</w:t>
      </w:r>
    </w:p>
    <w:p w14:paraId="37E0C1C5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Российской Федерации от 18.05.2016 №445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 xml:space="preserve">Об утверждении государственной программы Российской Федерации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447681CD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Российской Федерации от 15.04.2014 №320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 xml:space="preserve">Об утверждении государственной программы Российской Федерации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Управление государственными финансами и регулирование финансовых рынков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115E6A25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Распоряжением Правительства Российской Федерации от 30.12.2013 №2593-р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Об утверждении Программы повышения эффективности управления общественными (государственными и муниципальными) финансами на период до 2018 года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6E1ACAA8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Основными направлениями бюджетной политики на 2016 год и на плановый период 2017 и 2018 годов (подготовлены Министерством финансов Российской Федерации);</w:t>
      </w:r>
    </w:p>
    <w:p w14:paraId="14DD783C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lastRenderedPageBreak/>
        <w:t xml:space="preserve">Приказом Министерства финансов Российской Федерации от 26.07.2013 №75н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Об утверждении методики проведения оценки результатов, достигнутых субъектами Российской Федерации в сфере повышения эффективности бюджетных расходов, и динамики данных результатов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0F5A4A2D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Приказом Министерства финансов Российской Федерации от 03.12.2010 №552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 порядке осуществления мониторинга и оценки качества управления региональными финансами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15DC528D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Письмом Министерства финансов Российской Федерации от 31.12.2014 №06-04-11/01/69500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4057B986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Письмом Министерства финансов Российской Федерации от 30.09.2014 №09-05-05/48843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00751C68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Чеченской Республики от 03.11.2015 № 209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Основные направления бюджетной и налоговой политики Чеченской Республики на 2016 год и на плановый период 2017 и 2018 годов;</w:t>
      </w:r>
    </w:p>
    <w:p w14:paraId="27CF6347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Чеченской Республики от 19.12.2013 №351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 xml:space="preserve">Об утверждении государственной программы Чеченской Республики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Обеспечение финансовой устойчивости Чеченской Республики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5A2055B0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Постановлением Правительства Чеченской Республики от 08.12.2011 №228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25841D70" w14:textId="77777777" w:rsidR="00897E1F" w:rsidRPr="00353715" w:rsidRDefault="00897E1F" w:rsidP="00353715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Приказом Министерства финансов Чеченской Республики от 08.12.2011 №01-03-01/303/1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Об утверждении методики проведения мониторинга соблюдения муниципальными образованиями бюджетного законодательства, оценки качества организации и осуществления бюджетного процесса в муниципальных образованиях и контроля за соблюдением нормативов на формирование расходов на оплату труда депутатов, выборных должностных лиц местного самоуправления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.</w:t>
      </w:r>
    </w:p>
    <w:p w14:paraId="586A2169" w14:textId="77777777" w:rsidR="00897E1F" w:rsidRPr="00353715" w:rsidRDefault="00897E1F" w:rsidP="00353715">
      <w:pPr>
        <w:autoSpaceDE w:val="0"/>
        <w:autoSpaceDN w:val="0"/>
        <w:spacing w:after="0" w:line="240" w:lineRule="auto"/>
        <w:ind w:left="1134"/>
        <w:jc w:val="both"/>
        <w:rPr>
          <w:rFonts w:eastAsia="Times New Roman"/>
          <w:sz w:val="28"/>
          <w:szCs w:val="28"/>
          <w:lang w:eastAsia="ru-RU" w:bidi="en-US"/>
        </w:rPr>
      </w:pPr>
    </w:p>
    <w:p w14:paraId="7A909D2C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Общие приоритеты социально-экономического развития Чеченской Республики определены Стратегией социально-экономического развития </w:t>
      </w:r>
      <w:r w:rsidRPr="00353715">
        <w:rPr>
          <w:sz w:val="28"/>
          <w:szCs w:val="28"/>
        </w:rPr>
        <w:lastRenderedPageBreak/>
        <w:t>Чеченской Республики до 2025 года, утвержденной Распоряжением Правительства Чеченской Республики от 20 июня 2012 года № 185-р.</w:t>
      </w:r>
    </w:p>
    <w:p w14:paraId="18EA8DA2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23DBE">
        <w:rPr>
          <w:sz w:val="28"/>
          <w:szCs w:val="28"/>
        </w:rPr>
        <w:t xml:space="preserve">Основные направления государственной политики в сфере управления муниципальными финансами обозначены </w:t>
      </w:r>
      <w:r w:rsidRPr="00323DBE">
        <w:rPr>
          <w:rFonts w:eastAsia="Times New Roman"/>
          <w:sz w:val="28"/>
          <w:szCs w:val="28"/>
          <w:lang w:eastAsia="ru-RU" w:bidi="en-US"/>
        </w:rPr>
        <w:t>Программой повышения эффективности управления общественными (государственными и муниципальными) финансами на период до 2018 года</w:t>
      </w:r>
      <w:r w:rsidRPr="00323DBE">
        <w:rPr>
          <w:sz w:val="28"/>
          <w:szCs w:val="28"/>
        </w:rPr>
        <w:t>, утвержденной</w:t>
      </w:r>
      <w:r w:rsidRPr="00353715">
        <w:rPr>
          <w:sz w:val="28"/>
          <w:szCs w:val="28"/>
        </w:rPr>
        <w:t xml:space="preserve"> </w:t>
      </w:r>
      <w:r w:rsidRPr="00353715">
        <w:rPr>
          <w:rFonts w:eastAsia="Times New Roman"/>
          <w:sz w:val="28"/>
          <w:szCs w:val="28"/>
          <w:lang w:eastAsia="ru-RU" w:bidi="en-US"/>
        </w:rPr>
        <w:t>Распоряжением Правительства Российской Федерации от 30.12.2013 №2593</w:t>
      </w:r>
      <w:r w:rsidRPr="00353715">
        <w:rPr>
          <w:rFonts w:eastAsia="Times New Roman"/>
          <w:sz w:val="28"/>
          <w:szCs w:val="28"/>
          <w:lang w:eastAsia="ru-RU" w:bidi="en-US"/>
        </w:rPr>
        <w:noBreakHyphen/>
        <w:t>р</w:t>
      </w:r>
      <w:r w:rsidRPr="00353715">
        <w:rPr>
          <w:sz w:val="28"/>
          <w:szCs w:val="28"/>
        </w:rPr>
        <w:t>. В качестве главных приоритетов в сфере управления муниципальными финансами на федеральном уровне определены:</w:t>
      </w:r>
    </w:p>
    <w:p w14:paraId="79484203" w14:textId="77777777" w:rsidR="00897E1F" w:rsidRPr="00353715" w:rsidRDefault="00897E1F" w:rsidP="00353715">
      <w:pPr>
        <w:numPr>
          <w:ilvl w:val="0"/>
          <w:numId w:val="10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Модернизация бюджетного процесса в условиях внедрения программно-целевых методов управления:</w:t>
      </w:r>
    </w:p>
    <w:p w14:paraId="641955D6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развитие государственных (муниципальных) программ как основного инструмента повышения эффективности бюджетных расходов;</w:t>
      </w:r>
    </w:p>
    <w:p w14:paraId="3AFEF08C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развитие системы государственного и муниципального финансового контроля.</w:t>
      </w:r>
    </w:p>
    <w:p w14:paraId="615F03B9" w14:textId="77777777" w:rsidR="00897E1F" w:rsidRPr="00353715" w:rsidRDefault="00897E1F" w:rsidP="00353715">
      <w:pPr>
        <w:numPr>
          <w:ilvl w:val="0"/>
          <w:numId w:val="10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Упорядочение структуры управления финансовыми ресурсами публично-правовых образований:</w:t>
      </w:r>
    </w:p>
    <w:p w14:paraId="151EBA62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упорядочение структуры государственного сектора экономики;</w:t>
      </w:r>
    </w:p>
    <w:p w14:paraId="56E103D6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управление доходами публично-правовых образований;</w:t>
      </w:r>
    </w:p>
    <w:p w14:paraId="115D1877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управление расходными обязательствами публично-правовых образований.</w:t>
      </w:r>
    </w:p>
    <w:p w14:paraId="3B803A0A" w14:textId="77777777" w:rsidR="00897E1F" w:rsidRPr="00353715" w:rsidRDefault="00897E1F" w:rsidP="00353715">
      <w:pPr>
        <w:numPr>
          <w:ilvl w:val="0"/>
          <w:numId w:val="10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Повышение функциональной эффективности бюджетных расходов:</w:t>
      </w:r>
    </w:p>
    <w:p w14:paraId="413F5CF0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создание системы анализа эффективности бюджетных расходов;</w:t>
      </w:r>
    </w:p>
    <w:p w14:paraId="36DD2BB8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функциональная эффективность расходов в сфере государственных и муниципальных закупок;</w:t>
      </w:r>
    </w:p>
    <w:p w14:paraId="5DE30516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повышение эффективности оказания государственных (муниципальных) услуг;</w:t>
      </w:r>
    </w:p>
    <w:p w14:paraId="694715A0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повышение эффективности бюджетных инвестиций;</w:t>
      </w:r>
    </w:p>
    <w:p w14:paraId="671585E5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повышение эффективности формирования, предоставления и распределения межбюджетных трансфертов.</w:t>
      </w:r>
    </w:p>
    <w:p w14:paraId="3FBE9C2D" w14:textId="77777777" w:rsidR="00897E1F" w:rsidRPr="00353715" w:rsidRDefault="00897E1F" w:rsidP="00353715">
      <w:pPr>
        <w:numPr>
          <w:ilvl w:val="0"/>
          <w:numId w:val="109"/>
        </w:numPr>
        <w:spacing w:after="0" w:line="240" w:lineRule="auto"/>
        <w:contextualSpacing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Повышение операционной эффективности деятельности органов исполнительной власти и государственных (муниципальных) учреждений:</w:t>
      </w:r>
    </w:p>
    <w:p w14:paraId="0E7A391A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повышение качества финансового менеджмента в органах исполнительной власти и государственных (муниципальных) учреждениях;</w:t>
      </w:r>
    </w:p>
    <w:p w14:paraId="01ED4A41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развитие государственной интегрированной информационной системы управления общественными финансами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Электронный бюджет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07464EBF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701" w:hanging="425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реформирование системы бюджетных платежей.</w:t>
      </w:r>
    </w:p>
    <w:p w14:paraId="2F47B288" w14:textId="77777777" w:rsidR="00897E1F" w:rsidRPr="00353715" w:rsidRDefault="00897E1F" w:rsidP="00353715">
      <w:pPr>
        <w:numPr>
          <w:ilvl w:val="0"/>
          <w:numId w:val="109"/>
        </w:num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Обеспечение открытости и прозрачности общественных финансов.</w:t>
      </w:r>
    </w:p>
    <w:p w14:paraId="6C98DE44" w14:textId="77777777" w:rsidR="00897E1F" w:rsidRPr="00353715" w:rsidRDefault="00897E1F" w:rsidP="0035371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/>
          <w:sz w:val="28"/>
          <w:szCs w:val="28"/>
          <w:lang w:eastAsia="ru-RU" w:bidi="en-US"/>
        </w:rPr>
      </w:pPr>
    </w:p>
    <w:p w14:paraId="3F93C39D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lastRenderedPageBreak/>
        <w:t xml:space="preserve">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</w:t>
      </w:r>
      <w:r w:rsidR="00CE4B30" w:rsidRPr="00353715">
        <w:rPr>
          <w:sz w:val="28"/>
          <w:szCs w:val="28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Обеспечение финансовой устойчивости Чеченской Республики</w:t>
      </w:r>
      <w:r w:rsidR="00CE4B30" w:rsidRPr="00353715">
        <w:rPr>
          <w:sz w:val="28"/>
          <w:szCs w:val="28"/>
        </w:rPr>
        <w:t>»</w:t>
      </w:r>
      <w:r w:rsidRPr="00353715">
        <w:rPr>
          <w:sz w:val="28"/>
          <w:szCs w:val="28"/>
        </w:rPr>
        <w:t xml:space="preserve">, утвержденной </w:t>
      </w:r>
      <w:r w:rsidRPr="00353715">
        <w:rPr>
          <w:rFonts w:eastAsia="Times New Roman"/>
          <w:sz w:val="28"/>
          <w:szCs w:val="28"/>
          <w:lang w:eastAsia="ru-RU" w:bidi="en-US"/>
        </w:rPr>
        <w:t>Постановлением Правительства Чеченской Республики от 19.12.2013 №351</w:t>
      </w:r>
      <w:r w:rsidRPr="00353715">
        <w:rPr>
          <w:sz w:val="28"/>
          <w:szCs w:val="28"/>
        </w:rPr>
        <w:t xml:space="preserve">. Цели программы и подпрограмм, входящих в ее состав, сформулированы с учетом необходимости обеспечения сбалансированности и повышения устойчивости бюджетной системы при исполнении расходных обязательств Чеченской Республики и муниципальных образований. </w:t>
      </w:r>
    </w:p>
    <w:p w14:paraId="22C4254B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Настоящая муниципальная программа направлена на реализацию основных положений государственной политики в сфере управления муниципальными финансами на территории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. Целью программы является обеспечение сбалансированности и повышение устойчивости бюджета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>.</w:t>
      </w:r>
    </w:p>
    <w:p w14:paraId="59D77E1E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3B0E36DD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организация и обеспечение бюджетного процесса в </w:t>
      </w:r>
      <w:r w:rsidRPr="00353715">
        <w:rPr>
          <w:bCs/>
          <w:sz w:val="28"/>
          <w:szCs w:val="28"/>
        </w:rPr>
        <w:t xml:space="preserve">городе Аргун </w:t>
      </w:r>
      <w:r w:rsidRPr="00353715">
        <w:rPr>
          <w:rFonts w:eastAsia="Times New Roman"/>
          <w:sz w:val="28"/>
          <w:szCs w:val="28"/>
          <w:lang w:eastAsia="ru-RU" w:bidi="en-US"/>
        </w:rPr>
        <w:t>в соответствии с требованиями бюджетного законодательства;</w:t>
      </w:r>
    </w:p>
    <w:p w14:paraId="2B5BA0B1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повышение эффективности, прозрачности и подотчетности использования бюджетных средств при реализации приоритетов и целей социально-экономического развития </w:t>
      </w:r>
      <w:r w:rsidRPr="00353715">
        <w:rPr>
          <w:bCs/>
          <w:sz w:val="28"/>
          <w:szCs w:val="28"/>
        </w:rPr>
        <w:t>города Аргун</w:t>
      </w:r>
      <w:r w:rsidRPr="00353715">
        <w:rPr>
          <w:rFonts w:eastAsia="Times New Roman"/>
          <w:sz w:val="28"/>
          <w:szCs w:val="28"/>
          <w:lang w:eastAsia="ru-RU" w:bidi="en-US"/>
        </w:rPr>
        <w:t>.</w:t>
      </w:r>
    </w:p>
    <w:p w14:paraId="7530690F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Сроки реализации муниципальной программы ограничены периодом 20</w:t>
      </w:r>
      <w:r w:rsidR="00BE6791">
        <w:rPr>
          <w:sz w:val="28"/>
          <w:szCs w:val="28"/>
        </w:rPr>
        <w:t>22</w:t>
      </w:r>
      <w:r w:rsidRPr="00353715">
        <w:rPr>
          <w:sz w:val="28"/>
          <w:szCs w:val="28"/>
        </w:rPr>
        <w:t>-202</w:t>
      </w:r>
      <w:r w:rsidR="00BE6791">
        <w:rPr>
          <w:sz w:val="28"/>
          <w:szCs w:val="28"/>
        </w:rPr>
        <w:t>6</w:t>
      </w:r>
      <w:r w:rsidRPr="00353715">
        <w:rPr>
          <w:sz w:val="28"/>
          <w:szCs w:val="28"/>
        </w:rPr>
        <w:t xml:space="preserve"> гг. Реализация муниципальной программы осуществляется без выделения промежуточных этапов.</w:t>
      </w:r>
    </w:p>
    <w:p w14:paraId="5D3B5E95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Сведения о значениях показателей реализации муниципальной про</w:t>
      </w:r>
      <w:r w:rsidRPr="00353715">
        <w:rPr>
          <w:sz w:val="28"/>
          <w:szCs w:val="28"/>
        </w:rPr>
        <w:softHyphen/>
        <w:t>граммы приведены в Приложении 1 к настоящей муниципальной программе.</w:t>
      </w:r>
    </w:p>
    <w:p w14:paraId="49A856F7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A1D1D97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34" w:name="_Toc465689415"/>
      <w:r w:rsidRPr="00353715">
        <w:rPr>
          <w:rFonts w:eastAsia="Times New Roman"/>
          <w:b/>
          <w:bCs/>
          <w:kern w:val="28"/>
          <w:sz w:val="28"/>
          <w:szCs w:val="28"/>
        </w:rPr>
        <w:t>3. Перечень мероприятий муниципальной программы</w:t>
      </w:r>
      <w:bookmarkEnd w:id="34"/>
    </w:p>
    <w:p w14:paraId="2A051E39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2165278F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Реализация муниципальной программы предполагает выполнение комплекса мероприятий, </w:t>
      </w:r>
      <w:r w:rsidR="00BE6791">
        <w:rPr>
          <w:sz w:val="28"/>
          <w:szCs w:val="28"/>
        </w:rPr>
        <w:t>с</w:t>
      </w:r>
      <w:r w:rsidRPr="00353715">
        <w:rPr>
          <w:sz w:val="28"/>
          <w:szCs w:val="28"/>
        </w:rPr>
        <w:t xml:space="preserve">ведения о </w:t>
      </w:r>
      <w:r w:rsidR="00BE6791">
        <w:rPr>
          <w:sz w:val="28"/>
          <w:szCs w:val="28"/>
        </w:rPr>
        <w:t>которых</w:t>
      </w:r>
      <w:r w:rsidRPr="00353715">
        <w:rPr>
          <w:sz w:val="28"/>
          <w:szCs w:val="28"/>
        </w:rPr>
        <w:t xml:space="preserve"> представлены в Приложении 2 к настоящей муниципальной программе.</w:t>
      </w:r>
    </w:p>
    <w:p w14:paraId="40AB4AED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66645DC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35" w:name="_Toc465689416"/>
      <w:r w:rsidRPr="00353715">
        <w:rPr>
          <w:rFonts w:eastAsia="Times New Roman"/>
          <w:b/>
          <w:bCs/>
          <w:kern w:val="28"/>
          <w:sz w:val="28"/>
          <w:szCs w:val="28"/>
        </w:rPr>
        <w:t>4. Ресурсное обеспечение муниципальной программы</w:t>
      </w:r>
      <w:bookmarkEnd w:id="35"/>
    </w:p>
    <w:p w14:paraId="1C92C1A5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451B9DAC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, объемы которых подлежат ежегодному уточнению при формировании бюджета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 на очередной финансовый год и плановый период.</w:t>
      </w:r>
    </w:p>
    <w:p w14:paraId="4F7CBB4E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Общий объем финансирования </w:t>
      </w:r>
      <w:r w:rsidRPr="00353715">
        <w:rPr>
          <w:rFonts w:eastAsia="Times New Roman"/>
          <w:sz w:val="28"/>
          <w:szCs w:val="28"/>
          <w:lang w:eastAsia="ru-RU" w:bidi="en-US"/>
        </w:rPr>
        <w:t xml:space="preserve">программы – </w:t>
      </w:r>
      <w:r w:rsidR="00BE6791">
        <w:rPr>
          <w:rFonts w:eastAsia="Times New Roman"/>
          <w:sz w:val="28"/>
          <w:szCs w:val="28"/>
          <w:lang w:eastAsia="ru-RU" w:bidi="en-US"/>
        </w:rPr>
        <w:t>221 274</w:t>
      </w:r>
      <w:r w:rsidR="00CC0484" w:rsidRPr="00353715">
        <w:rPr>
          <w:rFonts w:eastAsia="Times New Roman"/>
          <w:sz w:val="28"/>
          <w:szCs w:val="28"/>
          <w:lang w:eastAsia="ru-RU" w:bidi="en-US"/>
        </w:rPr>
        <w:t>,</w:t>
      </w:r>
      <w:r w:rsidR="00BE6791">
        <w:rPr>
          <w:rFonts w:eastAsia="Times New Roman"/>
          <w:sz w:val="28"/>
          <w:szCs w:val="28"/>
          <w:lang w:eastAsia="ru-RU" w:bidi="en-US"/>
        </w:rPr>
        <w:t>861</w:t>
      </w:r>
      <w:r w:rsidRPr="00353715">
        <w:rPr>
          <w:rFonts w:eastAsia="Times New Roman"/>
          <w:sz w:val="28"/>
          <w:szCs w:val="28"/>
          <w:lang w:eastAsia="ru-RU" w:bidi="en-US"/>
        </w:rPr>
        <w:t xml:space="preserve"> тыс. руб</w:t>
      </w:r>
      <w:r w:rsidRPr="00353715">
        <w:rPr>
          <w:sz w:val="28"/>
          <w:szCs w:val="28"/>
        </w:rPr>
        <w:t>., в том числе по годам реализации программы:</w:t>
      </w:r>
    </w:p>
    <w:p w14:paraId="7F2A87C8" w14:textId="46753701" w:rsidR="00897E1F" w:rsidRPr="00BE6791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BE6791">
        <w:rPr>
          <w:rFonts w:eastAsia="Times New Roman"/>
          <w:sz w:val="28"/>
          <w:szCs w:val="28"/>
          <w:lang w:eastAsia="ru-RU" w:bidi="en-US"/>
        </w:rPr>
        <w:t>в 20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22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году – </w:t>
      </w:r>
      <w:bookmarkStart w:id="36" w:name="_Hlk480239813"/>
      <w:r w:rsidR="00B00960">
        <w:rPr>
          <w:rFonts w:eastAsia="Times New Roman"/>
          <w:sz w:val="28"/>
          <w:szCs w:val="28"/>
          <w:lang w:eastAsia="ru-RU" w:bidi="en-US"/>
        </w:rPr>
        <w:t>77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932</w:t>
      </w:r>
      <w:r w:rsidR="00CC0484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182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bookmarkEnd w:id="36"/>
      <w:r w:rsidRPr="00BE6791">
        <w:rPr>
          <w:rFonts w:eastAsia="Times New Roman"/>
          <w:sz w:val="28"/>
          <w:szCs w:val="28"/>
          <w:lang w:eastAsia="ru-RU" w:bidi="en-US"/>
        </w:rPr>
        <w:t>тыс. руб., в том числе</w:t>
      </w:r>
      <w:r w:rsidR="00B00960">
        <w:rPr>
          <w:rFonts w:eastAsia="Times New Roman"/>
          <w:sz w:val="28"/>
          <w:szCs w:val="28"/>
          <w:lang w:eastAsia="ru-RU" w:bidi="en-US"/>
        </w:rPr>
        <w:t xml:space="preserve"> 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>за счет</w:t>
      </w:r>
      <w:r w:rsidR="00B00960">
        <w:rPr>
          <w:rFonts w:eastAsia="Times New Roman"/>
          <w:sz w:val="28"/>
          <w:szCs w:val="28"/>
          <w:lang w:eastAsia="ru-RU" w:bidi="en-US"/>
        </w:rPr>
        <w:t xml:space="preserve"> республиканского бюджета 18 893,493 тыс. руб.,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за счет бюджета </w:t>
      </w:r>
      <w:r w:rsidR="00BE6791" w:rsidRPr="00BE6791">
        <w:rPr>
          <w:sz w:val="28"/>
          <w:szCs w:val="28"/>
        </w:rPr>
        <w:t>городского округа город Аргун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 xml:space="preserve"> 5</w:t>
      </w:r>
      <w:r w:rsidR="00B00960">
        <w:rPr>
          <w:rFonts w:eastAsia="Times New Roman"/>
          <w:sz w:val="28"/>
          <w:szCs w:val="28"/>
          <w:lang w:eastAsia="ru-RU" w:bidi="en-US"/>
        </w:rPr>
        <w:t>9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038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696</w:t>
      </w:r>
      <w:r w:rsidR="002C687F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BE6791">
        <w:rPr>
          <w:rFonts w:eastAsia="Times New Roman"/>
          <w:sz w:val="28"/>
          <w:szCs w:val="28"/>
          <w:lang w:eastAsia="ru-RU" w:bidi="en-US"/>
        </w:rPr>
        <w:t>тыс. руб.;</w:t>
      </w:r>
    </w:p>
    <w:p w14:paraId="1DA80BCE" w14:textId="4875E876" w:rsidR="00897E1F" w:rsidRPr="00BE6791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BE6791">
        <w:rPr>
          <w:rFonts w:eastAsia="Times New Roman"/>
          <w:sz w:val="28"/>
          <w:szCs w:val="28"/>
          <w:lang w:eastAsia="ru-RU" w:bidi="en-US"/>
        </w:rPr>
        <w:lastRenderedPageBreak/>
        <w:t>в 20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23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году – </w:t>
      </w:r>
      <w:bookmarkStart w:id="37" w:name="_Hlk480239819"/>
      <w:r w:rsidR="00B00960">
        <w:rPr>
          <w:rFonts w:eastAsia="Times New Roman"/>
          <w:sz w:val="28"/>
          <w:szCs w:val="28"/>
          <w:lang w:eastAsia="ru-RU" w:bidi="en-US"/>
        </w:rPr>
        <w:t>40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 </w:t>
      </w:r>
      <w:r w:rsidR="00B00960">
        <w:rPr>
          <w:rFonts w:eastAsia="Times New Roman"/>
          <w:sz w:val="28"/>
          <w:szCs w:val="28"/>
          <w:lang w:eastAsia="ru-RU" w:bidi="en-US"/>
        </w:rPr>
        <w:t>097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357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bookmarkEnd w:id="37"/>
      <w:r w:rsidRPr="00BE6791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BE6791" w:rsidRPr="00BE6791">
        <w:rPr>
          <w:sz w:val="28"/>
          <w:szCs w:val="28"/>
        </w:rPr>
        <w:t>городского округа город Аргун</w:t>
      </w:r>
      <w:r w:rsidRPr="00BE6791">
        <w:rPr>
          <w:bCs/>
          <w:sz w:val="28"/>
          <w:szCs w:val="28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40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> </w:t>
      </w:r>
      <w:r w:rsidR="00B00960">
        <w:rPr>
          <w:rFonts w:eastAsia="Times New Roman"/>
          <w:sz w:val="28"/>
          <w:szCs w:val="28"/>
          <w:lang w:eastAsia="ru-RU" w:bidi="en-US"/>
        </w:rPr>
        <w:t>097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357</w:t>
      </w:r>
      <w:r w:rsidR="00CC0484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BE6791">
        <w:rPr>
          <w:rFonts w:eastAsia="Times New Roman"/>
          <w:sz w:val="28"/>
          <w:szCs w:val="28"/>
          <w:lang w:eastAsia="ru-RU" w:bidi="en-US"/>
        </w:rPr>
        <w:t>тыс. руб.;</w:t>
      </w:r>
    </w:p>
    <w:p w14:paraId="52D992F6" w14:textId="5719B8F6" w:rsidR="00897E1F" w:rsidRPr="00BE6791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BE6791">
        <w:rPr>
          <w:rFonts w:eastAsia="Times New Roman"/>
          <w:sz w:val="28"/>
          <w:szCs w:val="28"/>
          <w:lang w:eastAsia="ru-RU" w:bidi="en-US"/>
        </w:rPr>
        <w:t>в 20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24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году – </w:t>
      </w:r>
      <w:bookmarkStart w:id="38" w:name="_Hlk480239822"/>
      <w:r w:rsidR="00B00960">
        <w:rPr>
          <w:rFonts w:eastAsia="Times New Roman"/>
          <w:sz w:val="28"/>
          <w:szCs w:val="28"/>
          <w:lang w:eastAsia="ru-RU" w:bidi="en-US"/>
        </w:rPr>
        <w:t>46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335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575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bookmarkEnd w:id="38"/>
      <w:r w:rsidRPr="00BE6791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BE6791" w:rsidRPr="00BE6791">
        <w:rPr>
          <w:sz w:val="28"/>
          <w:szCs w:val="28"/>
        </w:rPr>
        <w:t>городского округа город Аргун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46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335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575</w:t>
      </w:r>
      <w:r w:rsidR="00CC0484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BE6791">
        <w:rPr>
          <w:rFonts w:eastAsia="Times New Roman"/>
          <w:sz w:val="28"/>
          <w:szCs w:val="28"/>
          <w:lang w:eastAsia="ru-RU" w:bidi="en-US"/>
        </w:rPr>
        <w:t>тыс. руб.;</w:t>
      </w:r>
    </w:p>
    <w:p w14:paraId="7FE7B8E3" w14:textId="2040A55B" w:rsidR="00897E1F" w:rsidRPr="00BE6791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BE6791">
        <w:rPr>
          <w:rFonts w:eastAsia="Times New Roman"/>
          <w:sz w:val="28"/>
          <w:szCs w:val="28"/>
          <w:lang w:eastAsia="ru-RU" w:bidi="en-US"/>
        </w:rPr>
        <w:t>в 202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5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году – </w:t>
      </w:r>
      <w:r w:rsidR="00B00960">
        <w:rPr>
          <w:rFonts w:eastAsia="Times New Roman"/>
          <w:sz w:val="28"/>
          <w:szCs w:val="28"/>
          <w:lang w:eastAsia="ru-RU" w:bidi="en-US"/>
        </w:rPr>
        <w:t>44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 xml:space="preserve"> 7</w:t>
      </w:r>
      <w:r w:rsidR="00B00960">
        <w:rPr>
          <w:rFonts w:eastAsia="Times New Roman"/>
          <w:sz w:val="28"/>
          <w:szCs w:val="28"/>
          <w:lang w:eastAsia="ru-RU" w:bidi="en-US"/>
        </w:rPr>
        <w:t>87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154</w:t>
      </w:r>
      <w:r w:rsidR="00CC0484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BE6791" w:rsidRPr="00BE6791">
        <w:rPr>
          <w:sz w:val="28"/>
          <w:szCs w:val="28"/>
        </w:rPr>
        <w:t>городского округа город Аргун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44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 xml:space="preserve"> 7</w:t>
      </w:r>
      <w:r w:rsidR="00B00960">
        <w:rPr>
          <w:rFonts w:eastAsia="Times New Roman"/>
          <w:sz w:val="28"/>
          <w:szCs w:val="28"/>
          <w:lang w:eastAsia="ru-RU" w:bidi="en-US"/>
        </w:rPr>
        <w:t>87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154</w:t>
      </w:r>
      <w:r w:rsidR="00CC0484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BE6791">
        <w:rPr>
          <w:rFonts w:eastAsia="Times New Roman"/>
          <w:sz w:val="28"/>
          <w:szCs w:val="28"/>
          <w:lang w:eastAsia="ru-RU" w:bidi="en-US"/>
        </w:rPr>
        <w:t>тыс. руб.;</w:t>
      </w:r>
    </w:p>
    <w:p w14:paraId="77ACCE47" w14:textId="0A59783D" w:rsidR="00481961" w:rsidRPr="00BE6791" w:rsidRDefault="00897E1F" w:rsidP="00481961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BE6791">
        <w:rPr>
          <w:rFonts w:eastAsia="Times New Roman"/>
          <w:sz w:val="28"/>
          <w:szCs w:val="28"/>
          <w:lang w:eastAsia="ru-RU" w:bidi="en-US"/>
        </w:rPr>
        <w:t>в 202</w:t>
      </w:r>
      <w:r w:rsidR="00BE6791" w:rsidRPr="00BE6791">
        <w:rPr>
          <w:rFonts w:eastAsia="Times New Roman"/>
          <w:sz w:val="28"/>
          <w:szCs w:val="28"/>
          <w:lang w:eastAsia="ru-RU" w:bidi="en-US"/>
        </w:rPr>
        <w:t>6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 году – </w:t>
      </w:r>
      <w:r w:rsidR="00B00960">
        <w:rPr>
          <w:rFonts w:eastAsia="Times New Roman"/>
          <w:sz w:val="28"/>
          <w:szCs w:val="28"/>
          <w:lang w:eastAsia="ru-RU" w:bidi="en-US"/>
        </w:rPr>
        <w:t>44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 xml:space="preserve"> 7</w:t>
      </w:r>
      <w:r w:rsidR="00B00960">
        <w:rPr>
          <w:rFonts w:eastAsia="Times New Roman"/>
          <w:sz w:val="28"/>
          <w:szCs w:val="28"/>
          <w:lang w:eastAsia="ru-RU" w:bidi="en-US"/>
        </w:rPr>
        <w:t>87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154</w:t>
      </w:r>
      <w:r w:rsidR="00CC0484" w:rsidRPr="00BE6791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BE6791">
        <w:rPr>
          <w:rFonts w:eastAsia="Times New Roman"/>
          <w:sz w:val="28"/>
          <w:szCs w:val="28"/>
          <w:lang w:eastAsia="ru-RU" w:bidi="en-US"/>
        </w:rPr>
        <w:t xml:space="preserve">тыс. руб., в том числе за счет бюджета </w:t>
      </w:r>
      <w:r w:rsidR="00BE6791" w:rsidRPr="00BE6791">
        <w:rPr>
          <w:sz w:val="28"/>
          <w:szCs w:val="28"/>
        </w:rPr>
        <w:t>городского округа город Аргун</w:t>
      </w:r>
      <w:r w:rsidR="00D218DB">
        <w:rPr>
          <w:sz w:val="28"/>
          <w:szCs w:val="28"/>
        </w:rPr>
        <w:t xml:space="preserve"> </w:t>
      </w:r>
      <w:r w:rsidR="00B00960">
        <w:rPr>
          <w:rFonts w:eastAsia="Times New Roman"/>
          <w:sz w:val="28"/>
          <w:szCs w:val="28"/>
          <w:lang w:eastAsia="ru-RU" w:bidi="en-US"/>
        </w:rPr>
        <w:t>44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 xml:space="preserve"> 7</w:t>
      </w:r>
      <w:r w:rsidR="00B00960">
        <w:rPr>
          <w:rFonts w:eastAsia="Times New Roman"/>
          <w:sz w:val="28"/>
          <w:szCs w:val="28"/>
          <w:lang w:eastAsia="ru-RU" w:bidi="en-US"/>
        </w:rPr>
        <w:t>87</w:t>
      </w:r>
      <w:r w:rsidR="00B00960" w:rsidRPr="00BE6791">
        <w:rPr>
          <w:rFonts w:eastAsia="Times New Roman"/>
          <w:sz w:val="28"/>
          <w:szCs w:val="28"/>
          <w:lang w:eastAsia="ru-RU" w:bidi="en-US"/>
        </w:rPr>
        <w:t>,</w:t>
      </w:r>
      <w:r w:rsidR="00B00960">
        <w:rPr>
          <w:rFonts w:eastAsia="Times New Roman"/>
          <w:sz w:val="28"/>
          <w:szCs w:val="28"/>
          <w:lang w:eastAsia="ru-RU" w:bidi="en-US"/>
        </w:rPr>
        <w:t>154</w:t>
      </w:r>
      <w:r w:rsidR="00D218DB">
        <w:rPr>
          <w:rFonts w:eastAsia="Times New Roman"/>
          <w:sz w:val="28"/>
          <w:szCs w:val="28"/>
          <w:lang w:eastAsia="ru-RU" w:bidi="en-US"/>
        </w:rPr>
        <w:t xml:space="preserve"> </w:t>
      </w:r>
      <w:r w:rsidRPr="00BE6791">
        <w:rPr>
          <w:rFonts w:eastAsia="Times New Roman"/>
          <w:sz w:val="28"/>
          <w:szCs w:val="28"/>
          <w:lang w:eastAsia="ru-RU" w:bidi="en-US"/>
        </w:rPr>
        <w:t>тыс. руб.</w:t>
      </w:r>
    </w:p>
    <w:p w14:paraId="3B7276B3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14:paraId="31408313" w14:textId="77777777" w:rsidR="00897E1F" w:rsidRPr="00353715" w:rsidRDefault="00897E1F" w:rsidP="00353715">
      <w:pPr>
        <w:spacing w:after="0" w:line="240" w:lineRule="auto"/>
        <w:jc w:val="both"/>
        <w:rPr>
          <w:sz w:val="28"/>
          <w:szCs w:val="28"/>
        </w:rPr>
      </w:pPr>
    </w:p>
    <w:p w14:paraId="12F145C6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39" w:name="_Toc465689417"/>
      <w:r w:rsidRPr="00353715">
        <w:rPr>
          <w:rFonts w:eastAsia="Times New Roman"/>
          <w:b/>
          <w:bCs/>
          <w:kern w:val="28"/>
          <w:sz w:val="28"/>
          <w:szCs w:val="28"/>
        </w:rPr>
        <w:t>5. Характеристика мер муниципального регулирования, направленных на достижение целей и конечных результатов реализации муниципальной программы</w:t>
      </w:r>
      <w:bookmarkEnd w:id="39"/>
    </w:p>
    <w:p w14:paraId="4D0E768D" w14:textId="77777777" w:rsidR="00897E1F" w:rsidRPr="00353715" w:rsidRDefault="00897E1F" w:rsidP="00353715">
      <w:pPr>
        <w:spacing w:after="0" w:line="240" w:lineRule="auto"/>
        <w:rPr>
          <w:sz w:val="28"/>
          <w:szCs w:val="28"/>
        </w:rPr>
      </w:pPr>
    </w:p>
    <w:p w14:paraId="3EE6CCD9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Муниципальная программа предусматривает применение комплекса мер муниципального регулирования в сфере управления муниципальными финансами, значительная часть которых связана с повышением эффективности управления муниципальными финансами, включая</w:t>
      </w:r>
      <w:r w:rsidRPr="00353715">
        <w:rPr>
          <w:rFonts w:ascii="Calibri" w:eastAsia="Times New Roman" w:hAnsi="Calibri"/>
          <w:szCs w:val="24"/>
        </w:rPr>
        <w:t xml:space="preserve"> </w:t>
      </w:r>
      <w:r w:rsidRPr="00353715">
        <w:rPr>
          <w:sz w:val="28"/>
          <w:szCs w:val="28"/>
        </w:rPr>
        <w:t xml:space="preserve">совершенствование системы администрирования доходов бюджета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, развитие системы муниципального финансового контроля и аудита, мониторинг качества финансового менеджмента </w:t>
      </w:r>
      <w:r w:rsidR="00BE6791" w:rsidRPr="00353715">
        <w:rPr>
          <w:sz w:val="28"/>
          <w:szCs w:val="28"/>
        </w:rPr>
        <w:t>город</w:t>
      </w:r>
      <w:r w:rsidR="00BE6791">
        <w:rPr>
          <w:sz w:val="28"/>
          <w:szCs w:val="28"/>
        </w:rPr>
        <w:t>ского округа город Аргун</w:t>
      </w:r>
      <w:r w:rsidRPr="00353715">
        <w:rPr>
          <w:bCs/>
          <w:sz w:val="28"/>
          <w:szCs w:val="28"/>
        </w:rPr>
        <w:t xml:space="preserve"> </w:t>
      </w:r>
      <w:r w:rsidRPr="00353715">
        <w:rPr>
          <w:sz w:val="28"/>
          <w:szCs w:val="28"/>
        </w:rPr>
        <w:t>и др.</w:t>
      </w:r>
    </w:p>
    <w:p w14:paraId="374D8191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Сведения о мерах муниципального регулирования 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14:paraId="33705E42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8DCE7DC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0" w:name="_Toc465689418"/>
      <w:r w:rsidRPr="00353715">
        <w:rPr>
          <w:rFonts w:eastAsia="Times New Roman"/>
          <w:b/>
          <w:bCs/>
          <w:kern w:val="28"/>
          <w:sz w:val="28"/>
          <w:szCs w:val="28"/>
        </w:rPr>
        <w:t xml:space="preserve">6. </w:t>
      </w:r>
      <w:r w:rsidRPr="00353715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40"/>
    </w:p>
    <w:p w14:paraId="4DB7D39D" w14:textId="77777777" w:rsidR="00897E1F" w:rsidRPr="00353715" w:rsidRDefault="00897E1F" w:rsidP="00353715">
      <w:pPr>
        <w:spacing w:after="0" w:line="240" w:lineRule="auto"/>
        <w:rPr>
          <w:sz w:val="28"/>
          <w:szCs w:val="28"/>
        </w:rPr>
      </w:pPr>
    </w:p>
    <w:p w14:paraId="203E0F12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14:paraId="07D4E1A3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14:paraId="0CE0D142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текущий мониторинг наступления рисков;</w:t>
      </w:r>
    </w:p>
    <w:p w14:paraId="27C87671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14:paraId="50749FFF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lastRenderedPageBreak/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14:paraId="252AD666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причины возникновения которого в большей степени определяются внешними факторами: недополучение (выпадение) доходов бюджета </w:t>
      </w:r>
      <w:r w:rsidR="00CA542F" w:rsidRPr="00353715">
        <w:rPr>
          <w:sz w:val="28"/>
          <w:szCs w:val="28"/>
        </w:rPr>
        <w:t>город</w:t>
      </w:r>
      <w:r w:rsidR="00CA542F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, незапланированное увеличение расходов, и как следствие, увеличение дефицита бюджета </w:t>
      </w:r>
      <w:r w:rsidR="00CA542F" w:rsidRPr="00353715">
        <w:rPr>
          <w:sz w:val="28"/>
          <w:szCs w:val="28"/>
        </w:rPr>
        <w:t>город</w:t>
      </w:r>
      <w:r w:rsidR="00CA542F">
        <w:rPr>
          <w:sz w:val="28"/>
          <w:szCs w:val="28"/>
        </w:rPr>
        <w:t>ского округа город Аргун</w:t>
      </w:r>
      <w:r w:rsidRPr="00353715">
        <w:rPr>
          <w:sz w:val="28"/>
          <w:szCs w:val="28"/>
        </w:rPr>
        <w:t xml:space="preserve">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недостижение целевых значений показателей муниципальной программы. </w:t>
      </w:r>
    </w:p>
    <w:p w14:paraId="776FDBF2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14:paraId="1955CB67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14:paraId="0B68E4E5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14:paraId="5221DAB0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составление и исполнение ежемесячного графика финансирования и своевременное использование средств при реализации мероприятий программы;</w:t>
      </w:r>
    </w:p>
    <w:p w14:paraId="77CF864C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14:paraId="6F60152E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14:paraId="5419846A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14:paraId="71F9B657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регулярный мониторинг изменений бюджетного законодательства и законодательства в сфере управления муниципальными финансами (в том числе анонсов планируемых изменений), стратегий и программных документов в сфере управления муниципальными финансами, подготавливаемых Правительством </w:t>
      </w:r>
      <w:r w:rsidRPr="00353715">
        <w:rPr>
          <w:rFonts w:eastAsia="Times New Roman"/>
          <w:sz w:val="28"/>
          <w:szCs w:val="28"/>
          <w:lang w:eastAsia="ru-RU" w:bidi="en-US"/>
        </w:rPr>
        <w:lastRenderedPageBreak/>
        <w:t xml:space="preserve">Российской Федерации, а также указаний и методических рекомендаций Министерства финансов Российской Федерации; </w:t>
      </w:r>
    </w:p>
    <w:p w14:paraId="13D50DA9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14:paraId="6F79CF27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управления муниципальными финансами.</w:t>
      </w:r>
    </w:p>
    <w:p w14:paraId="2F0D054D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- исполнителей и участников реализации муниципальной программы - осуществляется при помощи следующих мер:</w:t>
      </w:r>
    </w:p>
    <w:p w14:paraId="219137D0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назначение постоянных ответственных исполнителей с обеспечением возможности их полноценного участия в реализации мероприятий программы;</w:t>
      </w:r>
    </w:p>
    <w:p w14:paraId="5B16DC0F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14:paraId="17051FD1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привлечение к реализации мероприятий представителей общественных, научных и профессиональных сообществ;</w:t>
      </w:r>
    </w:p>
    <w:p w14:paraId="3AA24BC6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при необходимости – ротация непосредственных исполнителей мероприятий муниципальной программы.</w:t>
      </w:r>
    </w:p>
    <w:p w14:paraId="7F41C344" w14:textId="77777777" w:rsidR="00897E1F" w:rsidRPr="00353715" w:rsidRDefault="00897E1F" w:rsidP="00353715">
      <w:pPr>
        <w:tabs>
          <w:tab w:val="left" w:pos="851"/>
        </w:tabs>
        <w:autoSpaceDE w:val="0"/>
        <w:autoSpaceDN w:val="0"/>
        <w:spacing w:after="0" w:line="240" w:lineRule="auto"/>
        <w:ind w:left="1854"/>
        <w:jc w:val="both"/>
        <w:rPr>
          <w:rFonts w:eastAsia="Times New Roman"/>
          <w:sz w:val="28"/>
          <w:szCs w:val="28"/>
          <w:lang w:eastAsia="ru-RU" w:bidi="en-US"/>
        </w:rPr>
      </w:pPr>
    </w:p>
    <w:p w14:paraId="18ED0DD4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1" w:name="_Toc465689419"/>
      <w:r w:rsidRPr="00353715">
        <w:rPr>
          <w:rFonts w:eastAsia="Times New Roman"/>
          <w:b/>
          <w:bCs/>
          <w:kern w:val="28"/>
          <w:sz w:val="28"/>
          <w:szCs w:val="28"/>
        </w:rPr>
        <w:t>7. Оценка эффективности реализации муниципальной программы</w:t>
      </w:r>
      <w:bookmarkEnd w:id="41"/>
    </w:p>
    <w:p w14:paraId="593836E3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C9E7722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Оценка эффективности 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</w:t>
      </w:r>
      <w:r w:rsidRPr="00353715">
        <w:rPr>
          <w:bCs/>
          <w:sz w:val="28"/>
          <w:szCs w:val="28"/>
        </w:rPr>
        <w:t>города Аргун</w:t>
      </w:r>
      <w:r w:rsidRPr="00353715">
        <w:rPr>
          <w:sz w:val="28"/>
          <w:szCs w:val="28"/>
        </w:rPr>
        <w:t xml:space="preserve"> Чеченской Республики, утвержденным Постановлением Мэрии </w:t>
      </w:r>
      <w:r w:rsidRPr="00353715">
        <w:rPr>
          <w:bCs/>
          <w:sz w:val="28"/>
          <w:szCs w:val="28"/>
        </w:rPr>
        <w:t>города Аргун</w:t>
      </w:r>
      <w:r w:rsidRPr="00353715">
        <w:rPr>
          <w:sz w:val="28"/>
          <w:szCs w:val="28"/>
        </w:rPr>
        <w:t xml:space="preserve"> </w:t>
      </w:r>
      <w:r w:rsidR="00875BC3" w:rsidRPr="00353715">
        <w:rPr>
          <w:sz w:val="28"/>
          <w:szCs w:val="28"/>
        </w:rPr>
        <w:t>от 21.10.2016 № 80-п</w:t>
      </w:r>
      <w:r w:rsidRPr="00353715">
        <w:rPr>
          <w:sz w:val="28"/>
          <w:szCs w:val="28"/>
        </w:rPr>
        <w:t>. Итоговая оценка эффективности реализации муниципальной программы проводится по завершении периода ее действия.</w:t>
      </w:r>
    </w:p>
    <w:p w14:paraId="464D36EE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14:paraId="1B4131AA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не более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, считаются выполненными, если фактически достигнутое значение за отчетный год равно или не превышает плановое;</w:t>
      </w:r>
    </w:p>
    <w:p w14:paraId="2F1AFB22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показатели, для которых установлено значение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не менее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, считаются выполненными, если фактически достигнутое значение за отчетный год равно или превышает плановое;</w:t>
      </w:r>
    </w:p>
    <w:p w14:paraId="39211FEB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lastRenderedPageBreak/>
        <w:t xml:space="preserve">показатели, для которых установлено значение 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«</w:t>
      </w:r>
      <w:r w:rsidRPr="00353715">
        <w:rPr>
          <w:rFonts w:eastAsia="Times New Roman"/>
          <w:sz w:val="28"/>
          <w:szCs w:val="28"/>
          <w:lang w:eastAsia="ru-RU" w:bidi="en-US"/>
        </w:rPr>
        <w:t>да/нет</w:t>
      </w:r>
      <w:r w:rsidR="00CE4B30" w:rsidRPr="00353715">
        <w:rPr>
          <w:rFonts w:eastAsia="Times New Roman"/>
          <w:sz w:val="28"/>
          <w:szCs w:val="28"/>
          <w:lang w:eastAsia="ru-RU" w:bidi="en-US"/>
        </w:rPr>
        <w:t>»</w:t>
      </w:r>
      <w:r w:rsidRPr="00353715">
        <w:rPr>
          <w:rFonts w:eastAsia="Times New Roman"/>
          <w:sz w:val="28"/>
          <w:szCs w:val="28"/>
          <w:lang w:eastAsia="ru-RU" w:bidi="en-US"/>
        </w:rPr>
        <w:t>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14:paraId="46D248AC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14:paraId="0C3AC135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14:paraId="4512D61C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90% и более – итоги реализации муниципальной программы за отчетный год признаются положительными;</w:t>
      </w:r>
    </w:p>
    <w:p w14:paraId="7EACD16D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от 75% до 89% – итоги реализации муниципальной программы за отчетный год признаются удовлетворительными;</w:t>
      </w:r>
    </w:p>
    <w:p w14:paraId="46EB39F5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>менее 74% – итоги реализации муниципальной программы за отчетный год признаются неудовлетворительными.</w:t>
      </w:r>
    </w:p>
    <w:p w14:paraId="491B537B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14:paraId="385E699B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53715">
        <w:rPr>
          <w:sz w:val="28"/>
          <w:szCs w:val="28"/>
        </w:rPr>
        <w:br w:type="page"/>
      </w:r>
      <w:bookmarkStart w:id="42" w:name="_Toc465689420"/>
      <w:r w:rsidRPr="00353715">
        <w:rPr>
          <w:rFonts w:eastAsia="Times New Roman"/>
          <w:b/>
          <w:bCs/>
          <w:kern w:val="28"/>
          <w:sz w:val="28"/>
          <w:szCs w:val="28"/>
        </w:rPr>
        <w:lastRenderedPageBreak/>
        <w:t xml:space="preserve">8. Подпрограмма 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«</w:t>
      </w:r>
      <w:r w:rsidRPr="00353715">
        <w:rPr>
          <w:rFonts w:eastAsia="Times New Roman"/>
          <w:b/>
          <w:bCs/>
          <w:kern w:val="28"/>
          <w:sz w:val="28"/>
          <w:szCs w:val="28"/>
        </w:rPr>
        <w:t>Организация бюджетного процесса в городе Аргун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»</w:t>
      </w:r>
      <w:bookmarkEnd w:id="42"/>
    </w:p>
    <w:p w14:paraId="19062392" w14:textId="77777777" w:rsidR="00897E1F" w:rsidRPr="00353715" w:rsidRDefault="00897E1F" w:rsidP="0035371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B8F5DBA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3" w:name="_Toc465689421"/>
      <w:r w:rsidRPr="00353715">
        <w:rPr>
          <w:rFonts w:eastAsia="Times New Roman"/>
          <w:b/>
          <w:bCs/>
          <w:kern w:val="28"/>
          <w:sz w:val="28"/>
          <w:szCs w:val="28"/>
        </w:rPr>
        <w:t>8.1. ПАСПОРТ</w:t>
      </w:r>
      <w:r w:rsidRPr="00353715">
        <w:rPr>
          <w:rFonts w:eastAsia="Times New Roman"/>
          <w:b/>
          <w:bCs/>
          <w:kern w:val="28"/>
          <w:sz w:val="28"/>
          <w:szCs w:val="28"/>
        </w:rPr>
        <w:br/>
        <w:t xml:space="preserve">подпрограммы 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«</w:t>
      </w:r>
      <w:r w:rsidRPr="00353715">
        <w:rPr>
          <w:rFonts w:eastAsia="Times New Roman"/>
          <w:b/>
          <w:bCs/>
          <w:kern w:val="28"/>
          <w:sz w:val="28"/>
          <w:szCs w:val="28"/>
        </w:rPr>
        <w:t>Организация бюджетного процесса в городе Аргун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»</w:t>
      </w:r>
      <w:r w:rsidRPr="00353715">
        <w:rPr>
          <w:rFonts w:eastAsia="Times New Roman"/>
          <w:b/>
          <w:bCs/>
          <w:kern w:val="28"/>
          <w:sz w:val="28"/>
          <w:szCs w:val="28"/>
        </w:rPr>
        <w:t xml:space="preserve"> муниципальной программы 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«</w:t>
      </w:r>
      <w:r w:rsidRPr="00353715">
        <w:rPr>
          <w:rFonts w:eastAsia="Times New Roman"/>
          <w:b/>
          <w:bCs/>
          <w:kern w:val="28"/>
          <w:sz w:val="28"/>
          <w:szCs w:val="28"/>
        </w:rPr>
        <w:t xml:space="preserve">Обеспечение финансовой устойчивости </w:t>
      </w:r>
      <w:r w:rsidRPr="00353715">
        <w:rPr>
          <w:rFonts w:eastAsia="Times New Roman"/>
          <w:b/>
          <w:bCs/>
          <w:kern w:val="28"/>
          <w:sz w:val="28"/>
          <w:szCs w:val="28"/>
          <w:lang w:eastAsia="x-none"/>
        </w:rPr>
        <w:t>города Аргун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»</w:t>
      </w:r>
      <w:bookmarkEnd w:id="43"/>
    </w:p>
    <w:p w14:paraId="660B5932" w14:textId="77777777" w:rsidR="00897E1F" w:rsidRPr="00353715" w:rsidRDefault="00897E1F" w:rsidP="0035371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3056"/>
        <w:gridCol w:w="4445"/>
      </w:tblGrid>
      <w:tr w:rsidR="00057A96" w:rsidRPr="00353715" w14:paraId="24DF8022" w14:textId="77777777" w:rsidTr="006143C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CEF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F673" w14:textId="77777777" w:rsidR="00057A96" w:rsidRPr="00353715" w:rsidRDefault="00057A96" w:rsidP="00EA3F3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Обеспечение финансовой устойчивости 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7AE03F8B" w14:textId="77777777" w:rsidTr="006143C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507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0DAC" w14:textId="77777777" w:rsidR="00057A96" w:rsidRPr="00353715" w:rsidRDefault="00EA3F37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173ACC37" w14:textId="77777777" w:rsidTr="006143C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C35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ABCF" w14:textId="77777777" w:rsidR="00057A96" w:rsidRPr="00353715" w:rsidRDefault="00EA3F37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29CDAAF5" w14:textId="77777777" w:rsidTr="006143C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0D4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536F" w14:textId="77777777" w:rsidR="00057A96" w:rsidRPr="00353715" w:rsidRDefault="00EA3F37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1948D083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67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AF7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Мэрия города Аргун</w:t>
            </w:r>
          </w:p>
        </w:tc>
      </w:tr>
      <w:tr w:rsidR="00057A96" w:rsidRPr="00353715" w14:paraId="12BA276A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E85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092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Органы местного самоуправления города Аргун</w:t>
            </w:r>
          </w:p>
        </w:tc>
      </w:tr>
      <w:tr w:rsidR="00057A96" w:rsidRPr="00353715" w14:paraId="7E01019F" w14:textId="77777777" w:rsidTr="006143C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C5D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2CCF" w14:textId="77777777" w:rsidR="00057A96" w:rsidRPr="00353715" w:rsidRDefault="00057A96" w:rsidP="00EA3F3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Подпрограмма 1. Организация бюджетного процесса в 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ском округе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77A45EDE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DD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AF3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Подпрограмма 2. Повышение эффективности управления муниципальными финансами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224158E6" w14:textId="77777777" w:rsidTr="006143C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753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AD1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57A96" w:rsidRPr="00353715" w14:paraId="4A68317C" w14:textId="77777777" w:rsidTr="006143C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279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13B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Обеспечение сбалансированности и повышение устойчивости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5B5034B4" w14:textId="77777777" w:rsidTr="006143C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472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71B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Организация и обеспечение бюджетного процесса в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соответствии с требованиями бюджетного законодательства</w:t>
            </w:r>
          </w:p>
        </w:tc>
      </w:tr>
      <w:tr w:rsidR="00057A96" w:rsidRPr="00353715" w14:paraId="5D164E1F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D7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B96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Повышение эффективности, прозрачности и подотчетности использования бюджетных средств при реализации приоритетов и целей социально-экономического развития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5FB09BDC" w14:textId="77777777" w:rsidTr="006143C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E89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767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нарушений требований бюджетного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законодательства в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отчетном финансовом году (по результатам оценки Министерства финансов Чеченской Республики)</w:t>
            </w:r>
          </w:p>
        </w:tc>
      </w:tr>
      <w:tr w:rsidR="00057A96" w:rsidRPr="00353715" w14:paraId="07FB49C1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9D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7AD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объема заимствований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к сумме, направляемой в отчетном финансовом году на финансирование дефицита бюджета и (или) погашение долговых </w:t>
            </w:r>
            <w:r w:rsidRPr="00353715">
              <w:rPr>
                <w:rFonts w:eastAsia="Times New Roman"/>
                <w:szCs w:val="24"/>
                <w:lang w:eastAsia="ru-RU"/>
              </w:rPr>
              <w:lastRenderedPageBreak/>
              <w:t xml:space="preserve">обязательств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(не более)</w:t>
            </w:r>
          </w:p>
        </w:tc>
      </w:tr>
      <w:tr w:rsidR="00057A96" w:rsidRPr="00353715" w14:paraId="346DF0FE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01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0E4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объема муниципального долга к общему годовому объему доходов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 </w:t>
            </w:r>
            <w:r w:rsidRPr="00353715">
              <w:rPr>
                <w:rFonts w:eastAsia="Times New Roman"/>
                <w:szCs w:val="24"/>
                <w:lang w:eastAsia="ru-RU"/>
              </w:rPr>
              <w:t>без учета объема безвозмездных поступлений в отчетном финансовом году (не более)</w:t>
            </w:r>
          </w:p>
        </w:tc>
      </w:tr>
      <w:tr w:rsidR="00057A96" w:rsidRPr="00353715" w14:paraId="4B9C0A7C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E6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74D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Исполнение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по доходам без учета безвозмездных поступлений к первоначально утвержденному уровню в отчетном финансовом году (не менее)</w:t>
            </w:r>
          </w:p>
        </w:tc>
      </w:tr>
      <w:tr w:rsidR="00057A96" w:rsidRPr="00353715" w14:paraId="1E360D9D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1A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892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просроченной кредиторской задолженности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 </w:t>
            </w:r>
            <w:r w:rsidRPr="00353715">
              <w:rPr>
                <w:rFonts w:eastAsia="Times New Roman"/>
                <w:szCs w:val="24"/>
                <w:lang w:eastAsia="ru-RU"/>
              </w:rPr>
              <w:t>по исполнению первоочередных расходных обязательств в отчетном финансовом году</w:t>
            </w:r>
          </w:p>
        </w:tc>
      </w:tr>
      <w:tr w:rsidR="00057A96" w:rsidRPr="00353715" w14:paraId="4605D633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57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DFA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дефицита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(за вычетом размера остатков на счетах по учету средств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и объема поступлений от продажи акций и иных форм участия в капитале, находящихся в собственности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, бюджетных кредитов, привлеченных в бюджет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 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из федерального и республиканского бюджетов) к доходам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(не более)</w:t>
            </w:r>
          </w:p>
        </w:tc>
      </w:tr>
      <w:tr w:rsidR="00057A96" w:rsidRPr="00353715" w14:paraId="5CB3FDE6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410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EBC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>, в отчетном финансовом году</w:t>
            </w:r>
          </w:p>
        </w:tc>
      </w:tr>
      <w:tr w:rsidR="00057A96" w:rsidRPr="00353715" w14:paraId="77827E1E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61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23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Уровень качества управления муниципальными финансами города Аргун в отчетном финансовом году (по результатам оценки Министерства финансов Чеченской Республики) (не ниже)</w:t>
            </w:r>
          </w:p>
        </w:tc>
      </w:tr>
      <w:tr w:rsidR="00057A96" w:rsidRPr="00353715" w14:paraId="3D23AAAF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5A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A2D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Доля расходов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, формируемых в рамках муниципальных программ, в общем объеме расходов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 </w:t>
            </w:r>
            <w:r w:rsidRPr="00353715">
              <w:rPr>
                <w:rFonts w:eastAsia="Times New Roman"/>
                <w:szCs w:val="24"/>
                <w:lang w:eastAsia="ru-RU"/>
              </w:rPr>
              <w:t>в отчетном финансовом году (не менее)</w:t>
            </w:r>
          </w:p>
        </w:tc>
      </w:tr>
      <w:tr w:rsidR="00057A96" w:rsidRPr="00353715" w14:paraId="300706B8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53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311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Доля налоговых и неналоговых доходов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 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(за исключением поступлений налоговых доходов по дополнительным нормативам отчислений) в общем объеме доходов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(без учета субвенций) (не менее)</w:t>
            </w:r>
          </w:p>
        </w:tc>
      </w:tr>
      <w:tr w:rsidR="00057A96" w:rsidRPr="00353715" w14:paraId="6B70563C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AF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586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Бюджетный эффект (экономия средств бюджета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) от реализации мероприятий по оптимизации сети муниципальных учреждений и расходов на обеспечение функций органов местного самоуправления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EA3F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 xml:space="preserve"> Аргун 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(не </w:t>
            </w:r>
            <w:r w:rsidR="00EA3F37" w:rsidRPr="00353715">
              <w:rPr>
                <w:rFonts w:eastAsia="Times New Roman"/>
                <w:szCs w:val="24"/>
                <w:lang w:eastAsia="ru-RU"/>
              </w:rPr>
              <w:t>менее) *</w:t>
            </w:r>
          </w:p>
        </w:tc>
      </w:tr>
      <w:tr w:rsidR="00057A96" w:rsidRPr="00353715" w14:paraId="1F3D8A68" w14:textId="77777777" w:rsidTr="006143C8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E7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553B" w14:textId="77777777" w:rsidR="00057A96" w:rsidRPr="00353715" w:rsidRDefault="00057A96" w:rsidP="006143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2017 – 202</w:t>
            </w:r>
            <w:r w:rsidR="006143C8">
              <w:rPr>
                <w:rFonts w:eastAsia="Times New Roman"/>
                <w:szCs w:val="24"/>
                <w:lang w:eastAsia="ru-RU"/>
              </w:rPr>
              <w:t>3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057A96" w:rsidRPr="00353715" w14:paraId="2B3A8E1A" w14:textId="77777777" w:rsidTr="006143C8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86A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A551" w14:textId="77777777" w:rsidR="00057A96" w:rsidRPr="0070532C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0532C">
              <w:rPr>
                <w:rFonts w:eastAsia="Times New Roman"/>
                <w:color w:val="000000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E1AE" w14:textId="695ABC3D" w:rsidR="00057A96" w:rsidRPr="00D218DB" w:rsidRDefault="00D218DB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>253939</w:t>
            </w:r>
            <w:r w:rsidR="00282CBB" w:rsidRPr="00D218DB">
              <w:rPr>
                <w:rFonts w:eastAsia="Times New Roman"/>
                <w:szCs w:val="24"/>
                <w:lang w:eastAsia="ru-RU"/>
              </w:rPr>
              <w:t>,</w:t>
            </w:r>
            <w:r w:rsidRPr="00D218DB">
              <w:rPr>
                <w:rFonts w:eastAsia="Times New Roman"/>
                <w:szCs w:val="24"/>
                <w:lang w:eastAsia="ru-RU"/>
              </w:rPr>
              <w:t>429</w:t>
            </w:r>
            <w:r w:rsidR="00463E0A" w:rsidRPr="00D218D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7A96" w:rsidRPr="00D218D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5D6A9D2D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6A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60D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DA38" w14:textId="77777777" w:rsidR="00057A96" w:rsidRPr="00D218DB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0AAC2741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AF1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280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7B3A" w14:textId="77777777" w:rsidR="00057A96" w:rsidRPr="00D218DB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396ADA0B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18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0B0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62AA" w14:textId="0EF9A31A" w:rsidR="00057A96" w:rsidRPr="00D218DB" w:rsidRDefault="00D218DB" w:rsidP="00D218DB">
            <w:pPr>
              <w:tabs>
                <w:tab w:val="center" w:pos="2186"/>
                <w:tab w:val="right" w:pos="4372"/>
              </w:tabs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ab/>
              <w:t>18893,493 тыс. руб.</w:t>
            </w:r>
          </w:p>
        </w:tc>
      </w:tr>
      <w:tr w:rsidR="00057A96" w:rsidRPr="00353715" w14:paraId="1BDD444D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9A0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198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A2AB" w14:textId="5B10A849" w:rsidR="00057A96" w:rsidRPr="00D218DB" w:rsidRDefault="00D218DB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D218DB">
              <w:rPr>
                <w:rFonts w:eastAsia="Times New Roman"/>
                <w:szCs w:val="24"/>
                <w:lang w:eastAsia="ru-RU"/>
              </w:rPr>
              <w:t>235045,936</w:t>
            </w:r>
            <w:r w:rsidR="00463E0A" w:rsidRPr="00D218D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7A96" w:rsidRPr="00D218DB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0D3E006B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11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A3E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9507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0934CDA9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B84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3AF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E022BF" w:rsidRPr="00353715" w14:paraId="329C3499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664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746F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22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9274" w14:textId="64B56555" w:rsidR="00E022BF" w:rsidRPr="00E022BF" w:rsidRDefault="00E022BF" w:rsidP="00E022B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022BF">
              <w:rPr>
                <w:rFonts w:eastAsia="Times New Roman"/>
                <w:szCs w:val="24"/>
                <w:lang w:eastAsia="ru-RU"/>
              </w:rPr>
              <w:t>77932,189 тыс. руб.</w:t>
            </w:r>
          </w:p>
        </w:tc>
      </w:tr>
      <w:tr w:rsidR="00E022BF" w:rsidRPr="00353715" w14:paraId="152E4003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DDC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D751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0276" w14:textId="19254A79" w:rsidR="00E022BF" w:rsidRPr="00E022BF" w:rsidRDefault="00E022BF" w:rsidP="00E022B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022B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E022BF" w:rsidRPr="00353715" w14:paraId="42714E2F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7015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A9EC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A9D5" w14:textId="096F9A1B" w:rsidR="00E022BF" w:rsidRPr="00E022BF" w:rsidRDefault="00E022BF" w:rsidP="00E022B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022BF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E022BF" w:rsidRPr="00353715" w14:paraId="77481F88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9F1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965C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3006" w14:textId="2026ABB4" w:rsidR="00E022BF" w:rsidRPr="00E022BF" w:rsidRDefault="00E022BF" w:rsidP="00E022B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022BF">
              <w:rPr>
                <w:rFonts w:eastAsia="Times New Roman"/>
                <w:szCs w:val="24"/>
                <w:lang w:eastAsia="ru-RU"/>
              </w:rPr>
              <w:t>18893,493 тыс. руб.</w:t>
            </w:r>
          </w:p>
        </w:tc>
      </w:tr>
      <w:tr w:rsidR="00E022BF" w:rsidRPr="00353715" w14:paraId="33094488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DF1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F200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E6D6" w14:textId="3C3C2F80" w:rsidR="00E022BF" w:rsidRPr="00E022BF" w:rsidRDefault="00E022BF" w:rsidP="00E022B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E022BF">
              <w:rPr>
                <w:rFonts w:eastAsia="Times New Roman"/>
                <w:szCs w:val="24"/>
                <w:lang w:eastAsia="ru-RU"/>
              </w:rPr>
              <w:t>59038,696 тыс. руб.</w:t>
            </w:r>
          </w:p>
        </w:tc>
      </w:tr>
      <w:tr w:rsidR="00E022BF" w:rsidRPr="00353715" w14:paraId="3B47E318" w14:textId="77777777" w:rsidTr="00E022BF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F65E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947" w14:textId="77777777" w:rsidR="00E022BF" w:rsidRPr="00353715" w:rsidRDefault="00E022BF" w:rsidP="00E022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33F3" w14:textId="0E12B37A" w:rsidR="00E022BF" w:rsidRPr="00E022BF" w:rsidRDefault="00E022BF" w:rsidP="00E022B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74776A44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62F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A70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23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E413" w14:textId="0B20D311" w:rsidR="00D218DB" w:rsidRPr="00E022BF" w:rsidRDefault="00D218DB" w:rsidP="00D218DB">
            <w:pPr>
              <w:tabs>
                <w:tab w:val="left" w:pos="2715"/>
                <w:tab w:val="right" w:pos="4372"/>
              </w:tabs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40097,357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D218DB" w:rsidRPr="00353715" w14:paraId="59ACE560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9D7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6FC1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0001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218DB" w:rsidRPr="00353715" w14:paraId="2D393734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ADC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04D8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B407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2570183F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462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69CF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0B9C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13016FD1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E1AE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C446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9922" w14:textId="1BB790D6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40097,357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D218DB" w:rsidRPr="00353715" w14:paraId="4491E993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5CD3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D175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684C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69E31151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E8F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DBD8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24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A36A" w14:textId="6ABDF8E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46335,575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D218DB" w:rsidRPr="00353715" w14:paraId="2D764CF5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3B46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C705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D573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218DB" w:rsidRPr="00353715" w14:paraId="7530F687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4FA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59B9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CBF3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4B5B49DA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7D4B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A7F3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D8F0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7585FF78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01CC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9B2B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92F8" w14:textId="472640FF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46335,575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D218DB" w:rsidRPr="00353715" w14:paraId="0EC4E37F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475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BB5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A202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137FC809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A07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CA4C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25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75F9" w14:textId="4AC43D81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44787,154 </w:t>
            </w:r>
            <w:r w:rsidRPr="0035371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D218DB" w:rsidRPr="00353715" w14:paraId="451BFCFD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C12F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FF97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23B0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218DB" w:rsidRPr="00353715" w14:paraId="26CD1363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EE2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F04C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7889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4FBB41FE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ADC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FEC0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C166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2FA029FD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823E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5D9D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28BF" w14:textId="3AC73A08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44787,154 </w:t>
            </w:r>
            <w:r w:rsidRPr="0035371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D218DB" w:rsidRPr="00353715" w14:paraId="2FC99DFD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9977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39CE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69ED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665678D8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42C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DDD8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2026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637D" w14:textId="0852CB2A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44787,154 </w:t>
            </w:r>
            <w:r w:rsidRPr="0035371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D218DB" w:rsidRPr="00353715" w14:paraId="6D70E6E4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D6A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E5BA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EF94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218DB" w:rsidRPr="00353715" w14:paraId="25E1F08A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8C6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75CA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B9A0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5106BF0F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78F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1974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3E52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7CA17DDF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240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C5E2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57A1" w14:textId="613EDFFC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44787,154 </w:t>
            </w:r>
            <w:r w:rsidRPr="0035371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D218DB" w:rsidRPr="00353715" w14:paraId="6B731BAB" w14:textId="77777777" w:rsidTr="006143C8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1AA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5820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96A4" w14:textId="77777777" w:rsidR="00D218DB" w:rsidRPr="00353715" w:rsidRDefault="00D218DB" w:rsidP="00D218D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D218DB" w:rsidRPr="00353715" w14:paraId="7ECB7908" w14:textId="77777777" w:rsidTr="006143C8">
        <w:trPr>
          <w:trHeight w:val="20"/>
        </w:trPr>
        <w:tc>
          <w:tcPr>
            <w:tcW w:w="2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6655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A46B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Соблюдение всех требований бюджетного законодательства в отчетном финансовом году (по результатам оценки Министерства финансов Чеченской Республики)</w:t>
            </w:r>
          </w:p>
        </w:tc>
      </w:tr>
      <w:tr w:rsidR="00D218DB" w:rsidRPr="00353715" w14:paraId="0B275351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1C7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F276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>Сохранение уровня заимствований городского округа город Аргун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городского округа город Аргун, на уровне 0 %</w:t>
            </w:r>
          </w:p>
        </w:tc>
      </w:tr>
      <w:tr w:rsidR="00D218DB" w:rsidRPr="00353715" w14:paraId="00D79C55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F19C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EDCC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>Сохранение уровня муниципального долга к общему годовому объему доходов бюджета городского округа город Аргун без учета объема безвозмездных поступлений в отчетном финансовом году на уровне 0 %</w:t>
            </w:r>
          </w:p>
        </w:tc>
      </w:tr>
      <w:tr w:rsidR="00D218DB" w:rsidRPr="00353715" w14:paraId="378B7713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799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48D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>Исполнение бюджета городского округа город Аргун по доходам без учета безвозмездных поступлений к первоначально утвержденному уровню на уровне не менее чем 107 %</w:t>
            </w:r>
          </w:p>
        </w:tc>
      </w:tr>
      <w:tr w:rsidR="00D218DB" w:rsidRPr="00353715" w14:paraId="7B4FFD14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E57F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31EC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>Отсутствие просроченной кредиторской задолженности бюджета городского округа город Аргун по исполнению первоочередных расходных обязательств</w:t>
            </w:r>
          </w:p>
        </w:tc>
      </w:tr>
      <w:tr w:rsidR="00D218DB" w:rsidRPr="00353715" w14:paraId="21AF95F0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DA02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4E5F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 xml:space="preserve">Сокращение дефицита бюджета городского округа город Аргун (за вычетом размера остатков на счетах по учету средств бюджета городского округа город Аргун и объема поступлений от продажи акций и иных форм участия в капитале, находящихся в собственности городского округа город Аргун, бюджетных кредитов, привлеченных в бюджет городского </w:t>
            </w:r>
            <w:r w:rsidRPr="00323DBE">
              <w:rPr>
                <w:rFonts w:eastAsia="Times New Roman"/>
                <w:szCs w:val="24"/>
                <w:lang w:eastAsia="ru-RU"/>
              </w:rPr>
              <w:lastRenderedPageBreak/>
              <w:t>округа город Аргун из федерального и республиканского бюджетов) к доходам бюджета городского округа город Аргун без учета объема безвозмездных поступлений в отчетном финансовом году с 6,02% до 3,50 %</w:t>
            </w:r>
          </w:p>
        </w:tc>
      </w:tr>
      <w:tr w:rsidR="00D218DB" w:rsidRPr="00353715" w14:paraId="146D5DAD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2BD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6298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>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городского округа город Аргун в отчетном финансовом году</w:t>
            </w:r>
          </w:p>
        </w:tc>
      </w:tr>
      <w:tr w:rsidR="00D218DB" w:rsidRPr="00353715" w14:paraId="55CF4276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473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F802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Повышение качества управления муниципальными финансами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 в отчетном финансовом году (по результатам оценки Министерства финансов Чеченской Республики) со II до I степени </w:t>
            </w:r>
          </w:p>
        </w:tc>
      </w:tr>
      <w:tr w:rsidR="00D218DB" w:rsidRPr="00353715" w14:paraId="751E06F9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BA0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3C0A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Увеличение доли расходов бюджета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Аргун, формируемых в рамках муниципальных программ, в общем объеме расходов бюджета город</w:t>
            </w:r>
            <w:r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 в отчетном финансовом году с 96 % до 98 %</w:t>
            </w:r>
          </w:p>
        </w:tc>
      </w:tr>
      <w:tr w:rsidR="00D218DB" w:rsidRPr="00353715" w14:paraId="7D74DC4E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7944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F475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>Увеличение доли налоговых и неналоговых доходов бюджета городского округа город Аргун (за исключением поступлений налоговых доходов по дополнительным нормативам отчислений) в общем объеме доходов бюджета городского округа город Аргун в отчетном финансовом году (без учета субвенций) с 10,55 % до 14,00%</w:t>
            </w:r>
          </w:p>
        </w:tc>
      </w:tr>
      <w:tr w:rsidR="00D218DB" w:rsidRPr="00353715" w14:paraId="56BA3970" w14:textId="77777777" w:rsidTr="006143C8">
        <w:trPr>
          <w:trHeight w:val="20"/>
        </w:trPr>
        <w:tc>
          <w:tcPr>
            <w:tcW w:w="2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832" w14:textId="77777777" w:rsidR="00D218DB" w:rsidRPr="00353715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7362" w14:textId="77777777" w:rsidR="00D218DB" w:rsidRPr="00323DBE" w:rsidRDefault="00D218DB" w:rsidP="00D218D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23DBE">
              <w:rPr>
                <w:rFonts w:eastAsia="Times New Roman"/>
                <w:szCs w:val="24"/>
                <w:lang w:eastAsia="ru-RU"/>
              </w:rPr>
              <w:t>Увеличение бюджетного эффекта (экономии средств бюджета городского округа город Аргун) от реализации мероприятий по оптимизации сети муниципальных учреждений и расходов на обеспечение функций органов местного самоуправления города Аргун</w:t>
            </w:r>
          </w:p>
        </w:tc>
      </w:tr>
    </w:tbl>
    <w:p w14:paraId="413A586D" w14:textId="77777777" w:rsidR="00897E1F" w:rsidRPr="00353715" w:rsidRDefault="00897E1F" w:rsidP="00353715">
      <w:pPr>
        <w:spacing w:after="0" w:line="240" w:lineRule="auto"/>
        <w:jc w:val="both"/>
        <w:rPr>
          <w:sz w:val="28"/>
          <w:szCs w:val="28"/>
        </w:rPr>
      </w:pPr>
    </w:p>
    <w:p w14:paraId="765F2629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4" w:name="_Toc465689422"/>
      <w:r w:rsidRPr="00353715">
        <w:rPr>
          <w:rFonts w:eastAsia="Times New Roman"/>
          <w:b/>
          <w:bCs/>
          <w:kern w:val="28"/>
          <w:sz w:val="28"/>
          <w:szCs w:val="28"/>
        </w:rPr>
        <w:t>8.2. Приоритеты, цели и задачи, сроки и этапы реализации подпрограммы муниципальной программы</w:t>
      </w:r>
      <w:bookmarkEnd w:id="44"/>
    </w:p>
    <w:p w14:paraId="3B47E78F" w14:textId="77777777" w:rsidR="00897E1F" w:rsidRPr="00353715" w:rsidRDefault="00897E1F" w:rsidP="00353715">
      <w:pPr>
        <w:spacing w:after="0" w:line="240" w:lineRule="auto"/>
        <w:jc w:val="both"/>
        <w:rPr>
          <w:sz w:val="28"/>
          <w:szCs w:val="28"/>
        </w:rPr>
      </w:pPr>
    </w:p>
    <w:p w14:paraId="508B2BBF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lastRenderedPageBreak/>
        <w:t xml:space="preserve">Целью настоящей подпрограммы является </w:t>
      </w:r>
      <w:r w:rsidRPr="00353715">
        <w:rPr>
          <w:rFonts w:eastAsia="Times New Roman"/>
          <w:sz w:val="28"/>
          <w:szCs w:val="28"/>
          <w:lang w:eastAsia="ru-RU"/>
        </w:rPr>
        <w:t xml:space="preserve">организация и обеспечение бюджетного процесса в </w:t>
      </w:r>
      <w:r w:rsidR="00282CBB" w:rsidRPr="00282CBB">
        <w:rPr>
          <w:rFonts w:eastAsia="Times New Roman"/>
          <w:sz w:val="28"/>
          <w:szCs w:val="28"/>
          <w:lang w:eastAsia="ru-RU"/>
        </w:rPr>
        <w:t>городского округа город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 в соответствии с требованиями бюджетного законодательства.</w:t>
      </w:r>
    </w:p>
    <w:p w14:paraId="061A0D37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3079ADC1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обеспечение исполнения внутренних долговых обязательств </w:t>
      </w:r>
      <w:r w:rsidR="00282CBB" w:rsidRPr="00282CBB">
        <w:rPr>
          <w:rFonts w:eastAsia="Times New Roman"/>
          <w:sz w:val="28"/>
          <w:szCs w:val="28"/>
          <w:lang w:eastAsia="ru-RU"/>
        </w:rPr>
        <w:t>городского округа город Аргун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470B967C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организация планирования и исполнения бюджета </w:t>
      </w:r>
      <w:r w:rsidR="00282CBB" w:rsidRPr="00282CBB">
        <w:rPr>
          <w:rFonts w:eastAsia="Times New Roman"/>
          <w:sz w:val="28"/>
          <w:szCs w:val="28"/>
          <w:lang w:eastAsia="ru-RU"/>
        </w:rPr>
        <w:t>городского округа город Аргун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2298F6EE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организация и осуществление контроля исполнения бюджета </w:t>
      </w:r>
      <w:r w:rsidR="00282CBB" w:rsidRPr="00282CBB">
        <w:rPr>
          <w:rFonts w:eastAsia="Times New Roman"/>
          <w:sz w:val="28"/>
          <w:szCs w:val="28"/>
          <w:lang w:eastAsia="ru-RU"/>
        </w:rPr>
        <w:t>городского округа город Аргун</w:t>
      </w:r>
      <w:r w:rsidRPr="00353715">
        <w:rPr>
          <w:rFonts w:eastAsia="Times New Roman"/>
          <w:sz w:val="28"/>
          <w:szCs w:val="28"/>
          <w:lang w:eastAsia="ru-RU" w:bidi="en-US"/>
        </w:rPr>
        <w:t>;</w:t>
      </w:r>
    </w:p>
    <w:p w14:paraId="6145C0CE" w14:textId="77777777" w:rsidR="00897E1F" w:rsidRPr="00353715" w:rsidRDefault="00897E1F" w:rsidP="00353715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 w:bidi="en-US"/>
        </w:rPr>
      </w:pPr>
      <w:r w:rsidRPr="00353715">
        <w:rPr>
          <w:rFonts w:eastAsia="Times New Roman"/>
          <w:sz w:val="28"/>
          <w:szCs w:val="28"/>
          <w:lang w:eastAsia="ru-RU" w:bidi="en-US"/>
        </w:rPr>
        <w:t xml:space="preserve">организация информационного, кадрового и материально-технического обеспечения деятельности </w:t>
      </w:r>
      <w:r w:rsidR="00282CBB">
        <w:rPr>
          <w:rFonts w:eastAsia="Times New Roman"/>
          <w:sz w:val="28"/>
          <w:szCs w:val="28"/>
          <w:lang w:eastAsia="ru-RU" w:bidi="en-US"/>
        </w:rPr>
        <w:t>Финансового управления города Аргун</w:t>
      </w:r>
      <w:r w:rsidRPr="00353715">
        <w:rPr>
          <w:rFonts w:eastAsia="Times New Roman"/>
          <w:sz w:val="28"/>
          <w:szCs w:val="28"/>
          <w:lang w:eastAsia="ru-RU" w:bidi="en-US"/>
        </w:rPr>
        <w:t>.</w:t>
      </w:r>
    </w:p>
    <w:p w14:paraId="4C028F74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14:paraId="19462F35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353715">
        <w:rPr>
          <w:rFonts w:eastAsia="Times New Roman"/>
          <w:b/>
          <w:bCs/>
          <w:kern w:val="28"/>
          <w:sz w:val="28"/>
          <w:szCs w:val="28"/>
        </w:rPr>
        <w:br w:type="page"/>
      </w:r>
      <w:bookmarkStart w:id="45" w:name="_Toc465689423"/>
      <w:r w:rsidRPr="00353715">
        <w:rPr>
          <w:rFonts w:eastAsia="Times New Roman"/>
          <w:b/>
          <w:bCs/>
          <w:kern w:val="28"/>
          <w:sz w:val="28"/>
          <w:szCs w:val="28"/>
        </w:rPr>
        <w:lastRenderedPageBreak/>
        <w:t>9</w:t>
      </w:r>
      <w:r w:rsidRPr="00D01B6A">
        <w:rPr>
          <w:rFonts w:eastAsia="Times New Roman"/>
          <w:b/>
          <w:bCs/>
          <w:kern w:val="28"/>
          <w:sz w:val="28"/>
          <w:szCs w:val="28"/>
        </w:rPr>
        <w:t xml:space="preserve">. Подпрограмма </w:t>
      </w:r>
      <w:r w:rsidR="00CE4B30" w:rsidRPr="00D01B6A">
        <w:rPr>
          <w:rFonts w:eastAsia="Times New Roman"/>
          <w:b/>
          <w:bCs/>
          <w:kern w:val="28"/>
          <w:sz w:val="28"/>
          <w:szCs w:val="28"/>
        </w:rPr>
        <w:t>«</w:t>
      </w:r>
      <w:r w:rsidRPr="00D01B6A">
        <w:rPr>
          <w:rFonts w:eastAsia="Times New Roman"/>
          <w:b/>
          <w:bCs/>
          <w:kern w:val="28"/>
          <w:sz w:val="28"/>
          <w:szCs w:val="28"/>
        </w:rPr>
        <w:t xml:space="preserve">Повышение эффективности управления муниципальными финансами </w:t>
      </w:r>
      <w:r w:rsidRPr="00D01B6A">
        <w:rPr>
          <w:rFonts w:eastAsia="Times New Roman"/>
          <w:b/>
          <w:bCs/>
          <w:kern w:val="28"/>
          <w:sz w:val="28"/>
          <w:szCs w:val="28"/>
          <w:lang w:eastAsia="x-none"/>
        </w:rPr>
        <w:t>города Аргун</w:t>
      </w:r>
      <w:r w:rsidR="00CE4B30" w:rsidRPr="00D01B6A">
        <w:rPr>
          <w:rFonts w:eastAsia="Times New Roman"/>
          <w:b/>
          <w:bCs/>
          <w:kern w:val="28"/>
          <w:sz w:val="28"/>
          <w:szCs w:val="28"/>
        </w:rPr>
        <w:t>»</w:t>
      </w:r>
      <w:bookmarkEnd w:id="45"/>
    </w:p>
    <w:p w14:paraId="348DC478" w14:textId="77777777" w:rsidR="00897E1F" w:rsidRPr="00353715" w:rsidRDefault="00897E1F" w:rsidP="0035371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DB6FC9F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6" w:name="_Toc465689424"/>
      <w:r w:rsidRPr="00353715">
        <w:rPr>
          <w:rFonts w:eastAsia="Times New Roman"/>
          <w:b/>
          <w:bCs/>
          <w:kern w:val="28"/>
          <w:sz w:val="28"/>
          <w:szCs w:val="28"/>
        </w:rPr>
        <w:t>9.1. ПАСПОРТ</w:t>
      </w:r>
      <w:r w:rsidRPr="00353715">
        <w:rPr>
          <w:rFonts w:eastAsia="Times New Roman"/>
          <w:b/>
          <w:bCs/>
          <w:kern w:val="28"/>
          <w:sz w:val="28"/>
          <w:szCs w:val="28"/>
        </w:rPr>
        <w:br/>
        <w:t xml:space="preserve">подпрограммы 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«</w:t>
      </w:r>
      <w:r w:rsidRPr="00353715">
        <w:rPr>
          <w:rFonts w:eastAsia="Times New Roman"/>
          <w:b/>
          <w:bCs/>
          <w:kern w:val="28"/>
          <w:sz w:val="28"/>
          <w:szCs w:val="28"/>
        </w:rPr>
        <w:t xml:space="preserve">Повышение эффективности управления муниципальными финансами </w:t>
      </w:r>
      <w:r w:rsidRPr="00353715">
        <w:rPr>
          <w:rFonts w:eastAsia="Times New Roman"/>
          <w:b/>
          <w:bCs/>
          <w:kern w:val="28"/>
          <w:sz w:val="28"/>
          <w:szCs w:val="28"/>
          <w:lang w:eastAsia="x-none"/>
        </w:rPr>
        <w:t>города Аргун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»</w:t>
      </w:r>
      <w:r w:rsidRPr="00353715">
        <w:rPr>
          <w:rFonts w:eastAsia="Times New Roman"/>
          <w:b/>
          <w:bCs/>
          <w:kern w:val="28"/>
          <w:sz w:val="28"/>
          <w:szCs w:val="28"/>
        </w:rPr>
        <w:t xml:space="preserve"> муниципальной программы 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«</w:t>
      </w:r>
      <w:r w:rsidRPr="00353715">
        <w:rPr>
          <w:rFonts w:eastAsia="Times New Roman"/>
          <w:b/>
          <w:bCs/>
          <w:kern w:val="28"/>
          <w:sz w:val="28"/>
          <w:szCs w:val="28"/>
        </w:rPr>
        <w:t xml:space="preserve">Обеспечение финансовой устойчивости </w:t>
      </w:r>
      <w:r w:rsidRPr="00353715">
        <w:rPr>
          <w:rFonts w:eastAsia="Times New Roman"/>
          <w:b/>
          <w:bCs/>
          <w:kern w:val="28"/>
          <w:sz w:val="28"/>
          <w:szCs w:val="28"/>
          <w:lang w:eastAsia="x-none"/>
        </w:rPr>
        <w:t>города Аргун</w:t>
      </w:r>
      <w:r w:rsidR="00CE4B30" w:rsidRPr="00353715">
        <w:rPr>
          <w:rFonts w:eastAsia="Times New Roman"/>
          <w:b/>
          <w:bCs/>
          <w:kern w:val="28"/>
          <w:sz w:val="28"/>
          <w:szCs w:val="28"/>
        </w:rPr>
        <w:t>»</w:t>
      </w:r>
      <w:bookmarkEnd w:id="46"/>
    </w:p>
    <w:p w14:paraId="30062F1D" w14:textId="77777777" w:rsidR="00897E1F" w:rsidRPr="00353715" w:rsidRDefault="00897E1F" w:rsidP="0035371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5"/>
        <w:gridCol w:w="3056"/>
        <w:gridCol w:w="4543"/>
      </w:tblGrid>
      <w:tr w:rsidR="00057A96" w:rsidRPr="00353715" w14:paraId="077ECF4D" w14:textId="77777777" w:rsidTr="00057A96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2CB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9018" w14:textId="77777777" w:rsidR="00057A96" w:rsidRPr="00353715" w:rsidRDefault="00057A96" w:rsidP="00CC6F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Организация бюджетного процесса в 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ском округе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443102DD" w14:textId="77777777" w:rsidTr="00CC0484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63A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338F" w14:textId="77777777" w:rsidR="00057A96" w:rsidRPr="00353715" w:rsidRDefault="00D01B6A" w:rsidP="00D01B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05E7A641" w14:textId="77777777" w:rsidTr="00CC0484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B35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453B" w14:textId="77777777" w:rsidR="00057A96" w:rsidRPr="00353715" w:rsidRDefault="00D01B6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Финансовое управление города Аргун</w:t>
            </w:r>
          </w:p>
        </w:tc>
      </w:tr>
      <w:tr w:rsidR="00057A96" w:rsidRPr="00353715" w14:paraId="19AF8B23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B97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10B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Органы местного самоуправления города Аргун</w:t>
            </w:r>
          </w:p>
        </w:tc>
      </w:tr>
      <w:tr w:rsidR="00057A96" w:rsidRPr="00353715" w14:paraId="735B2750" w14:textId="77777777" w:rsidTr="00CC0484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6FD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78C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57A96" w:rsidRPr="00353715" w14:paraId="6C0CC6CA" w14:textId="77777777" w:rsidTr="00CC0484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15E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4A36" w14:textId="77777777" w:rsidR="00057A96" w:rsidRPr="00353715" w:rsidRDefault="00057A96" w:rsidP="00D01B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Организация и обеспечение бюджетного процесса в город</w:t>
            </w:r>
            <w:r w:rsidR="00D01B6A">
              <w:rPr>
                <w:rFonts w:eastAsia="Times New Roman"/>
                <w:szCs w:val="24"/>
                <w:lang w:eastAsia="ru-RU"/>
              </w:rPr>
              <w:t>ском округе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 в соответствии с требованиями бюджетного законодательства</w:t>
            </w:r>
          </w:p>
        </w:tc>
      </w:tr>
      <w:tr w:rsidR="00057A96" w:rsidRPr="00353715" w14:paraId="0FB1B27E" w14:textId="77777777" w:rsidTr="00CC0484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70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0D4A" w14:textId="77777777" w:rsidR="00057A96" w:rsidRPr="00353715" w:rsidRDefault="00057A96" w:rsidP="00D01B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Обеспечение исполнения внутренних долговых обязательств город</w:t>
            </w:r>
            <w:r w:rsidR="00D01B6A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0299BBF1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0C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C95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Организация планирования и исполнения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55F23E47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BF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653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Организация и осуществление контроля исполнения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353715" w14:paraId="3BB5F0CA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011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73ED" w14:textId="77777777" w:rsidR="00057A96" w:rsidRPr="00353715" w:rsidRDefault="00057A96" w:rsidP="00CC6F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Организация информационного, кадрового и материально-технического обеспечения деятельности </w:t>
            </w:r>
            <w:r w:rsidR="00CC6F36">
              <w:rPr>
                <w:rFonts w:eastAsia="Times New Roman"/>
                <w:szCs w:val="24"/>
                <w:lang w:eastAsia="ru-RU"/>
              </w:rPr>
              <w:t>Финансового управления города Аргун</w:t>
            </w:r>
          </w:p>
        </w:tc>
      </w:tr>
      <w:tr w:rsidR="00057A96" w:rsidRPr="00353715" w14:paraId="07ED672A" w14:textId="77777777" w:rsidTr="00CC0484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36D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D96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Отсутствие нарушений требований бюд</w:t>
            </w:r>
            <w:r w:rsidR="00CC0484" w:rsidRPr="00353715">
              <w:rPr>
                <w:rFonts w:eastAsia="Times New Roman"/>
                <w:szCs w:val="24"/>
                <w:lang w:eastAsia="ru-RU"/>
              </w:rPr>
              <w:t xml:space="preserve">жетного законодательства </w:t>
            </w:r>
            <w:r w:rsidRPr="00353715">
              <w:rPr>
                <w:rFonts w:eastAsia="Times New Roman"/>
                <w:szCs w:val="24"/>
                <w:lang w:eastAsia="ru-RU"/>
              </w:rPr>
              <w:t>в отчетном финансовом году (по результатам оценки Министерства финансов Чеченской Республики)</w:t>
            </w:r>
          </w:p>
        </w:tc>
      </w:tr>
      <w:tr w:rsidR="00057A96" w:rsidRPr="00353715" w14:paraId="4EE5382E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DD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805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объема заимствований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(не более)</w:t>
            </w:r>
          </w:p>
        </w:tc>
      </w:tr>
      <w:tr w:rsidR="00057A96" w:rsidRPr="00353715" w14:paraId="38B8F2FA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29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BC1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объема муниципального долга к общему годовому объему доходов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 xml:space="preserve">ского округа </w:t>
            </w:r>
            <w:r w:rsidR="00CC6F36">
              <w:rPr>
                <w:rFonts w:eastAsia="Times New Roman"/>
                <w:szCs w:val="24"/>
                <w:lang w:eastAsia="ru-RU"/>
              </w:rPr>
              <w:lastRenderedPageBreak/>
              <w:t>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(не более)</w:t>
            </w:r>
          </w:p>
        </w:tc>
      </w:tr>
      <w:tr w:rsidR="00057A96" w:rsidRPr="00353715" w14:paraId="519B757A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450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E53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просроченных долговых обязательств у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057A96" w:rsidRPr="00353715" w14:paraId="49DA708D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4E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4A9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просроченной задолженности по муниципальным долговым обязательствам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057A96" w:rsidRPr="00353715" w14:paraId="089120D0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81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5BA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Исполнение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по доходам без учета безвозмездных поступлений к первоначально утвержденному уровню в отчетном финансовом году (не менее)</w:t>
            </w:r>
          </w:p>
        </w:tc>
      </w:tr>
      <w:tr w:rsidR="00057A96" w:rsidRPr="00353715" w14:paraId="366B9E8F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AC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C00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Отсутствие просроченной кредиторской задолженности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по исполнению первоочередных расходных обязательств в отчетном финансовом году</w:t>
            </w:r>
          </w:p>
        </w:tc>
      </w:tr>
      <w:tr w:rsidR="00057A96" w:rsidRPr="00353715" w14:paraId="2673F193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6A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20CC" w14:textId="77777777" w:rsidR="00057A96" w:rsidRPr="00353715" w:rsidRDefault="00057A96" w:rsidP="00CC6F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Отношение дефицита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(за вычетом размера остатков на счетах по учету средств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и объема поступлений от продажи акций и иных форм участия в капитале, находящихся в собственности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>, бюджетных к</w:t>
            </w:r>
            <w:r w:rsidR="00CC6F36">
              <w:rPr>
                <w:rFonts w:eastAsia="Times New Roman"/>
                <w:szCs w:val="24"/>
                <w:lang w:eastAsia="ru-RU"/>
              </w:rPr>
              <w:t>редитов, привлеченных в бюджет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 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из федерального и республиканского бюджетов) к доходам бюджета 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CC6F3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CC6F36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(не более)</w:t>
            </w:r>
          </w:p>
        </w:tc>
      </w:tr>
      <w:tr w:rsidR="00057A96" w:rsidRPr="00353715" w14:paraId="742207F8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687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BC2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составления проекта бюджета 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980F25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057A96" w:rsidRPr="00353715" w14:paraId="53974C7A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33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79F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подготовки бюджетной отчетности об исполнении бюджета 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980F25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057A96" w:rsidRPr="00353715" w14:paraId="0585F64A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A7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75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Доля средств бюджета 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980F25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, проверенных при выполнении контрольно-ревизионных мероприятий в отчетном финансовом году, в общем объеме расходов муниципального бюджета (без учета обслуживания муниципального долга и </w:t>
            </w:r>
            <w:r w:rsidRPr="00353715">
              <w:rPr>
                <w:rFonts w:eastAsia="Times New Roman"/>
                <w:szCs w:val="24"/>
                <w:lang w:eastAsia="ru-RU"/>
              </w:rPr>
              <w:lastRenderedPageBreak/>
              <w:t>межбюджетных трансфертов из республиканского бюджета) (не менее)</w:t>
            </w:r>
          </w:p>
        </w:tc>
      </w:tr>
      <w:tr w:rsidR="00057A96" w:rsidRPr="00353715" w14:paraId="72C49A18" w14:textId="77777777" w:rsidTr="00CC0484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1B6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D978" w14:textId="77777777" w:rsidR="00057A96" w:rsidRPr="00353715" w:rsidRDefault="00057A96" w:rsidP="00980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20</w:t>
            </w:r>
            <w:r w:rsidR="00980F25">
              <w:rPr>
                <w:rFonts w:eastAsia="Times New Roman"/>
                <w:szCs w:val="24"/>
                <w:lang w:eastAsia="ru-RU"/>
              </w:rPr>
              <w:t>22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– 202</w:t>
            </w:r>
            <w:r w:rsidR="00980F25">
              <w:rPr>
                <w:rFonts w:eastAsia="Times New Roman"/>
                <w:szCs w:val="24"/>
                <w:lang w:eastAsia="ru-RU"/>
              </w:rPr>
              <w:t>6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057A96" w:rsidRPr="00353715" w14:paraId="3BE195C0" w14:textId="77777777" w:rsidTr="00CC0484">
        <w:trPr>
          <w:trHeight w:val="20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923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24D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FBA5" w14:textId="77777777" w:rsidR="00057A96" w:rsidRPr="00353715" w:rsidRDefault="0012027C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46692F36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B20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8B9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FFA6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50CF87B6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156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70F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E907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23504EA0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69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122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2A94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077620F8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85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7D4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C137" w14:textId="77777777" w:rsidR="00057A96" w:rsidRPr="00353715" w:rsidRDefault="0012027C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463E0A" w:rsidRPr="003537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1DD6FB5D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03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72B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DF8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48B55003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13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E7D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057A96" w:rsidRPr="00353715" w14:paraId="3ADA5E7F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C1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253C" w14:textId="77777777" w:rsidR="00057A96" w:rsidRPr="00353715" w:rsidRDefault="00057A96" w:rsidP="00980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980F25">
              <w:rPr>
                <w:rFonts w:eastAsia="Times New Roman"/>
                <w:szCs w:val="24"/>
                <w:lang w:eastAsia="ru-RU"/>
              </w:rPr>
              <w:t>22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86C" w14:textId="77777777" w:rsidR="00057A96" w:rsidRPr="00353715" w:rsidRDefault="0012027C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463E0A" w:rsidRPr="003537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16EB8624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0ED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479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701C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1A021C46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DB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11D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762B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25F29118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C4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6BC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1737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13D6BB80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FC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B97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8583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463E0A" w:rsidRPr="00353715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</w:tr>
      <w:tr w:rsidR="00057A96" w:rsidRPr="00353715" w14:paraId="79B3551B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6D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C9F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5BEC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06DC272B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DF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BC14" w14:textId="77777777" w:rsidR="00057A96" w:rsidRPr="00353715" w:rsidRDefault="00057A96" w:rsidP="00980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980F25">
              <w:rPr>
                <w:rFonts w:eastAsia="Times New Roman"/>
                <w:szCs w:val="24"/>
                <w:lang w:eastAsia="ru-RU"/>
              </w:rPr>
              <w:t>23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3BE2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503D968F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5CD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4AC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36EA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013A4B77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C6D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E63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C4F2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1D684575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5A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7B9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56D7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21F2299D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AB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133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FEF0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2F097EF3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49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2D7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224C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5B851EEC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2B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1AEC" w14:textId="77777777" w:rsidR="00057A96" w:rsidRPr="00353715" w:rsidRDefault="00057A96" w:rsidP="00980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980F25">
              <w:rPr>
                <w:rFonts w:eastAsia="Times New Roman"/>
                <w:szCs w:val="24"/>
                <w:lang w:eastAsia="ru-RU"/>
              </w:rPr>
              <w:t>24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968B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102D83DD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81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CFF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34FB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252588B3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05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E0F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7139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1C394B04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19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E00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A1FD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3832AD00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5B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CEA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6B21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4925778D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4F1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302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47A0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5EE5F342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F6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2551" w14:textId="77777777" w:rsidR="00057A96" w:rsidRPr="00353715" w:rsidRDefault="00057A96" w:rsidP="00980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980F25">
              <w:rPr>
                <w:rFonts w:eastAsia="Times New Roman"/>
                <w:szCs w:val="24"/>
                <w:lang w:eastAsia="ru-RU"/>
              </w:rPr>
              <w:t>25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83C4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4E1F4C4F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0AF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4CFE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8D02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328C753F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096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54D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DD53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5B8E84A6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F4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45B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2A11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6F57FFCC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02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2FA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C3F9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372EF226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4D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67E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1DC6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6BCF4192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5EA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9451" w14:textId="77777777" w:rsidR="00057A96" w:rsidRPr="00353715" w:rsidRDefault="00057A96" w:rsidP="00980F2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20</w:t>
            </w:r>
            <w:r w:rsidR="00980F25">
              <w:rPr>
                <w:rFonts w:eastAsia="Times New Roman"/>
                <w:szCs w:val="24"/>
                <w:lang w:eastAsia="ru-RU"/>
              </w:rPr>
              <w:t>26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году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BFFE" w14:textId="77777777" w:rsidR="00057A96" w:rsidRPr="00353715" w:rsidRDefault="00591F08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79F75F8C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772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DCE7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25F1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57A96" w:rsidRPr="00353715" w14:paraId="4EAD7ECC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54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884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6DA1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0EACBF0C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329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E7C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E4C2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76AF9A8D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74D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515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F1BD" w14:textId="77777777" w:rsidR="00057A96" w:rsidRPr="00353715" w:rsidRDefault="00591F08" w:rsidP="00591F0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000</w:t>
            </w:r>
            <w:r w:rsidR="00057A96" w:rsidRPr="00353715">
              <w:rPr>
                <w:rFonts w:eastAsia="Times New Roman"/>
                <w:szCs w:val="24"/>
                <w:lang w:eastAsia="ru-RU"/>
              </w:rPr>
              <w:t xml:space="preserve"> тыс. руб.</w:t>
            </w:r>
          </w:p>
        </w:tc>
      </w:tr>
      <w:tr w:rsidR="00057A96" w:rsidRPr="00353715" w14:paraId="663836B1" w14:textId="77777777" w:rsidTr="00CC0484">
        <w:trPr>
          <w:trHeight w:val="20"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A9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DD9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73B" w14:textId="77777777" w:rsidR="00057A96" w:rsidRPr="00353715" w:rsidRDefault="00057A96" w:rsidP="00353715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–</w:t>
            </w:r>
          </w:p>
        </w:tc>
      </w:tr>
      <w:tr w:rsidR="00057A96" w:rsidRPr="00353715" w14:paraId="4427A6DE" w14:textId="77777777" w:rsidTr="00CC0484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105A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1453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Соблюдение всех требований бюджетного законодательства в отчетном финансовом году (по результатам оценки Министерства финансов Чеченской Республики)</w:t>
            </w:r>
          </w:p>
        </w:tc>
      </w:tr>
      <w:tr w:rsidR="00057A96" w:rsidRPr="00353715" w14:paraId="493374E1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00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E300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Сохранение уровня заимствований 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980F25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в отчетном финансовом году к сумме, направляемой в отчетном финансовом 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году на финансирование дефицита бюджета и (или) погашение долговых обязательств бюджета 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980F25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, на уровне 0 %</w:t>
            </w:r>
          </w:p>
        </w:tc>
      </w:tr>
      <w:tr w:rsidR="00057A96" w:rsidRPr="00353715" w14:paraId="42ED7955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B92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B61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Сохранение уровня муниципального долга к общему годовому объему доходов бюджета 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980F25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980F25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на уровне 0 %</w:t>
            </w:r>
          </w:p>
        </w:tc>
      </w:tr>
      <w:tr w:rsidR="00057A96" w:rsidRPr="00353715" w14:paraId="1934A78A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77B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660B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Отсутствие просроченных долговых обязательств у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057A96" w:rsidRPr="00353715" w14:paraId="3DA4A654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100F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865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Отсутствие просроченной задолженности по муниципальным долговым обязательствам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057A96" w:rsidRPr="00353715" w14:paraId="762E3732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3F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110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Исполнение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по доходам без учета безвозмездных поступлений к первоначально утвержденному уровню на уровне не менее чем 107 %</w:t>
            </w:r>
          </w:p>
        </w:tc>
      </w:tr>
      <w:tr w:rsidR="00057A96" w:rsidRPr="00353715" w14:paraId="5E7BED6F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A74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D68E" w14:textId="77777777" w:rsidR="00057A96" w:rsidRPr="00353715" w:rsidRDefault="00057A96" w:rsidP="00591F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Отсутствие просроченной кредиторской задолженности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по исполнению первоочередных расходных обязательств</w:t>
            </w:r>
          </w:p>
        </w:tc>
      </w:tr>
      <w:tr w:rsidR="00057A96" w:rsidRPr="00353715" w14:paraId="7D482A6D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B23C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8BC0" w14:textId="77777777" w:rsidR="00057A96" w:rsidRPr="00353715" w:rsidRDefault="00057A96" w:rsidP="00591F0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Сокращение дефицита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(за вычетом размера остатков на счетах по учету средств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и объема поступлений от продажи акций и иных форм участия в капитале, находящихся в собственности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, бюджетных кредитов, привлеченных в бюджет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из федерального и республиканского бюджетов) к доходам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с 6,02% до 3,50 %</w:t>
            </w:r>
          </w:p>
        </w:tc>
      </w:tr>
      <w:tr w:rsidR="00057A96" w:rsidRPr="00353715" w14:paraId="740A4C95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41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672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составления проекта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="00591F08"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в отчетном финансовом году</w:t>
            </w:r>
          </w:p>
        </w:tc>
      </w:tr>
      <w:tr w:rsidR="00057A96" w:rsidRPr="00353715" w14:paraId="2FFD2D45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54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7618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подготовки бюджетной отчетности об исполнении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</w:tr>
      <w:tr w:rsidR="00057A96" w:rsidRPr="00353715" w14:paraId="3584F6E4" w14:textId="77777777" w:rsidTr="00CC0484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C89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8DA7" w14:textId="77777777" w:rsidR="00057A96" w:rsidRPr="00353715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Увеличение доли средств бюджета 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>город</w:t>
            </w:r>
            <w:r w:rsidR="00591F08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="00591F08"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, проверенных при выполнении контрольно-ревизионных мероприятий, в общем объеме расходов муниципального бюджета (без учета обслуживания муниципального долга и межбюджетных трансфертов из республиканского бюджета) до 100 %</w:t>
            </w:r>
          </w:p>
        </w:tc>
      </w:tr>
    </w:tbl>
    <w:p w14:paraId="49005DA6" w14:textId="77777777" w:rsidR="00897E1F" w:rsidRPr="00353715" w:rsidRDefault="00897E1F" w:rsidP="00353715">
      <w:pPr>
        <w:spacing w:after="0" w:line="240" w:lineRule="auto"/>
        <w:jc w:val="both"/>
        <w:rPr>
          <w:sz w:val="28"/>
          <w:szCs w:val="28"/>
        </w:rPr>
      </w:pPr>
    </w:p>
    <w:p w14:paraId="2E157476" w14:textId="77777777" w:rsidR="00897E1F" w:rsidRPr="00353715" w:rsidRDefault="00897E1F" w:rsidP="00353715">
      <w:pPr>
        <w:keepNext/>
        <w:keepLines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bookmarkStart w:id="47" w:name="_Toc465689425"/>
      <w:r w:rsidRPr="00353715">
        <w:rPr>
          <w:rFonts w:eastAsia="Times New Roman"/>
          <w:b/>
          <w:bCs/>
          <w:kern w:val="28"/>
          <w:sz w:val="28"/>
          <w:szCs w:val="28"/>
        </w:rPr>
        <w:t>9.2. Приоритеты, цели и задачи, сроки и этапы реализации подпрограммы муниципальной программы</w:t>
      </w:r>
      <w:bookmarkEnd w:id="47"/>
    </w:p>
    <w:p w14:paraId="08218D77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A3CC35C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 xml:space="preserve">Целью настоящей подпрограммы является </w:t>
      </w:r>
      <w:r w:rsidRPr="00353715">
        <w:rPr>
          <w:rFonts w:eastAsia="Times New Roman"/>
          <w:sz w:val="28"/>
          <w:szCs w:val="28"/>
          <w:lang w:eastAsia="ru-RU"/>
        </w:rPr>
        <w:t>повышение эффективности, прозрачности и подотчетности использования бюджетных средств при реализации приоритетов и целей социальн</w:t>
      </w:r>
      <w:r w:rsidR="0012027C">
        <w:rPr>
          <w:rFonts w:eastAsia="Times New Roman"/>
          <w:sz w:val="28"/>
          <w:szCs w:val="28"/>
          <w:lang w:eastAsia="ru-RU"/>
        </w:rPr>
        <w:t>о-экономического развития городского</w:t>
      </w:r>
      <w:r w:rsidR="00BC25C6">
        <w:rPr>
          <w:rFonts w:eastAsia="Times New Roman"/>
          <w:sz w:val="28"/>
          <w:szCs w:val="28"/>
          <w:lang w:eastAsia="ru-RU"/>
        </w:rPr>
        <w:t xml:space="preserve"> округа город</w:t>
      </w:r>
      <w:r w:rsidRPr="00353715">
        <w:rPr>
          <w:rFonts w:eastAsia="Times New Roman"/>
          <w:sz w:val="28"/>
          <w:szCs w:val="28"/>
          <w:lang w:eastAsia="ru-RU"/>
        </w:rPr>
        <w:t xml:space="preserve"> Аргун.</w:t>
      </w:r>
    </w:p>
    <w:p w14:paraId="581F4B94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14:paraId="43A35E95" w14:textId="77777777" w:rsidR="00897E1F" w:rsidRPr="00353715" w:rsidRDefault="00897E1F" w:rsidP="00353715">
      <w:pPr>
        <w:widowControl w:val="0"/>
        <w:numPr>
          <w:ilvl w:val="0"/>
          <w:numId w:val="78"/>
        </w:numPr>
        <w:tabs>
          <w:tab w:val="left" w:pos="-382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совершенствование системы стратегического и бюджетного планирования в </w:t>
      </w:r>
      <w:r w:rsidR="00BC25C6">
        <w:rPr>
          <w:rFonts w:eastAsia="Times New Roman"/>
          <w:sz w:val="28"/>
          <w:szCs w:val="28"/>
          <w:lang w:eastAsia="ru-RU"/>
        </w:rPr>
        <w:t>городском округе город</w:t>
      </w:r>
      <w:r w:rsidR="00BC25C6" w:rsidRPr="00353715">
        <w:rPr>
          <w:rFonts w:eastAsia="Times New Roman"/>
          <w:sz w:val="28"/>
          <w:szCs w:val="28"/>
          <w:lang w:eastAsia="ru-RU"/>
        </w:rPr>
        <w:t xml:space="preserve"> Аргун</w:t>
      </w:r>
      <w:r w:rsidRPr="00353715">
        <w:rPr>
          <w:rFonts w:eastAsia="Times New Roman"/>
          <w:sz w:val="28"/>
          <w:szCs w:val="28"/>
          <w:lang w:eastAsia="ru-RU"/>
        </w:rPr>
        <w:t>;</w:t>
      </w:r>
    </w:p>
    <w:p w14:paraId="6D705098" w14:textId="77777777" w:rsidR="00897E1F" w:rsidRPr="00353715" w:rsidRDefault="00897E1F" w:rsidP="00353715">
      <w:pPr>
        <w:widowControl w:val="0"/>
        <w:numPr>
          <w:ilvl w:val="0"/>
          <w:numId w:val="78"/>
        </w:numPr>
        <w:tabs>
          <w:tab w:val="left" w:pos="-382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совершенствование системы администрирования доходов бюджета </w:t>
      </w:r>
      <w:r w:rsidR="00BC25C6">
        <w:rPr>
          <w:rFonts w:eastAsia="Times New Roman"/>
          <w:sz w:val="28"/>
          <w:szCs w:val="28"/>
          <w:lang w:eastAsia="ru-RU"/>
        </w:rPr>
        <w:t>городского округа город</w:t>
      </w:r>
      <w:r w:rsidR="00BC25C6" w:rsidRPr="00353715">
        <w:rPr>
          <w:rFonts w:eastAsia="Times New Roman"/>
          <w:sz w:val="28"/>
          <w:szCs w:val="28"/>
          <w:lang w:eastAsia="ru-RU"/>
        </w:rPr>
        <w:t xml:space="preserve"> Аргун</w:t>
      </w:r>
      <w:r w:rsidRPr="00353715">
        <w:rPr>
          <w:rFonts w:eastAsia="Times New Roman"/>
          <w:sz w:val="28"/>
          <w:szCs w:val="28"/>
          <w:lang w:eastAsia="ru-RU"/>
        </w:rPr>
        <w:t>;</w:t>
      </w:r>
    </w:p>
    <w:p w14:paraId="08D0C897" w14:textId="77777777" w:rsidR="00897E1F" w:rsidRPr="00353715" w:rsidRDefault="00897E1F" w:rsidP="00353715">
      <w:pPr>
        <w:widowControl w:val="0"/>
        <w:numPr>
          <w:ilvl w:val="0"/>
          <w:numId w:val="78"/>
        </w:numPr>
        <w:tabs>
          <w:tab w:val="left" w:pos="-382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повышение эффективности расходов бюджета </w:t>
      </w:r>
      <w:r w:rsidR="00BC25C6">
        <w:rPr>
          <w:rFonts w:eastAsia="Times New Roman"/>
          <w:sz w:val="28"/>
          <w:szCs w:val="28"/>
          <w:lang w:eastAsia="ru-RU"/>
        </w:rPr>
        <w:t>городского округа город</w:t>
      </w:r>
      <w:r w:rsidR="00BC25C6" w:rsidRPr="00353715">
        <w:rPr>
          <w:rFonts w:eastAsia="Times New Roman"/>
          <w:sz w:val="28"/>
          <w:szCs w:val="28"/>
          <w:lang w:eastAsia="ru-RU"/>
        </w:rPr>
        <w:t xml:space="preserve"> Аргун</w:t>
      </w:r>
      <w:r w:rsidRPr="00353715">
        <w:rPr>
          <w:rFonts w:eastAsia="Times New Roman"/>
          <w:sz w:val="28"/>
          <w:szCs w:val="28"/>
          <w:lang w:eastAsia="ru-RU"/>
        </w:rPr>
        <w:t>;</w:t>
      </w:r>
    </w:p>
    <w:p w14:paraId="4CABF596" w14:textId="77777777" w:rsidR="00897E1F" w:rsidRPr="00353715" w:rsidRDefault="00897E1F" w:rsidP="00353715">
      <w:pPr>
        <w:widowControl w:val="0"/>
        <w:numPr>
          <w:ilvl w:val="0"/>
          <w:numId w:val="78"/>
        </w:numPr>
        <w:tabs>
          <w:tab w:val="left" w:pos="-382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формирование систем внутреннего финансового контроля и внутреннего финансового аудита, мониторинг качества финансового менеджмента, осуществляемого главными распорядителями бюджетных средств </w:t>
      </w:r>
      <w:r w:rsidR="00BC25C6">
        <w:rPr>
          <w:rFonts w:eastAsia="Times New Roman"/>
          <w:sz w:val="28"/>
          <w:szCs w:val="28"/>
          <w:lang w:eastAsia="ru-RU"/>
        </w:rPr>
        <w:t>городского округа город</w:t>
      </w:r>
      <w:r w:rsidR="00BC25C6" w:rsidRPr="00353715">
        <w:rPr>
          <w:rFonts w:eastAsia="Times New Roman"/>
          <w:sz w:val="28"/>
          <w:szCs w:val="28"/>
          <w:lang w:eastAsia="ru-RU"/>
        </w:rPr>
        <w:t xml:space="preserve"> Аргун</w:t>
      </w:r>
      <w:r w:rsidRPr="00353715">
        <w:rPr>
          <w:rFonts w:eastAsia="Times New Roman"/>
          <w:sz w:val="28"/>
          <w:szCs w:val="28"/>
          <w:lang w:eastAsia="ru-RU"/>
        </w:rPr>
        <w:t>;</w:t>
      </w:r>
    </w:p>
    <w:p w14:paraId="7BF96630" w14:textId="77777777" w:rsidR="00897E1F" w:rsidRPr="00353715" w:rsidRDefault="00897E1F" w:rsidP="00353715">
      <w:pPr>
        <w:widowControl w:val="0"/>
        <w:numPr>
          <w:ilvl w:val="0"/>
          <w:numId w:val="78"/>
        </w:numPr>
        <w:tabs>
          <w:tab w:val="left" w:pos="-382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развитие информационной системы управления муниципальными финансами </w:t>
      </w:r>
      <w:r w:rsidR="00BC25C6">
        <w:rPr>
          <w:rFonts w:eastAsia="Times New Roman"/>
          <w:sz w:val="28"/>
          <w:szCs w:val="28"/>
          <w:lang w:eastAsia="ru-RU"/>
        </w:rPr>
        <w:t>городского округа город</w:t>
      </w:r>
      <w:r w:rsidR="00BC25C6" w:rsidRPr="00353715">
        <w:rPr>
          <w:rFonts w:eastAsia="Times New Roman"/>
          <w:sz w:val="28"/>
          <w:szCs w:val="28"/>
          <w:lang w:eastAsia="ru-RU"/>
        </w:rPr>
        <w:t xml:space="preserve"> Аргун</w:t>
      </w:r>
      <w:r w:rsidRPr="00353715">
        <w:rPr>
          <w:rFonts w:eastAsia="Times New Roman"/>
          <w:sz w:val="28"/>
          <w:szCs w:val="28"/>
          <w:lang w:eastAsia="ru-RU"/>
        </w:rPr>
        <w:t xml:space="preserve">, повышение прозрачности и открытости бюджетного процесса </w:t>
      </w:r>
      <w:r w:rsidR="00BC25C6">
        <w:rPr>
          <w:rFonts w:eastAsia="Times New Roman"/>
          <w:sz w:val="28"/>
          <w:szCs w:val="28"/>
          <w:lang w:eastAsia="ru-RU"/>
        </w:rPr>
        <w:t>городского округа город</w:t>
      </w:r>
      <w:r w:rsidR="00BC25C6" w:rsidRPr="00353715">
        <w:rPr>
          <w:rFonts w:eastAsia="Times New Roman"/>
          <w:sz w:val="28"/>
          <w:szCs w:val="28"/>
          <w:lang w:eastAsia="ru-RU"/>
        </w:rPr>
        <w:t xml:space="preserve"> Аргун</w:t>
      </w:r>
      <w:r w:rsidRPr="00353715">
        <w:rPr>
          <w:rFonts w:eastAsia="Times New Roman"/>
          <w:sz w:val="28"/>
          <w:szCs w:val="28"/>
          <w:lang w:eastAsia="ru-RU"/>
        </w:rPr>
        <w:t>.</w:t>
      </w:r>
    </w:p>
    <w:p w14:paraId="29D23274" w14:textId="77777777" w:rsidR="00897E1F" w:rsidRPr="00353715" w:rsidRDefault="00897E1F" w:rsidP="00353715">
      <w:pPr>
        <w:spacing w:after="0" w:line="240" w:lineRule="auto"/>
        <w:ind w:firstLine="567"/>
        <w:jc w:val="both"/>
        <w:rPr>
          <w:sz w:val="28"/>
          <w:szCs w:val="28"/>
        </w:rPr>
      </w:pPr>
      <w:r w:rsidRPr="00353715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14:paraId="7FE65F15" w14:textId="77777777" w:rsidR="00897E1F" w:rsidRPr="00353715" w:rsidRDefault="00897E1F" w:rsidP="00353715">
      <w:pPr>
        <w:spacing w:after="0" w:line="240" w:lineRule="auto"/>
        <w:jc w:val="both"/>
        <w:rPr>
          <w:rFonts w:ascii="Calibri" w:hAnsi="Calibri"/>
          <w:szCs w:val="24"/>
        </w:rPr>
      </w:pPr>
    </w:p>
    <w:p w14:paraId="43DAABC1" w14:textId="77777777" w:rsidR="00897E1F" w:rsidRPr="00353715" w:rsidRDefault="00897E1F" w:rsidP="00353715">
      <w:pPr>
        <w:spacing w:after="0" w:line="240" w:lineRule="auto"/>
        <w:ind w:left="3686"/>
        <w:jc w:val="center"/>
        <w:rPr>
          <w:rFonts w:eastAsia="Times New Roman"/>
          <w:sz w:val="28"/>
          <w:szCs w:val="28"/>
          <w:lang w:eastAsia="ru-RU"/>
        </w:rPr>
        <w:sectPr w:rsidR="00897E1F" w:rsidRPr="00353715" w:rsidSect="00825F15">
          <w:headerReference w:type="default" r:id="rId8"/>
          <w:pgSz w:w="11906" w:h="16838"/>
          <w:pgMar w:top="1134" w:right="851" w:bottom="1134" w:left="1701" w:header="709" w:footer="284" w:gutter="0"/>
          <w:cols w:space="708"/>
          <w:titlePg/>
          <w:docGrid w:linePitch="360"/>
        </w:sectPr>
      </w:pPr>
    </w:p>
    <w:p w14:paraId="36FBE028" w14:textId="77777777" w:rsidR="006F42A4" w:rsidRDefault="00897E1F" w:rsidP="00353715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bookmarkStart w:id="48" w:name="_Toc465689426"/>
      <w:r w:rsidRPr="00353715">
        <w:rPr>
          <w:rFonts w:eastAsia="Times New Roman"/>
          <w:bCs/>
          <w:kern w:val="28"/>
          <w:sz w:val="28"/>
          <w:szCs w:val="28"/>
        </w:rPr>
        <w:lastRenderedPageBreak/>
        <w:t>Приложение 1</w:t>
      </w:r>
      <w:r w:rsidRPr="00353715">
        <w:rPr>
          <w:rFonts w:eastAsia="Times New Roman"/>
          <w:bCs/>
          <w:kern w:val="28"/>
          <w:sz w:val="28"/>
          <w:szCs w:val="28"/>
        </w:rPr>
        <w:br/>
      </w:r>
      <w:r w:rsidRPr="00353715">
        <w:rPr>
          <w:sz w:val="28"/>
          <w:szCs w:val="28"/>
        </w:rPr>
        <w:br/>
        <w:t>к муниципальной программе</w:t>
      </w:r>
      <w:r w:rsidRPr="00353715">
        <w:rPr>
          <w:sz w:val="28"/>
          <w:szCs w:val="28"/>
        </w:rPr>
        <w:br/>
      </w:r>
      <w:r w:rsidR="006F42A4" w:rsidRPr="006F42A4">
        <w:rPr>
          <w:sz w:val="28"/>
          <w:szCs w:val="28"/>
        </w:rPr>
        <w:t>городского округа город Аргун</w:t>
      </w:r>
    </w:p>
    <w:p w14:paraId="77D33E96" w14:textId="77777777" w:rsidR="00897E1F" w:rsidRPr="00353715" w:rsidRDefault="00CE4B30" w:rsidP="00353715">
      <w:pPr>
        <w:keepNext/>
        <w:keepLines/>
        <w:spacing w:after="0" w:line="240" w:lineRule="auto"/>
        <w:ind w:left="8930"/>
        <w:outlineLvl w:val="0"/>
        <w:rPr>
          <w:rFonts w:eastAsia="Times New Roman"/>
          <w:bCs/>
          <w:kern w:val="28"/>
          <w:sz w:val="28"/>
          <w:szCs w:val="28"/>
        </w:rPr>
      </w:pPr>
      <w:r w:rsidRPr="00353715">
        <w:rPr>
          <w:rFonts w:eastAsia="Times New Roman"/>
          <w:bCs/>
          <w:kern w:val="28"/>
          <w:sz w:val="28"/>
          <w:szCs w:val="28"/>
        </w:rPr>
        <w:t>«</w:t>
      </w:r>
      <w:r w:rsidR="00897E1F" w:rsidRPr="00353715">
        <w:rPr>
          <w:rFonts w:eastAsia="Times New Roman"/>
          <w:bCs/>
          <w:kern w:val="28"/>
          <w:sz w:val="28"/>
          <w:szCs w:val="28"/>
        </w:rPr>
        <w:t xml:space="preserve">Обеспечение финансовой устойчивости </w:t>
      </w:r>
      <w:r w:rsidR="006F42A4" w:rsidRPr="006F42A4">
        <w:rPr>
          <w:rFonts w:eastAsia="Times New Roman"/>
          <w:bCs/>
          <w:kern w:val="28"/>
          <w:sz w:val="28"/>
          <w:szCs w:val="28"/>
        </w:rPr>
        <w:t>городского округа город Аргун</w:t>
      </w:r>
      <w:r w:rsidRPr="00353715">
        <w:rPr>
          <w:rFonts w:eastAsia="Times New Roman"/>
          <w:bCs/>
          <w:kern w:val="28"/>
          <w:sz w:val="28"/>
          <w:szCs w:val="28"/>
        </w:rPr>
        <w:t>»</w:t>
      </w:r>
      <w:bookmarkEnd w:id="48"/>
    </w:p>
    <w:p w14:paraId="7E14FB72" w14:textId="77777777" w:rsidR="00897E1F" w:rsidRPr="00353715" w:rsidRDefault="00897E1F" w:rsidP="00353715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14:paraId="05FF4778" w14:textId="77777777" w:rsidR="00897E1F" w:rsidRPr="00353715" w:rsidRDefault="00897E1F" w:rsidP="00353715">
      <w:pPr>
        <w:spacing w:after="0" w:line="240" w:lineRule="auto"/>
        <w:jc w:val="center"/>
        <w:rPr>
          <w:sz w:val="28"/>
          <w:szCs w:val="24"/>
        </w:rPr>
      </w:pPr>
      <w:r w:rsidRPr="00353715">
        <w:rPr>
          <w:sz w:val="28"/>
          <w:szCs w:val="24"/>
        </w:rPr>
        <w:t>СВЕДЕНИЯ</w:t>
      </w:r>
    </w:p>
    <w:p w14:paraId="2D656E3B" w14:textId="77777777" w:rsidR="00897E1F" w:rsidRPr="00353715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 xml:space="preserve">о показателях муниципальной программы </w:t>
      </w:r>
      <w:r w:rsidRPr="00353715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906F8C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353715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</w:p>
    <w:p w14:paraId="2742AAA5" w14:textId="77777777" w:rsidR="00897E1F" w:rsidRPr="00353715" w:rsidRDefault="00CE4B30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«</w:t>
      </w:r>
      <w:r w:rsidR="00897E1F" w:rsidRPr="00353715">
        <w:rPr>
          <w:rFonts w:eastAsia="Times New Roman"/>
          <w:bCs/>
          <w:sz w:val="28"/>
          <w:szCs w:val="28"/>
          <w:lang w:eastAsia="ru-RU"/>
        </w:rPr>
        <w:t xml:space="preserve">Обеспечение финансовой устойчивости </w:t>
      </w:r>
      <w:r w:rsidR="00897E1F" w:rsidRPr="00353715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906F8C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="00897E1F" w:rsidRPr="00353715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  <w:r w:rsidRPr="00353715">
        <w:rPr>
          <w:rFonts w:eastAsia="Times New Roman"/>
          <w:sz w:val="28"/>
          <w:szCs w:val="28"/>
          <w:lang w:eastAsia="ru-RU"/>
        </w:rPr>
        <w:t>»</w:t>
      </w:r>
      <w:r w:rsidR="00897E1F" w:rsidRPr="00353715">
        <w:rPr>
          <w:rFonts w:eastAsia="Times New Roman"/>
          <w:sz w:val="28"/>
          <w:szCs w:val="28"/>
          <w:lang w:eastAsia="ru-RU"/>
        </w:rPr>
        <w:t>,</w:t>
      </w:r>
    </w:p>
    <w:p w14:paraId="43995448" w14:textId="77777777" w:rsidR="00897E1F" w:rsidRPr="00353715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14:paraId="6C432DEA" w14:textId="77777777" w:rsidR="00897E1F" w:rsidRPr="00353715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4553" w:type="pct"/>
        <w:tblLook w:val="04A0" w:firstRow="1" w:lastRow="0" w:firstColumn="1" w:lastColumn="0" w:noHBand="0" w:noVBand="1"/>
      </w:tblPr>
      <w:tblGrid>
        <w:gridCol w:w="636"/>
        <w:gridCol w:w="2608"/>
        <w:gridCol w:w="1331"/>
        <w:gridCol w:w="1192"/>
        <w:gridCol w:w="1106"/>
        <w:gridCol w:w="1289"/>
        <w:gridCol w:w="1271"/>
        <w:gridCol w:w="1271"/>
        <w:gridCol w:w="1271"/>
        <w:gridCol w:w="1283"/>
      </w:tblGrid>
      <w:tr w:rsidR="004A1E8A" w:rsidRPr="00353715" w14:paraId="321435E4" w14:textId="77777777" w:rsidTr="004A1E8A">
        <w:trPr>
          <w:trHeight w:val="20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4917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E487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DB78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3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6EEC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Значения показателя по годам</w:t>
            </w:r>
          </w:p>
        </w:tc>
      </w:tr>
      <w:tr w:rsidR="004A1E8A" w:rsidRPr="00353715" w14:paraId="755FA51F" w14:textId="77777777" w:rsidTr="004A1E8A">
        <w:trPr>
          <w:trHeight w:val="20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3B8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C628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BDFA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0AAB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отчетный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1CDC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текущий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FC7D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очередной год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15B5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B9D7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34F7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A2A0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четвертый год планового периода</w:t>
            </w:r>
          </w:p>
        </w:tc>
      </w:tr>
      <w:tr w:rsidR="004A1E8A" w:rsidRPr="00353715" w14:paraId="78ABBE2B" w14:textId="77777777" w:rsidTr="004A1E8A">
        <w:trPr>
          <w:trHeight w:val="20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DA9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FB5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192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50C1" w14:textId="77777777" w:rsidR="004A1E8A" w:rsidRPr="00353715" w:rsidRDefault="004A1E8A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C7730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D979" w14:textId="77777777" w:rsidR="004A1E8A" w:rsidRPr="00353715" w:rsidRDefault="004A1E8A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C7730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DD3C" w14:textId="77777777" w:rsidR="004A1E8A" w:rsidRPr="00353715" w:rsidRDefault="004A1E8A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C7730"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1E4F" w14:textId="77777777" w:rsidR="004A1E8A" w:rsidRPr="00353715" w:rsidRDefault="004A1E8A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C7730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C2E5" w14:textId="77777777" w:rsidR="004A1E8A" w:rsidRPr="00353715" w:rsidRDefault="004A1E8A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C7730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B151" w14:textId="77777777" w:rsidR="004A1E8A" w:rsidRPr="00353715" w:rsidRDefault="004A1E8A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8C7730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6071" w14:textId="77777777" w:rsidR="004A1E8A" w:rsidRPr="00353715" w:rsidRDefault="004A1E8A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8C7730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4A1E8A" w:rsidRPr="00353715" w14:paraId="22FAED5D" w14:textId="77777777" w:rsidTr="004A1E8A">
        <w:trPr>
          <w:trHeight w:val="20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5FC5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F4FD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6174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8D49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03D0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F151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9775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0DB0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FCE5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9C81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53715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4A1E8A" w:rsidRPr="00353715" w14:paraId="730A26F9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0BCDD" w14:textId="77777777" w:rsidR="004A1E8A" w:rsidRPr="00353715" w:rsidRDefault="004A1E8A" w:rsidP="00906F8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Муниципальная программа Обеспечение финансовой устойчивости город</w:t>
            </w:r>
            <w:r w:rsidR="00906F8C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4A1E8A" w:rsidRPr="00353715" w14:paraId="2010C29C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239A" w14:textId="77777777" w:rsidR="004A1E8A" w:rsidRPr="00353715" w:rsidRDefault="004A1E8A" w:rsidP="00F3353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Подпрограмма 1. Организация бюджетного процесса в город</w:t>
            </w:r>
            <w:r w:rsidR="00F33537">
              <w:rPr>
                <w:rFonts w:eastAsia="Times New Roman"/>
                <w:szCs w:val="24"/>
                <w:lang w:eastAsia="ru-RU"/>
              </w:rPr>
              <w:t>ском округе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4A1E8A" w:rsidRPr="00353715" w14:paraId="64A38C14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9138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F42D" w14:textId="77777777" w:rsidR="004A1E8A" w:rsidRPr="0035371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35371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Отсутствие нарушений требований бюджетного </w:t>
            </w:r>
            <w:r w:rsidR="008C7730" w:rsidRPr="0035371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законодательства в</w:t>
            </w:r>
            <w:r w:rsidRPr="0035371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отчетном финансовом году (по результатам оценки Министерства финансов Чеченской Республики)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2C3A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8AA8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23D9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2D58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904A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4286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C7C6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E081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03460208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C596" w14:textId="77777777" w:rsidR="004A1E8A" w:rsidRPr="00353715" w:rsidRDefault="004A1E8A" w:rsidP="00F3353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Задача 1. Обеспечение исполнения внутренних долговых обязательств город</w:t>
            </w:r>
            <w:r w:rsidR="00F33537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353715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4A1E8A" w:rsidRPr="00353715" w14:paraId="12A9A62C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AE2C" w14:textId="77777777" w:rsidR="004A1E8A" w:rsidRPr="00FA24E1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897B" w14:textId="77777777" w:rsidR="004A1E8A" w:rsidRPr="00FA24E1" w:rsidRDefault="004A1E8A" w:rsidP="00906F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FA24E1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Отношение объема заимствований город</w:t>
            </w:r>
            <w:r w:rsidR="00906F8C" w:rsidRPr="00FA24E1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ском округе город</w:t>
            </w:r>
            <w:r w:rsidRPr="00FA24E1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Аргун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</w:t>
            </w:r>
            <w:r w:rsidR="00906F8C" w:rsidRPr="00FA24E1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городском округе город Аргун</w:t>
            </w:r>
            <w:r w:rsidRPr="00FA24E1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(не более)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06B4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0B1F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7509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ACC4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B485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1992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EC46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2B65" w14:textId="77777777" w:rsidR="004A1E8A" w:rsidRPr="00FA24E1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E1">
              <w:rPr>
                <w:rFonts w:eastAsia="Times New Roman"/>
                <w:szCs w:val="24"/>
                <w:lang w:eastAsia="ru-RU"/>
              </w:rPr>
              <w:t>0,00</w:t>
            </w:r>
          </w:p>
        </w:tc>
      </w:tr>
      <w:tr w:rsidR="004A1E8A" w:rsidRPr="00353715" w14:paraId="2D7ADA11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AFCB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AF01" w14:textId="77777777" w:rsidR="004A1E8A" w:rsidRPr="00B61B5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B61B5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Отношение объема муниципального долга к общему годовому объему доходов бюджета </w:t>
            </w:r>
            <w:r w:rsidR="00906F8C" w:rsidRPr="00B61B5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городском округе город Аргун</w:t>
            </w:r>
            <w:r w:rsidRPr="00B61B5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без учета объема безвозмездных поступлений в </w:t>
            </w:r>
            <w:r w:rsidRPr="00B61B5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отчетном финансовом году (не более)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6BF2" w14:textId="77777777" w:rsidR="004A1E8A" w:rsidRPr="00B61B5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C754" w14:textId="77777777" w:rsidR="004A1E8A" w:rsidRPr="00B61B57" w:rsidRDefault="00B61B57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t>6,9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C5FF" w14:textId="77777777" w:rsidR="004A1E8A" w:rsidRPr="00B61B57" w:rsidRDefault="00B61B57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915F" w14:textId="77777777" w:rsidR="004A1E8A" w:rsidRPr="00B61B57" w:rsidRDefault="00B61B57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92CC" w14:textId="77777777" w:rsidR="004A1E8A" w:rsidRPr="00B61B57" w:rsidRDefault="00B61B57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t>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792C" w14:textId="77777777" w:rsidR="004A1E8A" w:rsidRPr="00B61B57" w:rsidRDefault="00B61B57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5764" w14:textId="77777777" w:rsidR="004A1E8A" w:rsidRPr="00B61B5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58F6" w14:textId="77777777" w:rsidR="004A1E8A" w:rsidRPr="00B61B5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1B57">
              <w:rPr>
                <w:rFonts w:eastAsia="Times New Roman"/>
                <w:szCs w:val="24"/>
                <w:lang w:eastAsia="ru-RU"/>
              </w:rPr>
              <w:t>0,00</w:t>
            </w:r>
          </w:p>
        </w:tc>
      </w:tr>
      <w:tr w:rsidR="004A1E8A" w:rsidRPr="00353715" w14:paraId="1961CF7F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8C06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B7D1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Наличие утвержденного нормативно-правового акта </w:t>
            </w:r>
            <w:r w:rsidR="00906F8C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городском округе город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Аргун, устанавливающего методику расчёта долговой нагрузки на бюджет </w:t>
            </w:r>
            <w:r w:rsidR="00906F8C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городском округе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с учётом действующих и планируемых к принятию долговых обязательств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AD8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333C" w14:textId="77777777" w:rsidR="004A1E8A" w:rsidRPr="00042EB7" w:rsidRDefault="00B0046F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6AEC" w14:textId="77777777" w:rsidR="004A1E8A" w:rsidRPr="00042EB7" w:rsidRDefault="00B0046F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CFAD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07E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CE0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1F4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229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11E4D715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052A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07C8" w14:textId="77777777" w:rsidR="004A1E8A" w:rsidRPr="00042EB7" w:rsidRDefault="004A1E8A" w:rsidP="00906F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Отсутствие просроченных долговых обязательств у </w:t>
            </w:r>
            <w:r w:rsidR="00906F8C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Аргун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503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D9B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81F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D33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D41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852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7E4F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7A6F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0429AA2E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038B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A6D7" w14:textId="77777777" w:rsidR="004A1E8A" w:rsidRPr="00042EB7" w:rsidRDefault="004A1E8A" w:rsidP="00906F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Отношение объема расходов на обслуживание 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муниципального долга </w:t>
            </w:r>
            <w:r w:rsidR="00906F8C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Аргун к объему расходов бюджета </w:t>
            </w:r>
            <w:r w:rsidR="00906F8C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в городском округе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, за исключением объема расходов, которые осуществляются за счет субвенций, предоставляемых из республиканского бюджета, в отчетном финансовом году (не более)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5A8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A1E6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C3C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9CB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6EB4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AEC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FBC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17C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0,00</w:t>
            </w:r>
          </w:p>
        </w:tc>
      </w:tr>
      <w:tr w:rsidR="004A1E8A" w:rsidRPr="00353715" w14:paraId="6C8A33CB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5B9C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52A7" w14:textId="77777777" w:rsidR="004A1E8A" w:rsidRPr="00042EB7" w:rsidRDefault="004A1E8A" w:rsidP="00906F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Отсутствие нарушений по ведению муниципальной долговой книги </w:t>
            </w:r>
            <w:r w:rsidR="00906F8C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Аргун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A87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726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BF9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8A88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83C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891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E224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4E0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250A1123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E23E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22CA" w14:textId="77777777" w:rsidR="004A1E8A" w:rsidRPr="00042EB7" w:rsidRDefault="004A1E8A" w:rsidP="00906F8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Отсутствие просроченной задолженности по 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муниципальным долговым обязательствам город</w:t>
            </w:r>
            <w:r w:rsidR="00906F8C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ского округа город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Аргун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770D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F52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D0C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0BD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CF89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767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6A5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1F5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500D0909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33B9" w14:textId="77777777" w:rsidR="004A1E8A" w:rsidRPr="00353715" w:rsidRDefault="004A1E8A" w:rsidP="00F3353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Задача 2. Организация планирования и исполнения бюджета </w:t>
            </w:r>
            <w:r w:rsidR="00F3353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</w:p>
        </w:tc>
      </w:tr>
      <w:tr w:rsidR="004A1E8A" w:rsidRPr="00353715" w14:paraId="448DE011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8D64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F71E" w14:textId="77777777" w:rsidR="004A1E8A" w:rsidRPr="00404323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40432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Исполнение бюджета </w:t>
            </w:r>
            <w:r w:rsidR="001D54D3" w:rsidRPr="0040432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городского округа город Аргун </w:t>
            </w:r>
            <w:r w:rsidRPr="0040432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по доходам без учета безвозмездных поступлений к первоначально утвержденному уровню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FFCF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6DBC" w14:textId="77777777" w:rsidR="004A1E8A" w:rsidRPr="00404323" w:rsidRDefault="0040432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101,7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8E5B" w14:textId="77777777" w:rsidR="004A1E8A" w:rsidRPr="00404323" w:rsidRDefault="0040432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90,7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F05C" w14:textId="77777777" w:rsidR="004A1E8A" w:rsidRPr="00404323" w:rsidRDefault="0040432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100,1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AED8" w14:textId="77777777" w:rsidR="004A1E8A" w:rsidRPr="00404323" w:rsidRDefault="00B0046F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81DD" w14:textId="77777777" w:rsidR="004A1E8A" w:rsidRPr="00404323" w:rsidRDefault="00B0046F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DC9F" w14:textId="77777777" w:rsidR="004A1E8A" w:rsidRPr="00404323" w:rsidRDefault="00B0046F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715D" w14:textId="77777777" w:rsidR="004A1E8A" w:rsidRPr="00404323" w:rsidRDefault="00B0046F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100,5</w:t>
            </w:r>
          </w:p>
        </w:tc>
      </w:tr>
      <w:tr w:rsidR="004A1E8A" w:rsidRPr="00353715" w14:paraId="14715A9A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B981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4EB8" w14:textId="77777777" w:rsidR="004A1E8A" w:rsidRPr="00404323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40432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Отсутствие просроченной кредиторской задолженности бюджета </w:t>
            </w:r>
            <w:r w:rsidR="00F33537" w:rsidRPr="00404323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40432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по исполнению </w:t>
            </w:r>
            <w:r w:rsidRPr="0040432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первоочередных расходных обязательств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E647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E7D2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1559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A856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BD24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D602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F2F4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4798" w14:textId="77777777" w:rsidR="004A1E8A" w:rsidRPr="0040432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04323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5EE85B98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8B41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1721" w14:textId="77777777" w:rsidR="004A1E8A" w:rsidRPr="00F70283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F7028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Отношение дефицита бюджета </w:t>
            </w:r>
            <w:r w:rsidR="00F33537" w:rsidRPr="00F70283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F7028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(за вычетом размера остатков на счетах по учету средств бюджета </w:t>
            </w:r>
            <w:r w:rsidR="00F33537" w:rsidRPr="00F70283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F7028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и объема поступлений от продажи акций и иных форм участия в капитале, находящихся в собственности </w:t>
            </w:r>
            <w:r w:rsidR="00F33537" w:rsidRPr="00F70283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F7028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бюджетных кредитов, привлеченных в бюджет </w:t>
            </w:r>
            <w:r w:rsidR="00F33537" w:rsidRPr="00F70283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F7028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из федерального и </w:t>
            </w:r>
            <w:r w:rsidRPr="00F7028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республиканского бюджетов) к доходам бюджета </w:t>
            </w:r>
            <w:r w:rsidR="00F33537" w:rsidRPr="00F70283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F70283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без учета объема безвозмездных поступлений в отчетном финансовом году (не более)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10A7" w14:textId="77777777" w:rsidR="004A1E8A" w:rsidRPr="00F70283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8AF7" w14:textId="77777777" w:rsidR="004A1E8A" w:rsidRPr="00F70283" w:rsidRDefault="00F7028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1DB0" w14:textId="77777777" w:rsidR="004A1E8A" w:rsidRPr="00F70283" w:rsidRDefault="00F7028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E1B8" w14:textId="77777777" w:rsidR="004A1E8A" w:rsidRPr="00F70283" w:rsidRDefault="00F7028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488E" w14:textId="77777777" w:rsidR="004A1E8A" w:rsidRPr="00F70283" w:rsidRDefault="00F7028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3AF7" w14:textId="77777777" w:rsidR="004A1E8A" w:rsidRPr="00F70283" w:rsidRDefault="00F7028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E53A" w14:textId="77777777" w:rsidR="004A1E8A" w:rsidRPr="00F70283" w:rsidRDefault="00F7028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D78F" w14:textId="77777777" w:rsidR="004A1E8A" w:rsidRPr="00F70283" w:rsidRDefault="00F7028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70283">
              <w:rPr>
                <w:rFonts w:eastAsia="Times New Roman"/>
                <w:szCs w:val="24"/>
                <w:lang w:eastAsia="ru-RU"/>
              </w:rPr>
              <w:t>0,00</w:t>
            </w:r>
          </w:p>
        </w:tc>
      </w:tr>
      <w:tr w:rsidR="004A1E8A" w:rsidRPr="00353715" w14:paraId="37DD63FB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BD79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89F9" w14:textId="77777777" w:rsidR="004A1E8A" w:rsidRPr="00042EB7" w:rsidRDefault="004A1E8A" w:rsidP="00F3353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составления проекта бюджета </w:t>
            </w:r>
            <w:r w:rsidR="00F33537" w:rsidRPr="00042EB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E614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783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AAFF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BF24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C55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28DF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D3B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0CF8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2F842507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5E83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A8A0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утверждения сводной бюджетной росписи 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бюджета </w:t>
            </w:r>
            <w:r w:rsidR="00F33537" w:rsidRPr="00042EB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BE3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37BF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663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1EED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46D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3AD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360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73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42DE3B1D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4BB1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B072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доведения бюджетных ассигнований и лимитов бюджетных обязательств до главных распорядителей бюджетных средств бюджета </w:t>
            </w:r>
            <w:r w:rsidR="00305992" w:rsidRPr="00042EB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C0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60B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89C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17A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17BD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737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8DB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FF9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11FA7245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8E6A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Задача 3. Организация и осуществление контроля исполнения бюджета </w:t>
            </w:r>
            <w:r w:rsidR="0021588F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</w:p>
        </w:tc>
      </w:tr>
      <w:tr w:rsidR="004A1E8A" w:rsidRPr="00353715" w14:paraId="4C9E3A0D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7AE9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1F2C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подготовки бюджетной отчетности об исполнении бюджета </w:t>
            </w:r>
            <w:r w:rsidR="0021588F" w:rsidRPr="00042EB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D5B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BBB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A348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F88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C75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BB0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2A8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093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6A3E366F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1F7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8A7D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подготовки годового отчета об исполнении бюджета </w:t>
            </w:r>
            <w:r w:rsidR="0021588F" w:rsidRPr="00042EB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BDB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18C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40B9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C14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03AF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1536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7AC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0D0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20BEB501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3F8D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EE65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установленных бюджетным законодательством требований и сроков доведения бюджетных ассигнований и лимитов бюджетных 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обязательств до главных распорядителей бюджетных средств </w:t>
            </w:r>
            <w:r w:rsidR="0021588F" w:rsidRPr="00042EB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15D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C38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A7F4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0A2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D4E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C3F6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706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4C6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1F10B162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B9EF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E61B" w14:textId="77777777" w:rsidR="004A1E8A" w:rsidRPr="00042EB7" w:rsidRDefault="004A1E8A" w:rsidP="002158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Количество проверок, провед</w:t>
            </w:r>
            <w:r w:rsidR="0021588F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енных 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</w:t>
            </w:r>
            <w:r w:rsidR="0021588F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Финансовым управлением города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рамках полномочий по осуществлению муниципального финансового контроля,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834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единиц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3DF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5B5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A86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171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60E9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B42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BFB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</w:tr>
      <w:tr w:rsidR="004A1E8A" w:rsidRPr="00353715" w14:paraId="049A4053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CC66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1.19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500D" w14:textId="77777777" w:rsidR="004A1E8A" w:rsidRPr="00042EB7" w:rsidRDefault="004A1E8A" w:rsidP="002158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Исполнение требований о принятии мер по устранению нарушений, выявленных </w:t>
            </w:r>
            <w:r w:rsidR="0021588F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Финансовым управлением города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EB4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B8A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1C8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8928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CE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1C9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9EA6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141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</w:tr>
      <w:tr w:rsidR="004A1E8A" w:rsidRPr="00353715" w14:paraId="7A0CE841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69B3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BEAF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средств бюджета </w:t>
            </w:r>
            <w:r w:rsidR="0021588F" w:rsidRPr="00042EB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, проверенных при выполнении контрольно-ревизионных мероприятий в отчетном финансовом году, в общем объеме расходов муниципального бюджета (без учета обслуживания муниципального долга и межбюджетных трансфертов из республиканского бюджета)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246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565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50C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6C4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FFFE2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6E2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803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A4F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4A1E8A" w:rsidRPr="00353715" w14:paraId="430FB578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F2DB" w14:textId="77777777" w:rsidR="004A1E8A" w:rsidRPr="00353715" w:rsidRDefault="004A1E8A" w:rsidP="0021588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Задача 4. Организация информационного, кадрового и материально-технического обеспечения деятельности </w:t>
            </w:r>
            <w:r w:rsidR="0021588F">
              <w:rPr>
                <w:rFonts w:eastAsia="Times New Roman"/>
                <w:szCs w:val="24"/>
                <w:lang w:eastAsia="ru-RU"/>
              </w:rPr>
              <w:t>Финансового управления города Аргун</w:t>
            </w:r>
          </w:p>
        </w:tc>
      </w:tr>
      <w:tr w:rsidR="004A1E8A" w:rsidRPr="00353715" w14:paraId="26D690E3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8460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312A" w14:textId="77777777" w:rsidR="004A1E8A" w:rsidRPr="00042EB7" w:rsidRDefault="004A1E8A" w:rsidP="002158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Количество сопровождаемых программных комплексов, бесперебойно функционирующих в </w:t>
            </w:r>
            <w:r w:rsidR="0021588F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Финансовом управлении города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ED6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Единиц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62E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7,00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0864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7,00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C15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03DD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FB0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B2F5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7,00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324D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7,00</w:t>
            </w:r>
          </w:p>
        </w:tc>
      </w:tr>
      <w:tr w:rsidR="004A1E8A" w:rsidRPr="00353715" w14:paraId="6BD5C283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10EF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1.22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6AB4" w14:textId="77777777" w:rsidR="004A1E8A" w:rsidRPr="00042EB7" w:rsidRDefault="004A1E8A" w:rsidP="0021588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Укомплектованность </w:t>
            </w:r>
            <w:r w:rsidR="0021588F"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Финансового управления города Аргун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кадрами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58F9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43A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5B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A7E3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B150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4206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B2A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702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100,00</w:t>
            </w:r>
          </w:p>
        </w:tc>
      </w:tr>
      <w:tr w:rsidR="004A1E8A" w:rsidRPr="00353715" w14:paraId="057CBDC6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11D5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Подпрограмма 2. Повышение эффективности управления муниципальными финансами </w:t>
            </w:r>
            <w:r w:rsidR="0021588F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</w:p>
        </w:tc>
      </w:tr>
      <w:tr w:rsidR="004A1E8A" w:rsidRPr="00353715" w14:paraId="696E4670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FA8C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9E60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Выполнение условий подписанных Мэрией города Аргун с Министерством финансов Чеченской Республики соглашений о мерах по повышению </w:t>
            </w: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эффективности использования бюджетных средств и увеличению поступлений налоговых и неналоговых доходов в бюджет муниципального образования "Город Аргун",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8514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3B4E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D1D6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E8E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419B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706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2AC9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59A8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03075ED9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30AC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053C" w14:textId="77777777" w:rsidR="004A1E8A" w:rsidRPr="00042EB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042EB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Уровень качества управления муниципальными финансами города Аргун в отчетном финансовом году (по результатам оценки Министерства финансов Чеченской Республики) (не ниже)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A4F8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Степень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6D3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II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0737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84DA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57B1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F97F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2899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368C" w14:textId="77777777" w:rsidR="004A1E8A" w:rsidRPr="00042EB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2EB7">
              <w:rPr>
                <w:rFonts w:eastAsia="Times New Roman"/>
                <w:szCs w:val="24"/>
                <w:lang w:eastAsia="ru-RU"/>
              </w:rPr>
              <w:t>I</w:t>
            </w:r>
          </w:p>
        </w:tc>
      </w:tr>
      <w:tr w:rsidR="004A1E8A" w:rsidRPr="00353715" w14:paraId="22052565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50F8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Задача 1. Совершенствование системы стратегического и бюджетного планирования в </w:t>
            </w:r>
            <w:r w:rsidR="0021588F">
              <w:rPr>
                <w:rFonts w:eastAsia="Times New Roman"/>
                <w:szCs w:val="24"/>
                <w:lang w:eastAsia="ru-RU"/>
              </w:rPr>
              <w:t>городском округе город Аргун</w:t>
            </w:r>
          </w:p>
        </w:tc>
      </w:tr>
      <w:tr w:rsidR="004A1E8A" w:rsidRPr="00353715" w14:paraId="17DD81B5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625E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7F59" w14:textId="77777777" w:rsidR="004A1E8A" w:rsidRPr="008226C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226C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расходов бюджета </w:t>
            </w:r>
            <w:r w:rsidR="0021588F" w:rsidRPr="008226C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226C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</w:t>
            </w:r>
            <w:r w:rsidRPr="008226C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формируемых в рамках муниципальных программ, в общем объеме расходов бюджета </w:t>
            </w:r>
            <w:r w:rsidR="0021588F" w:rsidRPr="008226C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226C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52F2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10B" w14:textId="77777777" w:rsidR="004A1E8A" w:rsidRPr="008226C7" w:rsidRDefault="00D1579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94,</w:t>
            </w:r>
            <w:r w:rsidR="003D2A49" w:rsidRPr="008226C7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18C0" w14:textId="77777777" w:rsidR="004A1E8A" w:rsidRPr="008226C7" w:rsidRDefault="003D2A49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4ADA" w14:textId="77777777" w:rsidR="004A1E8A" w:rsidRPr="008226C7" w:rsidRDefault="0040432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6383" w14:textId="77777777" w:rsidR="00404323" w:rsidRPr="008226C7" w:rsidRDefault="00404323" w:rsidP="004043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7C05" w14:textId="77777777" w:rsidR="004A1E8A" w:rsidRPr="008226C7" w:rsidRDefault="0040432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A715" w14:textId="77777777" w:rsidR="004A1E8A" w:rsidRPr="008226C7" w:rsidRDefault="0040432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8D3E" w14:textId="77777777" w:rsidR="004A1E8A" w:rsidRPr="008226C7" w:rsidRDefault="00404323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4A1E8A" w:rsidRPr="00353715" w14:paraId="655A20DD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ABBC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Задача 2. Совершенствование системы администрирования доходов бюджета </w:t>
            </w:r>
            <w:r w:rsidR="0021588F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</w:p>
        </w:tc>
      </w:tr>
      <w:tr w:rsidR="004A1E8A" w:rsidRPr="00353715" w14:paraId="2781F30E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A8C2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F896" w14:textId="77777777" w:rsidR="004A1E8A" w:rsidRPr="0080255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налоговых и неналоговых доходов бюджета </w:t>
            </w:r>
            <w:r w:rsidR="0021588F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(за исключением поступлений налоговых доходов по дополнительным нормативам отчислений) в общем объеме доходов бюджета </w:t>
            </w:r>
            <w:r w:rsidR="0021588F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="0021588F"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в отчетном финансовом году (без учета субвенций)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71BA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C13E" w14:textId="77777777" w:rsidR="004A1E8A" w:rsidRPr="00802555" w:rsidRDefault="00042EB7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24BD" w14:textId="77777777" w:rsidR="004A1E8A" w:rsidRPr="00802555" w:rsidRDefault="00042EB7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19,2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4FDD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85A8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7CF5" w14:textId="77777777" w:rsidR="00802555" w:rsidRPr="00802555" w:rsidRDefault="00802555" w:rsidP="0080255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B7D0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19,6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ADA8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19,7</w:t>
            </w:r>
          </w:p>
        </w:tc>
      </w:tr>
      <w:tr w:rsidR="004A1E8A" w:rsidRPr="00353715" w14:paraId="221FF42C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1E94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D9F9" w14:textId="77777777" w:rsidR="004A1E8A" w:rsidRPr="0080255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Динамика изменения поступлений по налоговым доходам бюджета </w:t>
            </w:r>
            <w:r w:rsidR="0021588F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(отношение поступлений по налоговым доходам бюджета </w:t>
            </w:r>
            <w:r w:rsidR="0021588F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 и финансовом году, предшествующем отчетному)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06DD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2B39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139,1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E280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89,98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3C91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4816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63CA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F029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1C13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114,00</w:t>
            </w:r>
          </w:p>
        </w:tc>
      </w:tr>
      <w:tr w:rsidR="004A1E8A" w:rsidRPr="00353715" w14:paraId="2156978D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0BB5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02C9" w14:textId="77777777" w:rsidR="004A1E8A" w:rsidRPr="0080255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Динамика изменения поступлений по неналоговым доходам бюджета </w:t>
            </w:r>
            <w:r w:rsidR="0021588F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(отношение поступлений по неналоговым доходам бюджета </w:t>
            </w:r>
            <w:r w:rsidR="0021588F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году и финансовом году, предшествующем отчетному)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9F4E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3559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115,91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7225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47,07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D4FB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116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4500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117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E418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118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576B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119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7085" w14:textId="77777777" w:rsidR="004A1E8A" w:rsidRPr="00802555" w:rsidRDefault="00802555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120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,00</w:t>
            </w:r>
          </w:p>
        </w:tc>
      </w:tr>
      <w:tr w:rsidR="004A1E8A" w:rsidRPr="00353715" w14:paraId="448B7C36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D22B" w14:textId="77777777" w:rsidR="004A1E8A" w:rsidRPr="0035371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 xml:space="preserve">Задача 3. Повышение эффективности расходов бюджета </w:t>
            </w:r>
            <w:r w:rsidR="0021588F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</w:p>
        </w:tc>
      </w:tr>
      <w:tr w:rsidR="004A1E8A" w:rsidRPr="00353715" w14:paraId="03338623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ED1F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9F5E" w14:textId="77777777" w:rsidR="004A1E8A" w:rsidRPr="0080255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Бюджетный эффект (экономия средств бюджета </w:t>
            </w:r>
            <w:r w:rsidR="0021588F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) от реализации мероприятий по оптимизации сети муниципальных учреждений и расходов на обеспечение функций органов местного самоуправления города Аргун (не менее)*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C293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4AAE" w14:textId="77777777" w:rsidR="004A1E8A" w:rsidRPr="00802555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***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E7C8" w14:textId="77777777" w:rsidR="004A1E8A" w:rsidRPr="00802555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***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8CCA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16DE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3BA8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***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8349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46AE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***</w:t>
            </w:r>
          </w:p>
        </w:tc>
      </w:tr>
      <w:tr w:rsidR="004A1E8A" w:rsidRPr="00353715" w14:paraId="6DAE0DD0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A92E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39F5" w14:textId="77777777" w:rsidR="004A1E8A" w:rsidRPr="008226C7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226C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Процент абсолютного отклонения утвержденного объема расходов бюджета </w:t>
            </w:r>
            <w:r w:rsidR="008A5A56" w:rsidRPr="008226C7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226C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на </w:t>
            </w:r>
            <w:r w:rsidRPr="008226C7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году (не выше)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3A3A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B52F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BE7E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1,53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956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1,25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1F9D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1,15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7592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29F9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02D1" w14:textId="77777777" w:rsidR="004A1E8A" w:rsidRPr="008226C7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226C7">
              <w:rPr>
                <w:rFonts w:eastAsia="Times New Roman"/>
                <w:szCs w:val="24"/>
                <w:lang w:eastAsia="ru-RU"/>
              </w:rPr>
              <w:t>0,90</w:t>
            </w:r>
          </w:p>
        </w:tc>
      </w:tr>
      <w:tr w:rsidR="004A1E8A" w:rsidRPr="00353715" w14:paraId="19A7B5BD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CCCA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2E55" w14:textId="77777777" w:rsidR="004A1E8A" w:rsidRPr="0080255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предоставляемых муниципальными учреждениями муниципальных услуг, в отношении которых нормативно установлены требования к качеству их оказания, в общем количестве муниципальных услуг, предоставляемых муниципальными учреждениями города Аргун в отчетном 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61A0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FC70" w14:textId="77777777" w:rsidR="004A1E8A" w:rsidRPr="00802555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08D7" w14:textId="77777777" w:rsidR="004A1E8A" w:rsidRPr="00802555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E3C4" w14:textId="77777777" w:rsidR="004A1E8A" w:rsidRPr="00802555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B0DE" w14:textId="77777777" w:rsidR="004A1E8A" w:rsidRPr="00802555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063E" w14:textId="77777777" w:rsidR="004A1E8A" w:rsidRPr="00802555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714F" w14:textId="77777777" w:rsidR="004A1E8A" w:rsidRPr="00802555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</w:t>
            </w:r>
            <w:r w:rsidR="004A1E8A" w:rsidRPr="00802555">
              <w:rPr>
                <w:rFonts w:eastAsia="Times New Roman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B60C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</w:tr>
      <w:tr w:rsidR="009A0C8B" w:rsidRPr="00353715" w14:paraId="2ED87C66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329" w14:textId="77777777" w:rsidR="009A0C8B" w:rsidRPr="00353715" w:rsidRDefault="009A0C8B" w:rsidP="009A0C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6B06" w14:textId="77777777" w:rsidR="009A0C8B" w:rsidRPr="00802555" w:rsidRDefault="009A0C8B" w:rsidP="009A0C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муниципальных учреждений </w:t>
            </w:r>
            <w:r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, выполнивших на 100%  показатели муниципального задания, в общем количестве муниципальных учреждений города Аргун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7177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A31D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9B48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C37E" w14:textId="77777777" w:rsidR="009A0C8B" w:rsidRPr="00802555" w:rsidRDefault="009A0C8B" w:rsidP="009A0C8B"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844D" w14:textId="77777777" w:rsidR="009A0C8B" w:rsidRPr="00802555" w:rsidRDefault="009A0C8B" w:rsidP="009A0C8B"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5B69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9207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E9F1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</w:tr>
      <w:tr w:rsidR="009A0C8B" w:rsidRPr="00353715" w14:paraId="7E9544F7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1139" w14:textId="77777777" w:rsidR="009A0C8B" w:rsidRPr="00353715" w:rsidRDefault="009A0C8B" w:rsidP="009A0C8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8C14" w14:textId="77777777" w:rsidR="009A0C8B" w:rsidRPr="00802555" w:rsidRDefault="009A0C8B" w:rsidP="009A0C8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муниципальных учреждений </w:t>
            </w:r>
            <w:r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в которых с руководителями заключены эффективные контракты, в общем количестве 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муниципальных учреждений </w:t>
            </w:r>
            <w:r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A2FA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FDC8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9488" w14:textId="77777777" w:rsidR="009A0C8B" w:rsidRPr="00802555" w:rsidRDefault="009A0C8B" w:rsidP="009A0C8B"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0C0E" w14:textId="77777777" w:rsidR="009A0C8B" w:rsidRPr="00802555" w:rsidRDefault="009A0C8B" w:rsidP="009A0C8B"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6F73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33A5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0281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63C" w14:textId="77777777" w:rsidR="009A0C8B" w:rsidRPr="00802555" w:rsidRDefault="009A0C8B" w:rsidP="009A0C8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</w:tr>
      <w:tr w:rsidR="004A1E8A" w:rsidRPr="00353715" w14:paraId="2A2332AF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A846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58AD" w14:textId="77777777" w:rsidR="004A1E8A" w:rsidRPr="0080255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муниципальных учреждений </w:t>
            </w:r>
            <w:r w:rsidR="008A5A56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в которых со всеми работниками заключены эффективные контракты, в общем количестве муниципальных учреждений </w:t>
            </w:r>
            <w:r w:rsidR="008A5A56" w:rsidRPr="00802555">
              <w:rPr>
                <w:rFonts w:eastAsia="Times New Roman"/>
                <w:szCs w:val="24"/>
                <w:lang w:eastAsia="ru-RU"/>
              </w:rPr>
              <w:t>городского округа город Аргун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B71E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E4AB" w14:textId="77777777" w:rsidR="004A1E8A" w:rsidRPr="00802555" w:rsidRDefault="008A5A56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6E1A" w14:textId="77777777" w:rsidR="004A1E8A" w:rsidRPr="00802555" w:rsidRDefault="008A5A56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D090" w14:textId="77777777" w:rsidR="004A1E8A" w:rsidRPr="00802555" w:rsidRDefault="008A5A56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D430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3844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41E1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F88D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100,00</w:t>
            </w:r>
          </w:p>
        </w:tc>
      </w:tr>
      <w:tr w:rsidR="004A1E8A" w:rsidRPr="00353715" w14:paraId="003F2AFC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27E9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E24C" w14:textId="77777777" w:rsidR="004A1E8A" w:rsidRPr="00802555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требований п.2 статьи 136 Бюджетного кодекса Российской </w:t>
            </w:r>
            <w:r w:rsidRPr="00802555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Федерации по установлению нормативов формирования расходов бюджета городского округа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отчетном финансовом году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507A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5479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A568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85EF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051A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AA23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C593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F79" w14:textId="77777777" w:rsidR="004A1E8A" w:rsidRPr="00802555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02555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353715" w14:paraId="65095025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B79A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4F50" w14:textId="77777777" w:rsidR="004A1E8A" w:rsidRPr="00DC1BF6" w:rsidRDefault="004A1E8A" w:rsidP="008A5A5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Расходы бюджета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на содержание работников органов местного самоуправления города Аргун в расчете на одного 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жителя города Аргун в отчетном финансовом году (не более)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7308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C416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1,76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5316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1,35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5DB1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1BF4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3283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A16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059D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1,30</w:t>
            </w:r>
          </w:p>
        </w:tc>
      </w:tr>
      <w:tr w:rsidR="004A1E8A" w:rsidRPr="00353715" w14:paraId="11211173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7BE0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 xml:space="preserve">Задача 4. Формирование систем внутреннего финансового контроля и внутреннего финансового аудита, мониторинг качества финансового менеджмента, осуществляемого главными распорядителями бюджетных средств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</w:p>
        </w:tc>
      </w:tr>
      <w:tr w:rsidR="004A1E8A" w:rsidRPr="00353715" w14:paraId="6B690AEA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30C9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57D9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главных распорядителей бюджетных средств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которые провели внутренний финансовый контроль, в общем количестве главных распорядителей бюджетных средств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0EF4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6880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E9BE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DF96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54DC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4DD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3939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019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4A1E8A" w:rsidRPr="00DC1BF6" w14:paraId="6A2659D3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9AC9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DA85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главных распорядителей бюджетных средств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которые провели внутренний 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финансовый аудит, в общем количестве главных распорядителей бюджетных средств города Аргун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27CA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3372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65B1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29DE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F926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5EE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7E1C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90F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4A1E8A" w:rsidRPr="00DC1BF6" w14:paraId="12AC6CE9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EAA3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5A24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главных распорядителей бюджетных средств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, прошедших внешнюю оценку качества внутреннего финансового контроля и внутреннего финансового аудита города Аргун, в общем количестве главных распорядителей бюджетных средств города Аргун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D245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8DF1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071B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654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75A3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ADD4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8005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302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</w:t>
            </w:r>
          </w:p>
        </w:tc>
      </w:tr>
      <w:tr w:rsidR="004A1E8A" w:rsidRPr="00353715" w14:paraId="598B441C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D0FA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F8B7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главных распорядителей бюджетных средств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, получивших неудовлетворительную оценку качества финансового менеджмента, в общем количестве главных распорядителей бюджетных средств города Аргун в отчетном финансовом году (не более)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3B8D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7D77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3823" w14:textId="77777777" w:rsidR="004A1E8A" w:rsidRPr="00DC1BF6" w:rsidRDefault="009A0C8B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84DC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636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DABC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554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519F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</w:tr>
      <w:tr w:rsidR="004A1E8A" w:rsidRPr="00353715" w14:paraId="208CD754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DB95" w14:textId="77777777" w:rsidR="004A1E8A" w:rsidRPr="00353715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53715">
              <w:rPr>
                <w:rFonts w:eastAsia="Times New Roman"/>
                <w:szCs w:val="24"/>
                <w:lang w:eastAsia="ru-RU"/>
              </w:rPr>
              <w:t>2.19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D52B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Динамика изменения среднего значения балловых оценок качества финансового менеджмента, осуществляемого главными распорядителями бюджетных средств города Аргун 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(отношение среднего значения балловых оценок качества финансового менеджмента, осуществляемого главными распорядителями бюджетных средств города Аргун, в отчетном финансовом году и финансовом году, предшествующем отчетному)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FE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9E48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DDF0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195B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716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6E5B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63EA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CD18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*</w:t>
            </w:r>
          </w:p>
        </w:tc>
      </w:tr>
      <w:tr w:rsidR="004A1E8A" w:rsidRPr="00DC1BF6" w14:paraId="03FBDC4C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818A" w14:textId="77777777" w:rsidR="004A1E8A" w:rsidRPr="00DC1BF6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64AC" w14:textId="77777777" w:rsidR="004A1E8A" w:rsidRPr="00DC1BF6" w:rsidRDefault="004A1E8A" w:rsidP="00DC1BF6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сотрудников финансово-экономических подразделений главных распорядителей средств бюджета </w:t>
            </w:r>
            <w:r w:rsidR="008A5A5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прошедших повышение 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квалификации по тематике повышения эффективности управления муниципальными финансами в отчетном финансовом году, в общем количестве сотрудников финансово-экономических подразделений главных распорядителей средств бюджета </w:t>
            </w:r>
            <w:r w:rsidR="00DC1BF6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F6A5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01D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7BBB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6F60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A9C9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8425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70,00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70A9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C87C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100,00</w:t>
            </w:r>
          </w:p>
        </w:tc>
      </w:tr>
      <w:tr w:rsidR="004A1E8A" w:rsidRPr="00DC1BF6" w14:paraId="3AEDB3FB" w14:textId="77777777" w:rsidTr="004A1E8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F945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 xml:space="preserve">Задача 5. Развитие информационной системы управления муниципальными финансами </w:t>
            </w:r>
            <w:r w:rsidR="006F42A4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szCs w:val="24"/>
                <w:lang w:eastAsia="ru-RU"/>
              </w:rPr>
              <w:t>, повышение прозрачности и открытости бюджетного процесса города Аргун</w:t>
            </w:r>
          </w:p>
        </w:tc>
      </w:tr>
      <w:tr w:rsidR="004A1E8A" w:rsidRPr="00DC1BF6" w14:paraId="2AEF6C21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64B2" w14:textId="77777777" w:rsidR="004A1E8A" w:rsidRPr="00DC1BF6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E990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муниципальными учреждениями </w:t>
            </w:r>
            <w:r w:rsidR="006F42A4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всех требований, 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установленных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 в отчетном финансовом году (Приказ Министерства финансов Российской Федерации от 21.06.2011 г. № 86н)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1E8B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7D2E" w14:textId="77777777" w:rsidR="004A1E8A" w:rsidRPr="00DC1BF6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40E1" w14:textId="77777777" w:rsidR="004A1E8A" w:rsidRPr="00DC1BF6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B24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627F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77C7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FEBB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C49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DC1BF6" w14:paraId="44E747F3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FF23" w14:textId="77777777" w:rsidR="004A1E8A" w:rsidRPr="00DC1BF6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B0B1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Соблюдение установленных Мэрией города Аргун сроков и требований к размещению информации о муниципальных финансах на специализированной 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 xml:space="preserve">странице официального сайта </w:t>
            </w:r>
            <w:r w:rsidR="006F42A4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 в сети Интернет, определенной для размещения информации о муниципальных финансах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3B0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AB39" w14:textId="77777777" w:rsidR="004A1E8A" w:rsidRPr="00DC1BF6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67FA" w14:textId="77777777" w:rsidR="004A1E8A" w:rsidRPr="00DC1BF6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931F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FA08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E2B7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7034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601F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DC1BF6" w14:paraId="12F8C947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0213" w14:textId="77777777" w:rsidR="004A1E8A" w:rsidRPr="00DC1BF6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9A13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Наличие в сети Интернет (на официальном сайте города Аргун) специального раздела, в котором размещается информация о муниципальных финансах </w:t>
            </w:r>
            <w:r w:rsidR="006F42A4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9875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да/нет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73E7" w14:textId="77777777" w:rsidR="004A1E8A" w:rsidRPr="00DC1BF6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55FB" w14:textId="77777777" w:rsidR="004A1E8A" w:rsidRPr="00DC1BF6" w:rsidRDefault="006F42A4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820E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474E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2452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4558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F57E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да</w:t>
            </w:r>
          </w:p>
        </w:tc>
      </w:tr>
      <w:tr w:rsidR="004A1E8A" w:rsidRPr="00DC1BF6" w14:paraId="24E213EC" w14:textId="77777777" w:rsidTr="004A1E8A">
        <w:trPr>
          <w:trHeight w:val="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6ED9" w14:textId="77777777" w:rsidR="004A1E8A" w:rsidRPr="00DC1BF6" w:rsidRDefault="004A1E8A" w:rsidP="003537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4AA" w14:textId="77777777" w:rsidR="004A1E8A" w:rsidRPr="00DC1BF6" w:rsidRDefault="004A1E8A" w:rsidP="003537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</w:pP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Доля муниципальных программ </w:t>
            </w:r>
            <w:r w:rsidR="006F42A4"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t xml:space="preserve">, принятых в отчетном финансовом году, проекты которых </w:t>
            </w:r>
            <w:r w:rsidRPr="00DC1BF6">
              <w:rPr>
                <w:rFonts w:ascii="Times" w:eastAsia="Times New Roman" w:hAnsi="Times" w:cs="Times"/>
                <w:color w:val="000000"/>
                <w:szCs w:val="24"/>
                <w:lang w:eastAsia="ru-RU"/>
              </w:rPr>
              <w:lastRenderedPageBreak/>
              <w:t>прошли общественные обсуждения в отчетном финансовом году (не менее)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8516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630D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BD31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E7F9" w14:textId="77777777" w:rsidR="004A1E8A" w:rsidRPr="00DC1BF6" w:rsidRDefault="00A4755E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403B" w14:textId="77777777" w:rsidR="004A1E8A" w:rsidRPr="00DC1BF6" w:rsidRDefault="00A4755E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EC2D" w14:textId="77777777" w:rsidR="004A1E8A" w:rsidRPr="00DC1BF6" w:rsidRDefault="00A4755E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64E6" w14:textId="77777777" w:rsidR="004A1E8A" w:rsidRPr="00DC1BF6" w:rsidRDefault="00A4755E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8A6B" w14:textId="77777777" w:rsidR="004A1E8A" w:rsidRPr="00DC1BF6" w:rsidRDefault="004A1E8A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100,00</w:t>
            </w:r>
          </w:p>
        </w:tc>
      </w:tr>
    </w:tbl>
    <w:p w14:paraId="1023118A" w14:textId="77777777" w:rsidR="008A525D" w:rsidRPr="00DC1BF6" w:rsidRDefault="008A525D" w:rsidP="0035371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2C649594" w14:textId="77777777" w:rsidR="00897E1F" w:rsidRPr="00DC1BF6" w:rsidRDefault="00897E1F" w:rsidP="0035371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C1BF6">
        <w:rPr>
          <w:rFonts w:eastAsia="Times New Roman"/>
          <w:color w:val="000000"/>
          <w:sz w:val="20"/>
          <w:szCs w:val="20"/>
          <w:lang w:eastAsia="ru-RU"/>
        </w:rPr>
        <w:t xml:space="preserve">* </w:t>
      </w:r>
      <w:r w:rsidR="00BA4189" w:rsidRPr="00DC1BF6">
        <w:rPr>
          <w:rFonts w:eastAsia="Times New Roman"/>
          <w:color w:val="000000"/>
          <w:sz w:val="20"/>
          <w:szCs w:val="20"/>
          <w:lang w:eastAsia="ru-RU"/>
        </w:rPr>
        <w:t>значение показателя на плановый период устанавливается по итогам реализации мероприятия в 20</w:t>
      </w:r>
      <w:r w:rsidR="006F42A4" w:rsidRPr="00DC1BF6">
        <w:rPr>
          <w:rFonts w:eastAsia="Times New Roman"/>
          <w:color w:val="000000"/>
          <w:sz w:val="20"/>
          <w:szCs w:val="20"/>
          <w:lang w:eastAsia="ru-RU"/>
        </w:rPr>
        <w:t>22</w:t>
      </w:r>
      <w:r w:rsidR="00BA4189" w:rsidRPr="00DC1BF6">
        <w:rPr>
          <w:rFonts w:eastAsia="Times New Roman"/>
          <w:color w:val="000000"/>
          <w:sz w:val="20"/>
          <w:szCs w:val="20"/>
          <w:lang w:eastAsia="ru-RU"/>
        </w:rPr>
        <w:t xml:space="preserve"> году</w:t>
      </w:r>
      <w:r w:rsidRPr="00DC1BF6">
        <w:rPr>
          <w:rFonts w:eastAsia="Times New Roman"/>
          <w:color w:val="000000"/>
          <w:sz w:val="20"/>
          <w:szCs w:val="20"/>
          <w:lang w:eastAsia="ru-RU"/>
        </w:rPr>
        <w:t>.</w:t>
      </w:r>
    </w:p>
    <w:p w14:paraId="29CB1C51" w14:textId="77777777" w:rsidR="00897E1F" w:rsidRPr="00DC1BF6" w:rsidRDefault="00897E1F" w:rsidP="00353715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DC1BF6">
        <w:rPr>
          <w:rFonts w:eastAsia="Times New Roman"/>
          <w:color w:val="000000"/>
          <w:sz w:val="20"/>
          <w:szCs w:val="20"/>
          <w:lang w:eastAsia="ru-RU"/>
        </w:rPr>
        <w:t xml:space="preserve">** </w:t>
      </w:r>
      <w:r w:rsidR="00BA4189" w:rsidRPr="00DC1BF6">
        <w:rPr>
          <w:rFonts w:eastAsia="Times New Roman"/>
          <w:color w:val="000000"/>
          <w:sz w:val="20"/>
          <w:szCs w:val="20"/>
          <w:lang w:eastAsia="ru-RU"/>
        </w:rPr>
        <w:t xml:space="preserve">мероприятие в настоящее время не реализуется, в плановый период реализация мероприятия возможна при условии передачи соответствующих полномочий </w:t>
      </w:r>
      <w:r w:rsidR="0021588F" w:rsidRPr="00DC1BF6">
        <w:rPr>
          <w:rFonts w:eastAsia="Times New Roman"/>
          <w:color w:val="000000"/>
          <w:sz w:val="20"/>
          <w:szCs w:val="20"/>
          <w:lang w:eastAsia="ru-RU"/>
        </w:rPr>
        <w:t>Финансовому управлению города Аргун</w:t>
      </w:r>
      <w:r w:rsidRPr="00DC1BF6">
        <w:rPr>
          <w:rFonts w:eastAsia="Times New Roman"/>
          <w:color w:val="000000"/>
          <w:sz w:val="20"/>
          <w:szCs w:val="20"/>
          <w:lang w:eastAsia="ru-RU"/>
        </w:rPr>
        <w:t>.</w:t>
      </w:r>
    </w:p>
    <w:p w14:paraId="700A2930" w14:textId="77777777" w:rsidR="00897E1F" w:rsidRPr="00353715" w:rsidRDefault="00897E1F" w:rsidP="00353715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DC1BF6">
        <w:rPr>
          <w:rFonts w:eastAsia="Times New Roman"/>
          <w:sz w:val="20"/>
          <w:szCs w:val="20"/>
          <w:lang w:eastAsia="ru-RU"/>
        </w:rPr>
        <w:t xml:space="preserve">*** </w:t>
      </w:r>
      <w:r w:rsidR="00BA4189" w:rsidRPr="00DC1BF6">
        <w:rPr>
          <w:rFonts w:eastAsia="Times New Roman"/>
          <w:sz w:val="20"/>
          <w:szCs w:val="20"/>
          <w:lang w:eastAsia="ru-RU"/>
        </w:rPr>
        <w:t>плановое значение показателя устанавливается по итогам реализации мероприятий "Проведение анализа бюджетной сети и оценка эффективности деятельности муниципальных учреждений города Аргун" и "Проведение анализа функций органов местного самоуправления города Аргун" и оценка эффективности расходов на их обеспечение"</w:t>
      </w:r>
      <w:r w:rsidRPr="00DC1BF6">
        <w:rPr>
          <w:rFonts w:eastAsia="Times New Roman"/>
          <w:sz w:val="20"/>
          <w:szCs w:val="20"/>
          <w:lang w:eastAsia="ru-RU"/>
        </w:rPr>
        <w:t>.</w:t>
      </w:r>
    </w:p>
    <w:p w14:paraId="50DB0781" w14:textId="77777777" w:rsidR="006F42A4" w:rsidRDefault="00897E1F" w:rsidP="00353715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br w:type="page"/>
      </w:r>
      <w:bookmarkStart w:id="49" w:name="_Toc465689427"/>
      <w:r w:rsidRPr="00353715">
        <w:rPr>
          <w:rFonts w:eastAsia="Times New Roman"/>
          <w:sz w:val="28"/>
          <w:szCs w:val="28"/>
          <w:lang w:eastAsia="ru-RU"/>
        </w:rPr>
        <w:lastRenderedPageBreak/>
        <w:t>Приложение 2</w:t>
      </w:r>
      <w:r w:rsidRPr="00353715">
        <w:rPr>
          <w:rFonts w:eastAsia="Times New Roman"/>
          <w:sz w:val="28"/>
          <w:szCs w:val="28"/>
          <w:lang w:eastAsia="ru-RU"/>
        </w:rPr>
        <w:br/>
      </w:r>
      <w:r w:rsidRPr="00353715">
        <w:rPr>
          <w:rFonts w:eastAsia="Times New Roman"/>
          <w:sz w:val="28"/>
          <w:szCs w:val="28"/>
          <w:lang w:eastAsia="ru-RU"/>
        </w:rPr>
        <w:br/>
        <w:t>к муниципальной программе</w:t>
      </w:r>
      <w:r w:rsidRPr="00353715">
        <w:rPr>
          <w:rFonts w:eastAsia="Times New Roman"/>
          <w:sz w:val="28"/>
          <w:szCs w:val="28"/>
          <w:lang w:eastAsia="ru-RU"/>
        </w:rPr>
        <w:br/>
      </w:r>
      <w:r w:rsidR="006F42A4" w:rsidRPr="006F42A4">
        <w:rPr>
          <w:rFonts w:eastAsia="Times New Roman"/>
          <w:sz w:val="28"/>
          <w:szCs w:val="28"/>
          <w:lang w:eastAsia="ru-RU"/>
        </w:rPr>
        <w:t>городского округа город Аргун</w:t>
      </w:r>
    </w:p>
    <w:p w14:paraId="7DBBBD72" w14:textId="77777777" w:rsidR="00897E1F" w:rsidRPr="00353715" w:rsidRDefault="00CE4B30" w:rsidP="00353715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</w:pPr>
      <w:r w:rsidRPr="00353715">
        <w:rPr>
          <w:rFonts w:eastAsia="Times New Roman"/>
          <w:sz w:val="28"/>
          <w:szCs w:val="28"/>
          <w:lang w:eastAsia="ru-RU"/>
        </w:rPr>
        <w:t>«</w:t>
      </w:r>
      <w:r w:rsidR="00897E1F" w:rsidRPr="00353715">
        <w:rPr>
          <w:rFonts w:eastAsia="Times New Roman"/>
          <w:sz w:val="28"/>
          <w:szCs w:val="28"/>
          <w:lang w:eastAsia="ru-RU"/>
        </w:rPr>
        <w:t xml:space="preserve">Обеспечение финансовой устойчивости </w:t>
      </w:r>
      <w:r w:rsidR="006F42A4" w:rsidRPr="006F42A4">
        <w:rPr>
          <w:rFonts w:eastAsia="Times New Roman"/>
          <w:sz w:val="28"/>
          <w:szCs w:val="28"/>
          <w:lang w:eastAsia="ru-RU"/>
        </w:rPr>
        <w:t>городского округа город Аргун</w:t>
      </w:r>
      <w:r w:rsidRPr="00353715">
        <w:rPr>
          <w:rFonts w:eastAsia="Times New Roman"/>
          <w:sz w:val="28"/>
          <w:szCs w:val="28"/>
          <w:lang w:eastAsia="ru-RU"/>
        </w:rPr>
        <w:t>»</w:t>
      </w:r>
      <w:bookmarkEnd w:id="49"/>
    </w:p>
    <w:p w14:paraId="265FB999" w14:textId="77777777" w:rsidR="00897E1F" w:rsidRPr="00353715" w:rsidRDefault="00897E1F" w:rsidP="00353715">
      <w:pPr>
        <w:spacing w:after="0" w:line="240" w:lineRule="auto"/>
        <w:ind w:left="3686"/>
        <w:jc w:val="right"/>
        <w:rPr>
          <w:rFonts w:eastAsia="Times New Roman"/>
          <w:sz w:val="28"/>
          <w:szCs w:val="28"/>
          <w:lang w:eastAsia="ru-RU"/>
        </w:rPr>
      </w:pPr>
    </w:p>
    <w:p w14:paraId="415FEDBC" w14:textId="77777777" w:rsidR="00897E1F" w:rsidRPr="00353715" w:rsidRDefault="00897E1F" w:rsidP="00353715">
      <w:pPr>
        <w:spacing w:after="0" w:line="240" w:lineRule="auto"/>
        <w:jc w:val="center"/>
        <w:rPr>
          <w:sz w:val="28"/>
          <w:szCs w:val="24"/>
        </w:rPr>
      </w:pPr>
      <w:r w:rsidRPr="00353715">
        <w:rPr>
          <w:sz w:val="28"/>
          <w:szCs w:val="24"/>
        </w:rPr>
        <w:t>ПЕРЕЧЕНЬ</w:t>
      </w:r>
    </w:p>
    <w:p w14:paraId="18302642" w14:textId="77777777" w:rsidR="00897E1F" w:rsidRPr="00DC1BF6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 xml:space="preserve">мероприятий муниципальной программы </w:t>
      </w:r>
      <w:r w:rsidR="006F42A4" w:rsidRPr="00DC1BF6">
        <w:rPr>
          <w:rFonts w:eastAsia="Times New Roman"/>
          <w:sz w:val="28"/>
          <w:szCs w:val="28"/>
          <w:lang w:eastAsia="ru-RU"/>
        </w:rPr>
        <w:t>городского округа город Аргун</w:t>
      </w:r>
    </w:p>
    <w:p w14:paraId="0A38671B" w14:textId="77777777" w:rsidR="00897E1F" w:rsidRPr="00DC1BF6" w:rsidRDefault="00CE4B30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>«</w:t>
      </w:r>
      <w:r w:rsidR="00897E1F" w:rsidRPr="00DC1BF6">
        <w:rPr>
          <w:rFonts w:eastAsia="Times New Roman"/>
          <w:bCs/>
          <w:sz w:val="28"/>
          <w:szCs w:val="28"/>
          <w:lang w:eastAsia="ru-RU"/>
        </w:rPr>
        <w:t xml:space="preserve">Обеспечение финансовой устойчивости </w:t>
      </w:r>
      <w:r w:rsidR="006F42A4" w:rsidRPr="00DC1BF6">
        <w:rPr>
          <w:rFonts w:eastAsia="Times New Roman"/>
          <w:sz w:val="28"/>
          <w:szCs w:val="28"/>
          <w:lang w:eastAsia="ru-RU"/>
        </w:rPr>
        <w:t>городского округа город Аргун</w:t>
      </w:r>
      <w:r w:rsidRPr="00DC1BF6">
        <w:rPr>
          <w:rFonts w:eastAsia="Times New Roman"/>
          <w:sz w:val="28"/>
          <w:szCs w:val="28"/>
          <w:lang w:eastAsia="ru-RU"/>
        </w:rPr>
        <w:t>»</w:t>
      </w:r>
    </w:p>
    <w:p w14:paraId="30D821F8" w14:textId="77777777" w:rsidR="00897E1F" w:rsidRPr="00DC1BF6" w:rsidRDefault="00897E1F" w:rsidP="0035371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4078"/>
        <w:gridCol w:w="1538"/>
        <w:gridCol w:w="683"/>
        <w:gridCol w:w="932"/>
        <w:gridCol w:w="2003"/>
        <w:gridCol w:w="934"/>
        <w:gridCol w:w="934"/>
        <w:gridCol w:w="934"/>
        <w:gridCol w:w="934"/>
        <w:gridCol w:w="934"/>
      </w:tblGrid>
      <w:tr w:rsidR="008C7730" w:rsidRPr="00DC1BF6" w14:paraId="6AFA30DE" w14:textId="77777777" w:rsidTr="008B403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F28B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BB53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50AC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9127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7A0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Источник</w:t>
            </w: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3287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рублей)</w:t>
            </w:r>
          </w:p>
        </w:tc>
      </w:tr>
      <w:tr w:rsidR="008C7730" w:rsidRPr="00DC1BF6" w14:paraId="30FF519A" w14:textId="77777777" w:rsidTr="008B403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DF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CD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FF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AB18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9501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6A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701F" w14:textId="77777777" w:rsidR="008C7730" w:rsidRPr="00DC1BF6" w:rsidRDefault="008C7730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34B8" w14:textId="77777777" w:rsidR="008C7730" w:rsidRPr="00DC1BF6" w:rsidRDefault="008C7730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606B" w14:textId="77777777" w:rsidR="008C7730" w:rsidRPr="00DC1BF6" w:rsidRDefault="008C7730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C016" w14:textId="77777777" w:rsidR="008C7730" w:rsidRPr="00DC1BF6" w:rsidRDefault="008C7730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F650" w14:textId="77777777" w:rsidR="008C7730" w:rsidRPr="00DC1BF6" w:rsidRDefault="008C7730" w:rsidP="008C77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8C7730" w:rsidRPr="00DC1BF6" w14:paraId="365EDD7E" w14:textId="77777777" w:rsidTr="008B4031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4235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CD1D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8D8D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04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5AC4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E3DA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E315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8201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5759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DC41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8B2B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C7730" w:rsidRPr="00DC1BF6" w14:paraId="25D385B6" w14:textId="77777777" w:rsidTr="008B4031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6401C3" w14:textId="77777777" w:rsidR="008C7730" w:rsidRPr="00DC1BF6" w:rsidRDefault="008C7730" w:rsidP="006F4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Обеспечение финансовой устойчивости город</w:t>
            </w:r>
            <w:r w:rsidR="006F42A4"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ского округа город</w:t>
            </w: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Аргун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919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5D4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12F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45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97E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C7730" w:rsidRPr="00DC1BF6" w14:paraId="3B32229F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BD5635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106D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EEECE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07345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30001" w14:textId="77777777" w:rsidR="008C7730" w:rsidRPr="00DC1BF6" w:rsidRDefault="008C7730" w:rsidP="006F42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6F42A4" w:rsidRPr="00DC1BF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3CE73" w14:textId="77777777" w:rsidR="008C7730" w:rsidRPr="00DC1BF6" w:rsidRDefault="008C7730" w:rsidP="006F42A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="006F42A4" w:rsidRPr="00DC1BF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F27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724D" w14:textId="026C597F" w:rsidR="008C7730" w:rsidRPr="00DC1BF6" w:rsidRDefault="007B1A1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77 932</w:t>
            </w:r>
            <w:r w:rsidR="006F42A4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D5FA" w14:textId="319F528C" w:rsidR="008C7730" w:rsidRPr="00DC1BF6" w:rsidRDefault="00425398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="009844AA"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097</w:t>
            </w:r>
            <w:r w:rsidR="009844AA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C824" w14:textId="535C54F2" w:rsidR="008C7730" w:rsidRPr="00DC1BF6" w:rsidRDefault="00425398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</w:t>
            </w:r>
            <w:r w:rsidR="009844AA"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335</w:t>
            </w:r>
            <w:r w:rsidR="009844AA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CB58" w14:textId="6E5C808A" w:rsidR="008C7730" w:rsidRPr="00DC1BF6" w:rsidRDefault="00425398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="009844AA"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="009844AA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C6A4" w14:textId="080B99D9" w:rsidR="008C7730" w:rsidRPr="00DC1BF6" w:rsidRDefault="00425398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</w:tr>
      <w:tr w:rsidR="008C7730" w:rsidRPr="00DC1BF6" w14:paraId="4E787D6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70B93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33C9C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EEECE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022FE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4C5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00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D07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185D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702A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E6EE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12F9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C47B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2FDA0C5D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7070CC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A436C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EEECE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61CBB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A6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31D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636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B0FF" w14:textId="220A949F" w:rsidR="008C7730" w:rsidRPr="00DC1BF6" w:rsidRDefault="007B1A1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18 893</w:t>
            </w:r>
            <w:r w:rsidR="008C7730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="004230EC">
              <w:rPr>
                <w:rFonts w:eastAsia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ECFE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BB9E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7317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1944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25398" w:rsidRPr="00DC1BF6" w14:paraId="790DD9D7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190A46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AC0C00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EEECE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53D68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DB8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4A4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E548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BC7F" w14:textId="16238154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59 038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169A" w14:textId="656911EE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097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C9D8" w14:textId="13D6950C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335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2A46" w14:textId="4181DB02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C09B" w14:textId="1539ECF6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</w:tr>
      <w:tr w:rsidR="008C7730" w:rsidRPr="00DC1BF6" w14:paraId="159D36B1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AFDBA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47C5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EEECE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2984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5D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48A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9C5F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A7D1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C5E9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2BFA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CF5E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FCF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45CF714B" w14:textId="77777777" w:rsidTr="008B4031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7EA82" w14:textId="77777777" w:rsidR="008C7730" w:rsidRPr="00DC1BF6" w:rsidRDefault="008C7730" w:rsidP="006F4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1. Организация бюджетного процесса в город</w:t>
            </w:r>
            <w:r w:rsidR="006F42A4"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ском округе город</w:t>
            </w: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5EA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4BC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3D2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DB6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32D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5398" w:rsidRPr="00DC1BF6" w14:paraId="02ADAA20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A2882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0CA09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387B3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99BFF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2416E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F0DA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B783" w14:textId="0B3ADCD5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77 932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7AD" w14:textId="6A0CD811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097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FC54" w14:textId="252559C7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335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2377" w14:textId="6D73C876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7D4C" w14:textId="21F94ABE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</w:tr>
      <w:tr w:rsidR="004230EC" w:rsidRPr="00DC1BF6" w14:paraId="77EAED4B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64351C" w14:textId="77777777" w:rsidR="004230EC" w:rsidRPr="00DC1BF6" w:rsidRDefault="004230EC" w:rsidP="004230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68D0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FC4C9" w14:textId="77777777" w:rsidR="004230EC" w:rsidRPr="00DC1BF6" w:rsidRDefault="004230EC" w:rsidP="004230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8F6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C51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F4C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B15B" w14:textId="04DB5554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B31E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758B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21B2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9F73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230EC" w:rsidRPr="00DC1BF6" w14:paraId="1B294923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E5374" w14:textId="77777777" w:rsidR="004230EC" w:rsidRPr="00DC1BF6" w:rsidRDefault="004230EC" w:rsidP="004230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50B2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8A86A" w14:textId="77777777" w:rsidR="004230EC" w:rsidRPr="00DC1BF6" w:rsidRDefault="004230EC" w:rsidP="004230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5C7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0C5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A85E" w14:textId="77777777" w:rsidR="004230EC" w:rsidRPr="00DC1BF6" w:rsidRDefault="004230EC" w:rsidP="004230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C69B" w14:textId="5BE772B0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18 893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2BD0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8C93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BE38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2383" w14:textId="77777777" w:rsidR="004230EC" w:rsidRPr="00DC1BF6" w:rsidRDefault="004230EC" w:rsidP="004230EC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425398" w:rsidRPr="00DC1BF6" w14:paraId="34ED636D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77BEA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97C53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35E76" w14:textId="77777777" w:rsidR="00425398" w:rsidRPr="00DC1BF6" w:rsidRDefault="00425398" w:rsidP="004253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456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54F3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C07A" w14:textId="77777777" w:rsidR="00425398" w:rsidRPr="00DC1BF6" w:rsidRDefault="00425398" w:rsidP="0042539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C5C4" w14:textId="621BCB72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59 038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A195" w14:textId="7ED9FA13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097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9F81" w14:textId="54F4113F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335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F18E" w14:textId="5679F493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9853" w14:textId="20F23757" w:rsidR="00425398" w:rsidRPr="00DC1BF6" w:rsidRDefault="00425398" w:rsidP="00425398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87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</w:tr>
      <w:tr w:rsidR="008C7730" w:rsidRPr="00DC1BF6" w14:paraId="44C03CDF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C0AB7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3D83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5F43" w14:textId="77777777" w:rsidR="008C7730" w:rsidRPr="00DC1BF6" w:rsidRDefault="008C7730" w:rsidP="0035371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0D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598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611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CA21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1E9E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9F2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1487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2794" w14:textId="77777777" w:rsidR="008C7730" w:rsidRPr="00DC1BF6" w:rsidRDefault="008C7730" w:rsidP="0035371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30BB8875" w14:textId="77777777" w:rsidTr="008B40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0444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C6299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Цель: Организация и обеспечение бюджетного процесса </w:t>
            </w:r>
            <w:r w:rsidR="006F42A4"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городском округе город Аргун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3C69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3DCC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87B0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36D7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B005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730" w:rsidRPr="00DC1BF6" w14:paraId="01080A86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EC5C6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60B88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Задача: Обеспечение исполнения внутренних долговых обязательств </w:t>
            </w:r>
            <w:r w:rsidR="006F42A4"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городского округа город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 Аргун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28A2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D2F3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971B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D70E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EB4F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730" w:rsidRPr="00DC1BF6" w14:paraId="262F20C6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866F9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27B4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6E56E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4C79E9" w14:textId="77777777" w:rsidR="008C7730" w:rsidRPr="00DC1BF6" w:rsidRDefault="006F42A4" w:rsidP="006F42A4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DCE63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6F42A4" w:rsidRPr="00DC1BF6">
              <w:rPr>
                <w:rFonts w:eastAsia="Times New Roman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97A3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2CD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0377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C2C5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F7E8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27F7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2600954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910EF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AC30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9A7F1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82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6D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5A49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6DD2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0030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DE53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C210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A43A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7EB2DE61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2C791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B64F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4A3C2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FA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69A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3085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13AA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472F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BB87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01C9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4A65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9C18D16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A1957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AD9E0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533DA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4F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31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337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0CB7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AC5D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2422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F69B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7260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96E37D9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7862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D16F3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4FD4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30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0E2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1F13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F01F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B564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BF40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F940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07E1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5BEB9F1B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17C5D" w14:textId="77777777" w:rsidR="008C7730" w:rsidRPr="00DC1BF6" w:rsidRDefault="008C7730" w:rsidP="00353715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ECD147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программы муниципальных заимствований </w:t>
            </w:r>
            <w:r w:rsidR="006F42A4"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25744D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B69D8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483BF7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314AEC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14118F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25BEA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BCE5FE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00DC7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AD503A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730" w:rsidRPr="00DC1BF6" w14:paraId="3E5CC5E6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A71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CB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59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827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75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1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49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508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B3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4A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1B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3C6CCDED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D42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F55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2F1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42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F4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10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150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F5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3CC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2B7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2C8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19206B08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97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427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8F9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52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F35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3D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3E9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0C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58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D1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429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026419AE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D30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AB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8E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B7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EB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3B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AF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177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39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2E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6B0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66C8471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9E0C8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137D2" w14:textId="77777777" w:rsidR="008C7730" w:rsidRPr="00DC1BF6" w:rsidRDefault="008C7730" w:rsidP="0035371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методики расчёта долговой нагрузки на бюджет </w:t>
            </w:r>
            <w:r w:rsidR="009D2B4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с учётом действующих и планируемых к принятию долговых обязательств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731A2" w14:textId="77777777" w:rsidR="008C7730" w:rsidRPr="00DC1BF6" w:rsidRDefault="009D2B4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7CC1F" w14:textId="77777777" w:rsidR="008C7730" w:rsidRPr="00DC1BF6" w:rsidRDefault="008C7730" w:rsidP="009D2B49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9D2B49" w:rsidRPr="00DC1BF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1EAAE9" w14:textId="77777777" w:rsidR="008C7730" w:rsidRPr="00DC1BF6" w:rsidRDefault="008C7730" w:rsidP="009D2B49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="009D2B49" w:rsidRPr="00DC1BF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8AD4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CD3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ADE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E7C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C97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6E1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2AF6311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78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76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789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D28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BD4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8CE1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6FE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B46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ACB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B5C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64F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1E31702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07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72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623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78A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FB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FE94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3ED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C9F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AA4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DD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979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415B38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37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74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E6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D85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277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0FD7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734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A81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FAD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B43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7EF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31AE026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E2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DF3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38A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87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63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8267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8700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062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043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060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160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4D5C2226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00169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315FA" w14:textId="77777777" w:rsidR="008C7730" w:rsidRPr="00DC1BF6" w:rsidRDefault="008C7730" w:rsidP="0035371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Оценка состояния, структуры и динамики муниципального долга </w:t>
            </w:r>
            <w:r w:rsidR="009D2B4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и определение его верхнего предела на конец очередного финансового года и соответствующих годов планового периода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EE2FA" w14:textId="77777777" w:rsidR="008C7730" w:rsidRPr="00DC1BF6" w:rsidRDefault="009D2B4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64B69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7FCFE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943B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944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DA8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8D9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E9E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19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3C50895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BE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63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5F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C0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A0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59F8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733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8D40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C2F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5B1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67A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4DFFF1D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AF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53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87E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C9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D7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21E9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BA2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D06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79F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2F3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96A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44C1DF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E6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F57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5E3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7A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5F0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92ED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44D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F06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C37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246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00F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1B69348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66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A41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8F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66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058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C04D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07C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A49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881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42D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978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44D4CE5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11EA1D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4F376A" w14:textId="77777777" w:rsidR="008C7730" w:rsidRPr="00DC1BF6" w:rsidRDefault="008C7730" w:rsidP="0035371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Формирование программы муниципальных заимствований </w:t>
            </w:r>
            <w:r w:rsidR="009D2B4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на очередной финансовый год и плановый период по привлечению средств и погашению текущей задолженности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D834E" w14:textId="77777777" w:rsidR="008C7730" w:rsidRPr="00DC1BF6" w:rsidRDefault="009D2B4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34CD2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7001D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1AB3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076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44C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376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367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817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E62F24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7B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48D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E8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48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0F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4CEB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A9C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883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634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645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BED0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1E89ECC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B6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A5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8A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3A4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799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CB73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ECD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F97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7D5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D7F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D24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2615139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36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D3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D8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9F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68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FAAC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835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2E7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7C3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6D40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023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465038B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56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0C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76B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F4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41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E105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4E6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0AE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1EC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B6A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FB2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53F1532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CBDDE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CAB04" w14:textId="77777777" w:rsidR="008C7730" w:rsidRPr="00DC1BF6" w:rsidRDefault="008C7730" w:rsidP="0035371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Ведение учета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      </w:r>
            <w:r w:rsidR="009D2B4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по выданным муниципальным гарантиям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A9893B" w14:textId="77777777" w:rsidR="008C7730" w:rsidRPr="00DC1BF6" w:rsidRDefault="009D2B4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24891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6BBFF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DD88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979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D53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9D2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DD2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AC5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7359D8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CA3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DB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AFE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621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094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2150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C8F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697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143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198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6B6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7A62AC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D34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399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23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571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6B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486A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F97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78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0E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928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C89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5F93678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244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7C6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4A1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700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A6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4C89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C97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755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F47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028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963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270D3C6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20F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CB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203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EF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78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3A28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D14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1B8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2E9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FA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88D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59154F8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D25AFC" w14:textId="77777777" w:rsidR="008C7730" w:rsidRPr="00DC1BF6" w:rsidRDefault="008C7730" w:rsidP="00353715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F95827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Погашение и обслуживание муниципального долга </w:t>
            </w:r>
            <w:r w:rsidR="009D2B49" w:rsidRPr="00DC1BF6">
              <w:rPr>
                <w:rFonts w:eastAsia="Times New Roman"/>
                <w:sz w:val="16"/>
                <w:szCs w:val="16"/>
                <w:lang w:eastAsia="ru-RU"/>
              </w:rPr>
              <w:t>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7AB82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B5DD0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AC841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161B1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7DBBB7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70B10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902567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7C0EC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B11C23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730" w:rsidRPr="00DC1BF6" w14:paraId="5C2AB905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50F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C6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EC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66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12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3BC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0D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1C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91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49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99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503C189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CB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81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59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5F9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E6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AB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66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09A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B3F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80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4C1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4159B7C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844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FB8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79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5E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78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8E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3D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DD4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04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772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56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3C40CDF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50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E8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ED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23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F2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FF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54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88C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8D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1C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13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06DE240A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299183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004D6" w14:textId="77777777" w:rsidR="008C7730" w:rsidRPr="00DC1BF6" w:rsidRDefault="008C7730" w:rsidP="0035371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Ведение муниципальной долговой книги </w:t>
            </w:r>
            <w:r w:rsidR="009D2B4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67311" w14:textId="77777777" w:rsidR="008C7730" w:rsidRPr="00DC1BF6" w:rsidRDefault="009D2B4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9072D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52570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F63C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064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D19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95F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9FA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FC9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4249543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538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96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7B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0C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7D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BC64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539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C80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FF5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AE4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D04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737861D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7B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801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2EC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BB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D9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E258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37A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4B9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1A6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AC5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C47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2BA4391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06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F2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91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66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4A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D949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A2F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57E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730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1D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A24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21026BC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E6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961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33E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54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77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C7D3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E150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970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912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97A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BFA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BF76C2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EDF83A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1.1.2.2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8ACB9" w14:textId="77777777" w:rsidR="008C7730" w:rsidRPr="00DC1BF6" w:rsidRDefault="008C7730" w:rsidP="0035371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Своевременное перечисление необходимого объема денежных средств на погашение и обслуживание муниципального долга </w:t>
            </w:r>
            <w:r w:rsidR="009D2B4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72587" w14:textId="77777777" w:rsidR="008C7730" w:rsidRPr="00DC1BF6" w:rsidRDefault="009D2B4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76A3C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3507E" w14:textId="77777777" w:rsidR="008C7730" w:rsidRPr="00DC1BF6" w:rsidRDefault="009D2B4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E3AB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CE3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1B0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6EC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C25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A65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111DCB4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289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F5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3CD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A1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F1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FD37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E1E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1F60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66E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EBF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103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193F776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63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26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57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878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371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50E8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A3E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BE8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E51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3EA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84D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982834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CA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05B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F18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7A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ED5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DA01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54AC" w14:textId="77777777" w:rsidR="008C7730" w:rsidRPr="00DC1BF6" w:rsidRDefault="005313B4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9,931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0B25" w14:textId="77777777" w:rsidR="008C7730" w:rsidRPr="00DC1BF6" w:rsidRDefault="005313B4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3,671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14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5DE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44D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7979C6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9A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F3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54D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8D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34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F36A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EAB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898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E3B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39E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0D65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85BB86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8FF67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4AEB49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Задача: Организация планирования и исполнения бюджета </w:t>
            </w:r>
            <w:r w:rsidR="009D2B49" w:rsidRPr="00DC1BF6">
              <w:rPr>
                <w:rFonts w:eastAsia="Times New Roman"/>
                <w:sz w:val="16"/>
                <w:szCs w:val="16"/>
                <w:lang w:eastAsia="ru-RU"/>
              </w:rPr>
              <w:t>городского округа город 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1355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661D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5640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CEC9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C07A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730" w:rsidRPr="00DC1BF6" w14:paraId="15AED1B9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EF89A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FEF7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92D76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1D8A5" w14:textId="77777777" w:rsidR="008C7730" w:rsidRPr="00DC1BF6" w:rsidRDefault="008C7730" w:rsidP="009D2B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9D2B49" w:rsidRPr="00DC1BF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0DE14" w14:textId="77777777" w:rsidR="008C7730" w:rsidRPr="00DC1BF6" w:rsidRDefault="008C7730" w:rsidP="009D2B49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9D2B49" w:rsidRPr="00DC1BF6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5837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239A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9AD2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35E5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503C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D08F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</w:tr>
      <w:tr w:rsidR="008C7730" w:rsidRPr="00DC1BF6" w14:paraId="06F34E80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B05C87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9B54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5E220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BC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C77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D859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D069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0C35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32B6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2158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13C6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27A592A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7477C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48B8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8B187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D7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D2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7915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FFA3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BDFE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B8CE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7028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86A5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3CD2DEA5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B3F0E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6EC8AA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504A9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E9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9D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75FF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7B4D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ED47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6806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A6F7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2414" w14:textId="77777777" w:rsidR="008C7730" w:rsidRPr="00DC1BF6" w:rsidRDefault="004C139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</w:tr>
      <w:tr w:rsidR="008C7730" w:rsidRPr="00DC1BF6" w14:paraId="01303702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2F72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CD12D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7E00" w14:textId="77777777" w:rsidR="008C7730" w:rsidRPr="00DC1BF6" w:rsidRDefault="008C7730" w:rsidP="00353715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6C0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163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C055" w14:textId="77777777" w:rsidR="008C7730" w:rsidRPr="00DC1BF6" w:rsidRDefault="008C7730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1E85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A81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5DB4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B03D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D294" w14:textId="77777777" w:rsidR="008C7730" w:rsidRPr="00DC1BF6" w:rsidRDefault="008C7730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06DC01F1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B06E4" w14:textId="77777777" w:rsidR="008C7730" w:rsidRPr="00DC1BF6" w:rsidRDefault="008C7730" w:rsidP="00353715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043763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подготовки и формирование проекта бюджета </w:t>
            </w:r>
            <w:r w:rsidR="004C1399" w:rsidRPr="00DC1BF6">
              <w:rPr>
                <w:rFonts w:eastAsia="Times New Roman"/>
                <w:sz w:val="16"/>
                <w:szCs w:val="16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CDBF26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ADF82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CD5BBC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52F83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3C83F1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9E75BD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7AE8D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90175D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DD10D8" w14:textId="77777777" w:rsidR="008C7730" w:rsidRPr="00DC1BF6" w:rsidRDefault="008C7730" w:rsidP="00353715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C7730" w:rsidRPr="00DC1BF6" w14:paraId="14A799EA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3B5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D3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BE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DD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31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AD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26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594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6D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2B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3C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3FD2F2B8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2C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2BA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A5D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73E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67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5A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271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7AB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A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26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DDF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71FFCE7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5A4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30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AA0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AEC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E4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48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6B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B72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E6B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0B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001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4D1BAD7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BB3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1B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C8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C8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5E4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A2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F15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17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117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88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7B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7730" w:rsidRPr="00DC1BF6" w14:paraId="09349CD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AE92D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0449B" w14:textId="77777777" w:rsidR="008C7730" w:rsidRPr="00DC1BF6" w:rsidRDefault="008C7730" w:rsidP="004C1399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основных направлений налоговой политики горо</w:t>
            </w:r>
            <w:r w:rsidR="004C139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дского округа город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 Аргун на очередной финансовый год и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C4BF4E" w14:textId="77777777" w:rsidR="008C7730" w:rsidRPr="00DC1BF6" w:rsidRDefault="004C139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EBFABC" w14:textId="77777777" w:rsidR="008C7730" w:rsidRPr="00DC1BF6" w:rsidRDefault="008C7730" w:rsidP="004C1399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4C1399" w:rsidRPr="00DC1BF6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EF19D" w14:textId="77777777" w:rsidR="008C7730" w:rsidRPr="00DC1BF6" w:rsidRDefault="008C7730" w:rsidP="004C1399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="004C1399" w:rsidRPr="00DC1BF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DC6A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BA2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514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C19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1E9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708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03DB41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F0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53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8C6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EA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AA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FF56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383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9C1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708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D83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826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70AD5F3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85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0668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A01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A2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582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BE44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239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A32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0150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3F9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626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55553D5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96B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DC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B44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1E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185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592B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6EA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168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63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371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54B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AB0133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D6F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F6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267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90D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84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9758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F11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15A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DC78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CCF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3D16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9C48F96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DCF9FE" w14:textId="77777777" w:rsidR="008C7730" w:rsidRPr="00DC1BF6" w:rsidRDefault="008C7730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F7D9B" w14:textId="77777777" w:rsidR="008C7730" w:rsidRPr="00DC1BF6" w:rsidRDefault="008C7730" w:rsidP="0035371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основных направлений бюджетной политики </w:t>
            </w:r>
            <w:r w:rsidR="004C1399"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городского округа город Аргун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3298B8" w14:textId="77777777" w:rsidR="008C7730" w:rsidRPr="00DC1BF6" w:rsidRDefault="004C1399" w:rsidP="0035371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9BCE3" w14:textId="77777777" w:rsidR="008C7730" w:rsidRPr="00DC1BF6" w:rsidRDefault="004C139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01578" w14:textId="77777777" w:rsidR="008C7730" w:rsidRPr="00DC1BF6" w:rsidRDefault="004C1399" w:rsidP="0035371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A7F6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5C8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E6C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59F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7EF7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B2B4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27D2AA6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526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66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76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664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0B3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18DA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268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FABD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06B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77F2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5F5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693BDCD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FC9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13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3BC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B72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90D6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54A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1FA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970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7C7A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3B5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95CF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4C2F5C9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4E1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E1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C7F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F56E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03B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60A1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CA7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359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4C03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B441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F0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C7730" w:rsidRPr="00DC1BF6" w14:paraId="56C61C3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9D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8E57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79E5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B50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8CBA" w14:textId="77777777" w:rsidR="008C7730" w:rsidRPr="00DC1BF6" w:rsidRDefault="008C7730" w:rsidP="0035371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8C0B" w14:textId="77777777" w:rsidR="008C7730" w:rsidRPr="00DC1BF6" w:rsidRDefault="008C7730" w:rsidP="0035371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5EF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ACFC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54E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F4B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B7E9" w14:textId="77777777" w:rsidR="008C7730" w:rsidRPr="00DC1BF6" w:rsidRDefault="008C7730" w:rsidP="0035371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6D09662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466A3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521EBB" w14:textId="77777777" w:rsidR="009D0DB7" w:rsidRPr="00DC1BF6" w:rsidRDefault="009D0DB7" w:rsidP="009D0DB7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Получение сведений от главных администраторов доходов бюджета городского округа город Аргун по прогнозируемым поступлениям доходов в бюджет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городского округа город Аргун на очередной финансовый год и 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1C984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CC822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6B1DE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729C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7FC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86A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C04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6CD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17D8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6E6EC78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D5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1CE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9B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799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0C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D531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962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94A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70A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709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13FD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409DDC6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27C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3C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EF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D6E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053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9F0C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577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59D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C4D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E18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53E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5B74A01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9A0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4D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76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C4E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8F9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47BC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DF0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C57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1E2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9EC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C48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1CB9D3F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C13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90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409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FEB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D5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7A41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E82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FB02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74D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176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452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576F2BE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651F3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82A43B" w14:textId="77777777" w:rsidR="009D0DB7" w:rsidRPr="00DC1BF6" w:rsidRDefault="009D0DB7" w:rsidP="009D0DB7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Получение сведений от главных распорядителей средств бюджета городского округа город Аргун о планируемых расходах на очередной финансовый год и 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333D1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79E3C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E3E50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46B8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01D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A52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742D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C63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7DC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33B83A0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15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DB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D8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C1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FF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D361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FB3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4C8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543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05D8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01F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7D25793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59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6E4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3F0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A6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71B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8950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9F3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38E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B37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880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8B8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6A29F2B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6C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F69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AE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A2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B0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9674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CF5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DF0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C4C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F4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E5C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764FC37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DD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46F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18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1FE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1E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AFF5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303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31CD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696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604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4A0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0B3D4EE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0B2B95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3F487" w14:textId="77777777" w:rsidR="009D0DB7" w:rsidRPr="00DC1BF6" w:rsidRDefault="009D0DB7" w:rsidP="009D0DB7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Планирование объема резервного фонда Мэрии городского округа город Аргун на очередной финансовый год и на плановый период, включая средства на финансирование мероприятий по предупреждению и ликвидации чрезвычайных ситуаций и последствий стихийных бедствий на территории городского округа город Аргун на очередной финансовый год и 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8D38F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8D9BB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5D164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F045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8C8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6AC2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875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FFE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1EF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57AB26C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31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DCB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1B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55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DD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1103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8D1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500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E2E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80E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CE4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626E4DF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26C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20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8FA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18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E49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70AE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B388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269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8C48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71A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240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7C0D001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CD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B76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CF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AA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A0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F869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AD62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6F4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E49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FFE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027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25A9EEA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49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98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B7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166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D9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3CAA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21F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FE1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8D8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681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956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0FA5B81C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357349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94593D" w14:textId="77777777" w:rsidR="009D0DB7" w:rsidRPr="00DC1BF6" w:rsidRDefault="009D0DB7" w:rsidP="009D0DB7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проекта решения Совета депутатов муниципального образования городского округа город Аргун о бюджете городского округа город Аргун на очередной финансовый год и на плановый период, документов и материалов, подлежащих внесению в Совет депутатов муниципального образования г.Аргун одновременно с проектом решения о бюджете муниципального образования "Город Аргун"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048F6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BE101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3C2D2" w14:textId="77777777" w:rsidR="009D0DB7" w:rsidRPr="00DC1BF6" w:rsidRDefault="009D0DB7" w:rsidP="009D0DB7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DBDD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848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0CD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CAE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C7F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77C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088D31C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C5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1A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4C9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79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18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B7B7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BB0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C35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217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C12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75A5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49A4DCC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7C6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95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5C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F230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5B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915D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835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53E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01D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18F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462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0B8D385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526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08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5C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C5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FC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7DE4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838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651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8F1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DD0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9C4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4C53BEE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1DF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EF2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CED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9C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E93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C7B6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894D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364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EDF5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9C8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EC2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6A7D1219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D088BA" w14:textId="77777777" w:rsidR="009D0DB7" w:rsidRPr="00DC1BF6" w:rsidRDefault="009D0DB7" w:rsidP="009D0DB7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1A205D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исполнения бюджета </w:t>
            </w:r>
            <w:r w:rsidR="00866FE3" w:rsidRPr="00DC1BF6">
              <w:rPr>
                <w:rFonts w:eastAsia="Times New Roman"/>
                <w:sz w:val="16"/>
                <w:szCs w:val="16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 в текущем финансовом году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84CA1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082D8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2887D1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EF0D41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DC5686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F03058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B5564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7CAB9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8FC8B" w14:textId="77777777" w:rsidR="009D0DB7" w:rsidRPr="00DC1BF6" w:rsidRDefault="009D0DB7" w:rsidP="009D0DB7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D0DB7" w:rsidRPr="00DC1BF6" w14:paraId="532A5AA6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C5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91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526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3C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60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770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988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B8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3F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58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40E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D0DB7" w:rsidRPr="00DC1BF6" w14:paraId="786924A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5F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C7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B3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64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A3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9F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D3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1D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9C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4B9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499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D0DB7" w:rsidRPr="00DC1BF6" w14:paraId="4A5B4D4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19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5C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9DF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7B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EC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CA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EC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F0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63D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3F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79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D0DB7" w:rsidRPr="00DC1BF6" w14:paraId="7B147227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3F9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5BA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AAD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C9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AA9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B42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C3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F45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E49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934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CED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5501C" w:rsidRPr="00DC1BF6" w14:paraId="11A7B545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6C4BE3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82ED7" w14:textId="77777777" w:rsidR="00C5501C" w:rsidRPr="00DC1BF6" w:rsidRDefault="00C5501C" w:rsidP="00C5501C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Формирование, утверждение и ведение сводной бюджетной росписи бюджета городского округа город Аргун на очередной финансовый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9ACBF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4EF88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60D93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79B9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652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E901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B6D0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0F2B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DB03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588A3B7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CDD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129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EA0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399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C9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92F1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DD6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691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ECE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013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DC3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1533E02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20D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B8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255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FE4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E60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7A43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014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FB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1D4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638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801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3FB2433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33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68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9D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C2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C4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2F19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A5D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78E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4408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96C8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797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21274CD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58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8C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EEA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32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2EF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F611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E98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BE55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33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254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6DD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5501C" w:rsidRPr="00DC1BF6" w14:paraId="399B104F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B7A04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4E835" w14:textId="77777777" w:rsidR="00C5501C" w:rsidRPr="00DC1BF6" w:rsidRDefault="00C5501C" w:rsidP="00C5501C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Доведение бюджетных ассигнований и лимитов бюджетных обязательств до главных распорядителей бюджетных средств бюджета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D23BB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074AF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91673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E815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5135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4787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E7BF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533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9DD8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1A9F1D5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85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FA2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EA0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DC1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3E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13AA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1D3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03F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5ED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191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EBF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28DDA06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4A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691A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D5E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F0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42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9217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867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BAA1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6597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270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E55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0757C2B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98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024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C99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30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FC7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7E7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D51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9E7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086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5B12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7A7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15CF2B6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30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37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DCE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DE0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0FD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31FE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AD12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7689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4E4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7C12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9CCC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5501C" w:rsidRPr="00DC1BF6" w14:paraId="12FA953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1F553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1.2.2.3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D4D3C" w14:textId="77777777" w:rsidR="00C5501C" w:rsidRPr="00DC1BF6" w:rsidRDefault="00C5501C" w:rsidP="00C5501C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Составление и ведение кассового плана по распорядителям и получателям средств бюджета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90012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45D06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188A5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723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C159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3FAF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F9EF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2C1B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B8F6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60BD147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AB9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5B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7FD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D97C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5D96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2C51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FDA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0FB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DED0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B5E5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CDF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671406A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913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565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482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DB21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6E7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66CF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C0A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B6DD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2C7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34C2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CF6A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3D1B8D6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F2F0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27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B32E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98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D0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ADC9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DA1B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E85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3E95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AB34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B1E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9D0DB7" w:rsidRPr="00DC1BF6" w14:paraId="7BD476C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7B8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5F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D8B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4965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70BF" w14:textId="77777777" w:rsidR="009D0DB7" w:rsidRPr="00DC1BF6" w:rsidRDefault="009D0DB7" w:rsidP="009D0DB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2D0C" w14:textId="77777777" w:rsidR="009D0DB7" w:rsidRPr="00DC1BF6" w:rsidRDefault="009D0DB7" w:rsidP="009D0DB7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012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D5D6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5413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34DF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0BEE" w14:textId="77777777" w:rsidR="009D0DB7" w:rsidRPr="00DC1BF6" w:rsidRDefault="009D0DB7" w:rsidP="009D0DB7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5501C" w:rsidRPr="00DC1BF6" w14:paraId="31CFF84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DE83F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369A9" w14:textId="77777777" w:rsidR="00C5501C" w:rsidRPr="00DC1BF6" w:rsidRDefault="00C5501C" w:rsidP="00C5501C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проектов решений в Совет депутатов муниципального образования городского округа город Аргун о внесении изменений в решение Совета депутатов муниципального образования городского округа город Аргун о бюджете на текущий финансовый год и плановый период, документов и материалов, подлежащих внесению в Совет депутатов муниципального образования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9821C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166FB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879EF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9BFF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34C4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26B5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CFFD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D568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CEF8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7B500CA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31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23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176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1C4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45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7F24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105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C798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F6B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FAC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B420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730737C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865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9FA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B8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809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95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C2E1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FBC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79B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A12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FAB5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CBA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7E0147C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92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5B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CEF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D9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BD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A005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A307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1AC3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6ECD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7EA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676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2B88876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B0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17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1001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E0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91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0A2F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9D5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0A29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A9A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2E9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C579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5501C" w:rsidRPr="00DC1BF6" w14:paraId="7910127C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BF4918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1.2.2.5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63ECEB" w14:textId="77777777" w:rsidR="00C5501C" w:rsidRPr="00DC1BF6" w:rsidRDefault="00C5501C" w:rsidP="00C5501C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мероприятий, финансируемых из резервного фонда Мэрии города Аргун, включая мероприятия по предупреждению и ликвидации чрезвычайных ситуаций и последствий стихийных бедствий на территории городского округа город Аргун, на проведение мероприятий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4CCFD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8C2AD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14C9A" w14:textId="77777777" w:rsidR="00C5501C" w:rsidRPr="00DC1BF6" w:rsidRDefault="00C5501C" w:rsidP="00C5501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7D0B" w14:textId="77777777" w:rsidR="00C5501C" w:rsidRPr="00DC1BF6" w:rsidRDefault="00C5501C" w:rsidP="00C5501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0BAE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CF47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B20D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A611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B210" w14:textId="77777777" w:rsidR="00C5501C" w:rsidRPr="00DC1BF6" w:rsidRDefault="00C5501C" w:rsidP="00C5501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</w:tr>
      <w:tr w:rsidR="00866FE3" w:rsidRPr="00DC1BF6" w14:paraId="52438F5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6D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A7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25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0AF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29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2F32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6EAC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B0B3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924E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48F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4A98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19388F1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2E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CB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E42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F7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2A8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1E0A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0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0FB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390B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2DDE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737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A2E24" w:rsidRPr="00DC1BF6" w14:paraId="7307547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0ED" w14:textId="77777777" w:rsidR="00EA2E24" w:rsidRPr="00DC1BF6" w:rsidRDefault="00EA2E24" w:rsidP="00EA2E2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E17" w14:textId="77777777" w:rsidR="00EA2E24" w:rsidRPr="00DC1BF6" w:rsidRDefault="00EA2E24" w:rsidP="00EA2E24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B8D3" w14:textId="77777777" w:rsidR="00EA2E24" w:rsidRPr="00DC1BF6" w:rsidRDefault="00EA2E24" w:rsidP="00EA2E2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2DA" w14:textId="77777777" w:rsidR="00EA2E24" w:rsidRPr="00DC1BF6" w:rsidRDefault="00EA2E24" w:rsidP="00EA2E2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AFB" w14:textId="77777777" w:rsidR="00EA2E24" w:rsidRPr="00DC1BF6" w:rsidRDefault="00EA2E24" w:rsidP="00EA2E2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7DB4" w14:textId="77777777" w:rsidR="00EA2E24" w:rsidRPr="00DC1BF6" w:rsidRDefault="00EA2E24" w:rsidP="00EA2E24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3929" w14:textId="77777777" w:rsidR="00EA2E24" w:rsidRPr="00DC1BF6" w:rsidRDefault="00EA2E24" w:rsidP="00EA2E2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9A69" w14:textId="77777777" w:rsidR="00EA2E24" w:rsidRPr="00DC1BF6" w:rsidRDefault="00EA2E24" w:rsidP="00EA2E2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70AF" w14:textId="77777777" w:rsidR="00EA2E24" w:rsidRPr="00DC1BF6" w:rsidRDefault="00EA2E24" w:rsidP="00EA2E2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A871" w14:textId="77777777" w:rsidR="00EA2E24" w:rsidRPr="00DC1BF6" w:rsidRDefault="00EA2E24" w:rsidP="00EA2E2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B9BE" w14:textId="77777777" w:rsidR="00EA2E24" w:rsidRPr="00DC1BF6" w:rsidRDefault="00EA2E24" w:rsidP="00EA2E24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4 574,100</w:t>
            </w:r>
          </w:p>
        </w:tc>
      </w:tr>
      <w:tr w:rsidR="00866FE3" w:rsidRPr="00DC1BF6" w14:paraId="4F01C45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3A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AFC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70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0D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FC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89A9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FD78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E61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159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D542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46F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12577D59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6A13E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F47441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Задача: Организация и осуществление контроля исполнения бюджета муниципального образования </w:t>
            </w:r>
            <w:r w:rsidR="00C5501C" w:rsidRPr="00DC1BF6">
              <w:rPr>
                <w:rFonts w:eastAsia="Times New Roman"/>
                <w:sz w:val="16"/>
                <w:szCs w:val="16"/>
                <w:lang w:eastAsia="ru-RU"/>
              </w:rPr>
              <w:t>городского округа город 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CC50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E5B7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705A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027E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4E6E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F650BA" w:rsidRPr="00DC1BF6" w14:paraId="7FDB0EA6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07954" w14:textId="77777777" w:rsidR="00F650BA" w:rsidRPr="00DC1BF6" w:rsidRDefault="00F650BA" w:rsidP="00F650B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B559F" w14:textId="77777777" w:rsidR="00F650BA" w:rsidRPr="00DC1BF6" w:rsidRDefault="00F650BA" w:rsidP="00F650B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080E3" w14:textId="77777777" w:rsidR="00F650BA" w:rsidRPr="00DC1BF6" w:rsidRDefault="00F650BA" w:rsidP="00F650B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D7348" w14:textId="77777777" w:rsidR="00F650BA" w:rsidRPr="00DC1BF6" w:rsidRDefault="00F650BA" w:rsidP="00F650B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C83CC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FF81" w14:textId="77777777" w:rsidR="00F650BA" w:rsidRPr="00DC1BF6" w:rsidRDefault="00F650BA" w:rsidP="00F650B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BBE6" w14:textId="77777777" w:rsidR="00F650BA" w:rsidRPr="00DC1BF6" w:rsidRDefault="00F650BA" w:rsidP="00F650B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B3DB1" w14:textId="77777777" w:rsidR="00F650BA" w:rsidRPr="00DC1BF6" w:rsidRDefault="00F650BA" w:rsidP="00F650B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B905" w14:textId="77777777" w:rsidR="00F650BA" w:rsidRPr="00DC1BF6" w:rsidRDefault="00F650BA" w:rsidP="00F650B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C943" w14:textId="77777777" w:rsidR="00F650BA" w:rsidRPr="00DC1BF6" w:rsidRDefault="00F650BA" w:rsidP="00F650B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DE03" w14:textId="77777777" w:rsidR="00F650BA" w:rsidRPr="00DC1BF6" w:rsidRDefault="00F650BA" w:rsidP="00F650B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1B3A9665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F649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E0B4A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3D547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B8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6B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DAA3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A79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D4E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CADE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C99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2B07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2EB525BE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85511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45BE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45852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AD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B3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97B0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324D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7515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A0E9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F544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1DC1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00D9A889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5BF70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E2E97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E16EB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AD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83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7954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4715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D9FB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34A6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7C33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9DB2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1CECAEFF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2E6A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87D84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EA32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7A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F6D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C15D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D5EA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56A2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82E2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DF82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5C0A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61C66068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22B6D" w14:textId="77777777" w:rsidR="00866FE3" w:rsidRPr="00DC1BF6" w:rsidRDefault="00866FE3" w:rsidP="00866FE3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8D6AE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подготовки и составление бюджетной отчетности об исполнении бюджета </w:t>
            </w:r>
            <w:r w:rsidR="00F650BA" w:rsidRPr="00DC1BF6">
              <w:rPr>
                <w:rFonts w:eastAsia="Times New Roman"/>
                <w:sz w:val="16"/>
                <w:szCs w:val="16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60A221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38D2CA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B3A2B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35299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48AAD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38F98C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A3C83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04077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5C4AA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6FE3" w:rsidRPr="00DC1BF6" w14:paraId="3C0E5DE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DE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431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F8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39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299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56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D2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B7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59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B74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A6B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6FE3" w:rsidRPr="00DC1BF6" w14:paraId="110AFDF5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3A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90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5C8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27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5E9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6A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16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51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D8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54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D4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6FE3" w:rsidRPr="00DC1BF6" w14:paraId="7D5E425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606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2F6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F7B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BE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8DA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4B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A48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2E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20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7A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F4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6FE3" w:rsidRPr="00DC1BF6" w14:paraId="197AE2C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13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506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7E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B8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B7C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5D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76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99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81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FF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A14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50BA" w:rsidRPr="00DC1BF6" w14:paraId="34C7D7DE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A19E0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1.3.1.1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9F6159" w14:textId="77777777" w:rsidR="00F650BA" w:rsidRPr="00DC1BF6" w:rsidRDefault="00F650BA" w:rsidP="00F650B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Получение и проверка ежемесячной, квартальной, годовой отчетности главных распорядителей средств бюджета городского округа город Аргун, главных администраторов доходов, главных администраторов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источников финансирования дефицита бюджета городского округа город Аргун и составление ежемесячной, квартальной, годовой отчетности об исполнении бюджета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6644EF" w14:textId="77777777" w:rsidR="00F650BA" w:rsidRPr="00DC1BF6" w:rsidRDefault="00F650BA" w:rsidP="00F650B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F681C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9A123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8094" w14:textId="77777777" w:rsidR="00F650BA" w:rsidRPr="00DC1BF6" w:rsidRDefault="00F650BA" w:rsidP="00F650B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5E78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FDFA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5E99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FA50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83AA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347251C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19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4B5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5F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23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3E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EAC6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9B8C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4018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CAB0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7FF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82F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21AD6C8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33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90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40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CF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D8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A0A4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A5B2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69A3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9975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187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438F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0E40E6E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3D6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ED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D7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B70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EFC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0254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4AB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7EDC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AE1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7EF8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EF65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13F020A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3DC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46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29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FC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BD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E008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5A77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4C9D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048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21DB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A998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F650BA" w:rsidRPr="00DC1BF6" w14:paraId="2827CA2A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21B135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9838D6" w14:textId="77777777" w:rsidR="00F650BA" w:rsidRPr="00DC1BF6" w:rsidRDefault="00F650BA" w:rsidP="00F650B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проекта решения Совета депутатов муниципального образования г.Аргун об утверждении годового отчета об исполнении бюджета городского округа город Аргун, документов и материалов, подлежащих внесению в Совет депутатов муниципального образования г.Аргун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C949E1" w14:textId="77777777" w:rsidR="00F650BA" w:rsidRPr="00DC1BF6" w:rsidRDefault="00F650BA" w:rsidP="00F650B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3F203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83C8C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B06F" w14:textId="77777777" w:rsidR="00F650BA" w:rsidRPr="00DC1BF6" w:rsidRDefault="00F650BA" w:rsidP="00F650B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698B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BD75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01AE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3154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1112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6FDEE74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30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3E6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9C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70C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23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5838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604B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F225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2132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7E5D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9D43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75F42CA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B99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EB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ED5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66F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B3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1CE8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BA29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947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078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AB05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996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24CD41A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146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7DD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31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FB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F8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ECF3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FDDF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1473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61B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461A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3C1F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37D1F52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66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811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9A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44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0FE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FA45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EB60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B88F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B5D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2A77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DC3E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5D063B97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72068" w14:textId="77777777" w:rsidR="00866FE3" w:rsidRPr="00DC1BF6" w:rsidRDefault="00866FE3" w:rsidP="00866FE3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2E895" w14:textId="77777777" w:rsidR="00866FE3" w:rsidRPr="00DC1BF6" w:rsidRDefault="00866FE3" w:rsidP="00F650B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Осуществление финансового контроля исполнения бюджета </w:t>
            </w:r>
            <w:r w:rsidR="00F650BA" w:rsidRPr="00DC1BF6">
              <w:rPr>
                <w:rFonts w:eastAsia="Times New Roman"/>
                <w:sz w:val="16"/>
                <w:szCs w:val="16"/>
                <w:lang w:eastAsia="ru-RU"/>
              </w:rPr>
              <w:t>городского округа горд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817BD0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7B2AE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E8810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86B942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7E04F2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90AE4D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B9982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BD12C0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8539C6" w14:textId="77777777" w:rsidR="00866FE3" w:rsidRPr="00DC1BF6" w:rsidRDefault="00866FE3" w:rsidP="00866FE3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6FE3" w:rsidRPr="00DC1BF6" w14:paraId="3CD3E19F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07D1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F5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BBA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D9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95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172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8B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D21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C81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7B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F5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6FE3" w:rsidRPr="00DC1BF6" w14:paraId="186A4F56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74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8F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39F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C5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F1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99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9A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033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6A5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F8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B1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6FE3" w:rsidRPr="00DC1BF6" w14:paraId="7C27C4F5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D7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A30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4E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165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65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5B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22C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18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33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AA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48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6FE3" w:rsidRPr="00DC1BF6" w14:paraId="2A4312ED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8B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AB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EAE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A2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65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5762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F88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D8CF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F2D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11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7E4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650BA" w:rsidRPr="00DC1BF6" w14:paraId="4106C2BE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39D38E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1.3.2.1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5D709" w14:textId="77777777" w:rsidR="00F650BA" w:rsidRPr="00DC1BF6" w:rsidRDefault="00F650BA" w:rsidP="00F650B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плановых и внеплановых проверок целевого и эффективного использования средств бюджета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7560E" w14:textId="77777777" w:rsidR="00F650BA" w:rsidRPr="00DC1BF6" w:rsidRDefault="00F650BA" w:rsidP="00F650B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D0C23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76546" w14:textId="77777777" w:rsidR="00F650BA" w:rsidRPr="00DC1BF6" w:rsidRDefault="00F650BA" w:rsidP="00F650B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D7A3" w14:textId="77777777" w:rsidR="00F650BA" w:rsidRPr="00DC1BF6" w:rsidRDefault="00F650BA" w:rsidP="00F650B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84AD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8903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F95A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D38E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AA9B" w14:textId="77777777" w:rsidR="00F650BA" w:rsidRPr="00DC1BF6" w:rsidRDefault="00F650BA" w:rsidP="00F650B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5EE0622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2F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D0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5D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92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D6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69F4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857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04AE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9619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25E8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139F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1600D00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20A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B6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9A26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71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BB8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8356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4ACB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0B5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C7EC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6EDE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1516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47B5591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B2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BA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EB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FFA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99B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D60C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4D6B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F185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214E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8AB2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B4F1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4C90BA5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C103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FC7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E45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2E6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67C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F039" w14:textId="77777777" w:rsidR="00866FE3" w:rsidRPr="00DC1BF6" w:rsidRDefault="00866FE3" w:rsidP="00866FE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97FE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CA9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91C4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EBBC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7BD7" w14:textId="77777777" w:rsidR="00866FE3" w:rsidRPr="00DC1BF6" w:rsidRDefault="00866FE3" w:rsidP="00866FE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3A134E69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9E0F7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484E82" w14:textId="77777777" w:rsidR="00866FE3" w:rsidRPr="00DC1BF6" w:rsidRDefault="00866FE3" w:rsidP="00F650B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Задача: Организация информационного, кадрового и материально-технического обеспечения деятельности </w:t>
            </w:r>
            <w:r w:rsidR="00F650BA"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Финансового управления города 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7E7C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29CB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4D47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24A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3E06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6FE3" w:rsidRPr="00DC1BF6" w14:paraId="6B9E6B56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3F102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8B8E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39868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AB51B" w14:textId="77777777" w:rsidR="00866FE3" w:rsidRPr="00DC1BF6" w:rsidRDefault="00F650BA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2B927" w14:textId="77777777" w:rsidR="00866FE3" w:rsidRPr="00DC1BF6" w:rsidRDefault="00F650BA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002F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DDF2" w14:textId="7EEABC2F" w:rsidR="00866FE3" w:rsidRPr="00DC1BF6" w:rsidRDefault="00DF5799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73 348</w:t>
            </w:r>
            <w:r w:rsidR="00F97C83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62B5" w14:textId="1CD6C961" w:rsidR="00866FE3" w:rsidRPr="00DC1BF6" w:rsidRDefault="00730E3A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="00F97C83"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523</w:t>
            </w:r>
            <w:r w:rsidR="00F97C83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92C5" w14:textId="215A7B38" w:rsidR="00866FE3" w:rsidRPr="00DC1BF6" w:rsidRDefault="00730E3A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  <w:r w:rsidR="00F97C83"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176</w:t>
            </w:r>
            <w:r w:rsidR="00F97C83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6150" w14:textId="3302438A" w:rsidR="00866FE3" w:rsidRPr="00DC1BF6" w:rsidRDefault="00730E3A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="00F97C83"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213</w:t>
            </w:r>
            <w:r w:rsidR="00F97C83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1A6B" w14:textId="7891DD46" w:rsidR="00866FE3" w:rsidRPr="00DC1BF6" w:rsidRDefault="00730E3A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213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054</w:t>
            </w:r>
          </w:p>
        </w:tc>
      </w:tr>
      <w:tr w:rsidR="00866FE3" w:rsidRPr="00DC1BF6" w14:paraId="4DC284DB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8B4CF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38B4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4FA27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CD0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D1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F717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0BEA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E28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F875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75A0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3BCA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66FE3" w:rsidRPr="00DC1BF6" w14:paraId="6407504F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FA28C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84B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E615F" w14:textId="77777777" w:rsidR="00866FE3" w:rsidRPr="00DC1BF6" w:rsidRDefault="00866FE3" w:rsidP="00866FE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11B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079" w14:textId="77777777" w:rsidR="00866FE3" w:rsidRPr="00DC1BF6" w:rsidRDefault="00866FE3" w:rsidP="00866FE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882" w14:textId="77777777" w:rsidR="00866FE3" w:rsidRPr="00DC1BF6" w:rsidRDefault="00866FE3" w:rsidP="00866FE3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FFB1" w14:textId="730CD59D" w:rsidR="00866FE3" w:rsidRPr="00DC1BF6" w:rsidRDefault="00DF5799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18 893</w:t>
            </w:r>
            <w:r w:rsidR="00866FE3"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198A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C715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4585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F7CD" w14:textId="77777777" w:rsidR="00866FE3" w:rsidRPr="00DC1BF6" w:rsidRDefault="00866FE3" w:rsidP="00866FE3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0693487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0C29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4DC50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4C645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3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C6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7B1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A3C8" w14:textId="76A92612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54 454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2759" w14:textId="129BD578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523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6D4E" w14:textId="4DF4FE2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176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95B" w14:textId="5027BF40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213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B7F7" w14:textId="0DD3B7F0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213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054</w:t>
            </w:r>
          </w:p>
        </w:tc>
      </w:tr>
      <w:tr w:rsidR="00730E3A" w:rsidRPr="00DC1BF6" w14:paraId="0291D1B6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08EB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FEC18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54ED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37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56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AE1A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79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BAD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5633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B8E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F9C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813FCB8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26F01C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D6367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Обеспечение сопровождения и модернизации программно-технических комплексов Финансового управления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F4715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CBE9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198D1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466F2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386D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96F4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2EC9F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6D40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125C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10024914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F1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04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A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0A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0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D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9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9E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E9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B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F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49B801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3E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9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4C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E6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8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38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1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2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A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8F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432B83E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ED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B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8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E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9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47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8E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4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0D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2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0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CCDCD2F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A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7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8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8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8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A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5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6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5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C9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6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4693" w:rsidRPr="00DC1BF6" w14:paraId="6AC482E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457811" w14:textId="77777777" w:rsidR="008B4693" w:rsidRPr="00DC1BF6" w:rsidRDefault="008B4693" w:rsidP="008B4693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1.4.1.1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BDE8C" w14:textId="77777777" w:rsidR="008B4693" w:rsidRPr="00DC1BF6" w:rsidRDefault="008B4693" w:rsidP="008B4693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Организация технического сопровождения прикладного программного обеспечения по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планированию, исполнению и формированию отчетности об исполнении бюджета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356771" w14:textId="77777777" w:rsidR="008B4693" w:rsidRPr="00DC1BF6" w:rsidRDefault="008B4693" w:rsidP="008B4693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E37EF" w14:textId="77777777" w:rsidR="008B4693" w:rsidRPr="00DC1BF6" w:rsidRDefault="008B4693" w:rsidP="008B46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BC83" w14:textId="77777777" w:rsidR="008B4693" w:rsidRPr="00DC1BF6" w:rsidRDefault="008B4693" w:rsidP="008B4693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F4FD" w14:textId="77777777" w:rsidR="008B4693" w:rsidRPr="00DC1BF6" w:rsidRDefault="008B4693" w:rsidP="008B469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4A15" w14:textId="2D4FB0C3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1 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098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B5A2" w14:textId="21ACB14F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F5EC" w14:textId="6866C1DC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320D" w14:textId="4AD98436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1C54" w14:textId="3D28E4FD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</w:tr>
      <w:tr w:rsidR="00730E3A" w:rsidRPr="00DC1BF6" w14:paraId="365C534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CC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C7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C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8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D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089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6C0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AE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23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973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3D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A86EBC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E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3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E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5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38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011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D3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52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E9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04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A8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B4693" w:rsidRPr="00DC1BF6" w14:paraId="0472B0F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A86" w14:textId="77777777" w:rsidR="008B4693" w:rsidRPr="00DC1BF6" w:rsidRDefault="008B4693" w:rsidP="008B46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9D8" w14:textId="77777777" w:rsidR="008B4693" w:rsidRPr="00DC1BF6" w:rsidRDefault="008B4693" w:rsidP="008B4693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745A" w14:textId="77777777" w:rsidR="008B4693" w:rsidRPr="00DC1BF6" w:rsidRDefault="008B4693" w:rsidP="008B46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538" w14:textId="77777777" w:rsidR="008B4693" w:rsidRPr="00DC1BF6" w:rsidRDefault="008B4693" w:rsidP="008B46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4A0" w14:textId="77777777" w:rsidR="008B4693" w:rsidRPr="00DC1BF6" w:rsidRDefault="008B4693" w:rsidP="008B46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8934" w14:textId="77777777" w:rsidR="008B4693" w:rsidRPr="00DC1BF6" w:rsidRDefault="008B4693" w:rsidP="008B4693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69E1" w14:textId="5087EE5F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445D6">
              <w:rPr>
                <w:rFonts w:eastAsia="Times New Roman"/>
                <w:sz w:val="16"/>
                <w:szCs w:val="16"/>
                <w:lang w:eastAsia="ru-RU"/>
              </w:rPr>
              <w:t>1 098,136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BC59" w14:textId="0D26F780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737B" w14:textId="15281194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04A8" w14:textId="0413333C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8C1B" w14:textId="16187131" w:rsidR="008B4693" w:rsidRPr="00DC1BF6" w:rsidRDefault="008B4693" w:rsidP="008B4693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238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572</w:t>
            </w:r>
          </w:p>
        </w:tc>
      </w:tr>
      <w:tr w:rsidR="00730E3A" w:rsidRPr="00DC1BF6" w14:paraId="584811D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CB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8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6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5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DB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6F0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A8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30A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28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1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DB5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52EDF23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217E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1.4.1.2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BD250E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Организация технического сопровождения, ремонта и модернизации серверного, компьютерного и периферийного оборудования Финансового управления города Аргун 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3863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19D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34CC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3DF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DD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0DF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64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81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CA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AADE42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E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A2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4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4E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D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B5F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CD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E7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D88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14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5B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B1E40A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C5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7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8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71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4D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838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737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50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E3A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3E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135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E3012C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D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61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FC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00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82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C0F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494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134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1B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703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EAA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ECA2A0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D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6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6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D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6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1AE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0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4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A8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81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187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43DA0CCF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BB5EB4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D0B8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Кадровое, административно-правовое и материально-техническое обеспечение деятельности Финансового управления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1F7EA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49987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6AECF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1284F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4F15F" w14:textId="77777777" w:rsidR="00730E3A" w:rsidRPr="008B4693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C8EF8" w14:textId="77777777" w:rsidR="00730E3A" w:rsidRPr="008B4693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5A88B" w14:textId="77777777" w:rsidR="00730E3A" w:rsidRPr="008B4693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FBE48" w14:textId="77777777" w:rsidR="00730E3A" w:rsidRPr="008B4693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38535" w14:textId="77777777" w:rsidR="00730E3A" w:rsidRPr="008B4693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8B4693" w14:paraId="55A7B554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30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F2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E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7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64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7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710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0C2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5B69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B6D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5E18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8B4693" w14:paraId="3030B21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6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E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A6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C2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8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C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4C3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DA5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6DB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952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FDB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8B4693" w14:paraId="76C2495E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A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D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D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3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F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7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0F01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7EAA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FC6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AE0C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A96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8B4693" w14:paraId="173CAF5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2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7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0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C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67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3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E496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3D02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2DC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270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53A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271A5" w:rsidRPr="008B4693" w14:paraId="28EF3F4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1EC10C" w14:textId="77777777" w:rsidR="00B271A5" w:rsidRPr="00DC1BF6" w:rsidRDefault="00B271A5" w:rsidP="00B271A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1.4.2.1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09E2F" w14:textId="77777777" w:rsidR="00B271A5" w:rsidRPr="00DC1BF6" w:rsidRDefault="00B271A5" w:rsidP="00B271A5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Содержание имущества и материально-техническое обеспечение деятельности </w:t>
            </w: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Финансового управления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214D16" w14:textId="77777777" w:rsidR="00B271A5" w:rsidRPr="00DC1BF6" w:rsidRDefault="00B271A5" w:rsidP="00B271A5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720ED" w14:textId="77777777" w:rsidR="00B271A5" w:rsidRPr="00DC1BF6" w:rsidRDefault="00B271A5" w:rsidP="00B271A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71F6E" w14:textId="77777777" w:rsidR="00B271A5" w:rsidRPr="00DC1BF6" w:rsidRDefault="00B271A5" w:rsidP="00B271A5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9833" w14:textId="77777777" w:rsidR="00B271A5" w:rsidRPr="00DC1BF6" w:rsidRDefault="00B271A5" w:rsidP="00B271A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C32F" w14:textId="77777777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9 793,992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8FB5" w14:textId="71EA423D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10 161,302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DDFB" w14:textId="21378E21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10 161,302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E51C" w14:textId="4281978B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8 612,880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57FC" w14:textId="101931EA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8 612,880</w:t>
            </w:r>
          </w:p>
        </w:tc>
      </w:tr>
      <w:tr w:rsidR="00730E3A" w:rsidRPr="008B4693" w14:paraId="17A6148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3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7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04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72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1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585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56D3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9B12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C0C7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77D2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91D9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21DEED1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7E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CD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FA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EA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7E4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EB72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27BE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7C2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5F1C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82A6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B271A5" w:rsidRPr="008B4693" w14:paraId="75695CB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D46" w14:textId="77777777" w:rsidR="00B271A5" w:rsidRPr="00DC1BF6" w:rsidRDefault="00B271A5" w:rsidP="00B271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AD33" w14:textId="77777777" w:rsidR="00B271A5" w:rsidRPr="00DC1BF6" w:rsidRDefault="00B271A5" w:rsidP="00B271A5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7543" w14:textId="77777777" w:rsidR="00B271A5" w:rsidRPr="00DC1BF6" w:rsidRDefault="00B271A5" w:rsidP="00B271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D9C" w14:textId="77777777" w:rsidR="00B271A5" w:rsidRPr="00DC1BF6" w:rsidRDefault="00B271A5" w:rsidP="00B271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7D4C" w14:textId="77777777" w:rsidR="00B271A5" w:rsidRPr="00DC1BF6" w:rsidRDefault="00B271A5" w:rsidP="00B271A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AC37" w14:textId="77777777" w:rsidR="00B271A5" w:rsidRPr="00DC1BF6" w:rsidRDefault="00B271A5" w:rsidP="00B271A5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B17E" w14:textId="77777777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9 793,992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FDD3" w14:textId="3BE1E74F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10 161,302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5355" w14:textId="3EE1344F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10 161,302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A8E3" w14:textId="0C3E3A7F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8 612,880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F178" w14:textId="009080E6" w:rsidR="00B271A5" w:rsidRPr="008B4693" w:rsidRDefault="00B271A5" w:rsidP="00B271A5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8 612,880</w:t>
            </w:r>
          </w:p>
        </w:tc>
      </w:tr>
      <w:tr w:rsidR="00730E3A" w:rsidRPr="008B4693" w14:paraId="1B49F40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97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9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0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8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5D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B781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B12B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9BE9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F297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667E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CF3C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402CC" w:rsidRPr="008B4693" w14:paraId="70A1A17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22C7F1" w14:textId="77777777" w:rsidR="001402CC" w:rsidRPr="00DC1BF6" w:rsidRDefault="001402CC" w:rsidP="001402C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1.4.2.2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D52DF" w14:textId="77777777" w:rsidR="001402CC" w:rsidRPr="00DC1BF6" w:rsidRDefault="001402CC" w:rsidP="001402CC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Кадровое, административно-правовое и информационное обеспечение деятельности Финансового управления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12BA0" w14:textId="77777777" w:rsidR="001402CC" w:rsidRPr="00DC1BF6" w:rsidRDefault="001402CC" w:rsidP="001402CC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36148" w14:textId="77777777" w:rsidR="001402CC" w:rsidRPr="00DC1BF6" w:rsidRDefault="001402CC" w:rsidP="001402C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7DDED" w14:textId="77777777" w:rsidR="001402CC" w:rsidRPr="00DC1BF6" w:rsidRDefault="001402CC" w:rsidP="001402CC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8D9D" w14:textId="77777777" w:rsidR="001402CC" w:rsidRPr="00DC1BF6" w:rsidRDefault="001402CC" w:rsidP="001402C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292" w14:textId="77777777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16 201,858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0045" w14:textId="64618333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16 013,588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19C1" w14:textId="4A439678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16 251,808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CDEA" w14:textId="46EAA258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16 251,808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6AD0" w14:textId="7DC64AA7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16 251,808</w:t>
            </w:r>
          </w:p>
        </w:tc>
      </w:tr>
      <w:tr w:rsidR="00730E3A" w:rsidRPr="008B4693" w14:paraId="1B56C41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F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9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8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9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CE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151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C68F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51AA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A806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A9AC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0DDD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2FEF952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9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5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4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22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E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3B7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7A94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4479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C574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B169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BA73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1402CC" w:rsidRPr="008B4693" w14:paraId="54A781F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9E3" w14:textId="77777777" w:rsidR="001402CC" w:rsidRPr="00DC1BF6" w:rsidRDefault="001402CC" w:rsidP="001402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CD4" w14:textId="77777777" w:rsidR="001402CC" w:rsidRPr="00DC1BF6" w:rsidRDefault="001402CC" w:rsidP="001402CC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FCE" w14:textId="77777777" w:rsidR="001402CC" w:rsidRPr="00DC1BF6" w:rsidRDefault="001402CC" w:rsidP="001402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C3EA" w14:textId="77777777" w:rsidR="001402CC" w:rsidRPr="00DC1BF6" w:rsidRDefault="001402CC" w:rsidP="001402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F4B" w14:textId="77777777" w:rsidR="001402CC" w:rsidRPr="00DC1BF6" w:rsidRDefault="001402CC" w:rsidP="001402C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20AE" w14:textId="77777777" w:rsidR="001402CC" w:rsidRPr="00DC1BF6" w:rsidRDefault="001402CC" w:rsidP="001402CC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8449" w14:textId="77777777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16 201,858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AC87" w14:textId="5B11AC62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16 013,588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7FE1" w14:textId="6AFD3579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16 251,808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7D21" w14:textId="0B3688EE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16 251,808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4323" w14:textId="337B6655" w:rsidR="001402CC" w:rsidRPr="008B4693" w:rsidRDefault="001402CC" w:rsidP="001402CC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16 251,808</w:t>
            </w:r>
          </w:p>
        </w:tc>
      </w:tr>
      <w:tr w:rsidR="00730E3A" w:rsidRPr="008B4693" w14:paraId="7C51ABE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C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9A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5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8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5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D446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6E7C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4514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F109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C37C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1E06" w14:textId="77777777" w:rsidR="00730E3A" w:rsidRPr="008B4693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009AF6A7" w14:textId="77777777" w:rsidTr="008B4031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3DF545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2. Повышение эффективности управления муниципальными финансами городского округа город 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453D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0197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BBD3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4972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724E" w14:textId="77777777" w:rsidR="00730E3A" w:rsidRPr="008B4693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8B4693" w14:paraId="07112C80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50FC0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23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48AA3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751F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0B79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F8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BA6C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977A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FFC8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7B0A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113D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5911E1B2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4EE16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95B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156A9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D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E2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3E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36DF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C362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4D2F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E1F6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64B2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09455F7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C4C1F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0EA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C5B95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C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1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3D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C19B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3425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4B4E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BD55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6974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5FDA7412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CD171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BBB2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6F473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A5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D7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6D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1488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9654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BDB9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5EA9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79BF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8B4693" w14:paraId="4771CA3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3AEA7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02D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228C" w14:textId="77777777" w:rsidR="00730E3A" w:rsidRPr="00DC1BF6" w:rsidRDefault="00730E3A" w:rsidP="00730E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0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B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57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380E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5B69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9B51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59E8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C6E9" w14:textId="77777777" w:rsidR="00730E3A" w:rsidRPr="008B4693" w:rsidRDefault="00730E3A" w:rsidP="00730E3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8B4693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C99E663" w14:textId="77777777" w:rsidTr="008B40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47B8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45B94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Цель: Повышение эффективности, прозрачности и подотчетности использования бюджетных средств при реализации приоритетов и целей социально-экономического развития городского округа город Аргун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E874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59A7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05ED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4006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E160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34DEF0E1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81486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800C5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Задача: Совершенствование системы стратегического и бюджетного планирования в городском округе город Аргун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3FD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C0E6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19A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5324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4625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1C7E80AB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BAFBE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FB38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F5C1A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D133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7AAB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A75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6AC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60B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0EE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580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19E0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D07F050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ACEE0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4E66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F95E5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8F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D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925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58E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C07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320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46C7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3375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3A46FB4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AFA9E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32C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2AD2E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4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9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2035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4B7A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3FF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CCD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DD8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5F94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3F269C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3C6A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050E6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C6FB5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8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7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E14E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24A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36A4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F89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5A0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B055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3FDB5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8470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2818B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AEED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6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AB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C861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FD97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673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8F4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AE7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F79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26E4286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F4166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0CABF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Нормативно-правовое обеспечение стратегического и бюджетного планирования в городском округе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DE84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3441C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CBA42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4CBC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B3F5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95AC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4C2EE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B1218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5EF87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7BCC74A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3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B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8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6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3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47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22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36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3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B5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4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991A93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9C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3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4B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3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C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03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D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9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AA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71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BDF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824ADC8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1E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E7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5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2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8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58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6F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E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B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6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3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6FC546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5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0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79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8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93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0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1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4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3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9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E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17D952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3E0B1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3D5DBB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и утверждение Плана разработки документов стратегического и бюджетного планирования города Аргун в соответствии с требованиями Федерального закона от 28.06.2014 № 172-ФЗ "О стратегическом планировании в Российской Федерации"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1B51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Мэрия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BF06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2146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98B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BA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78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7C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E7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0F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B3940B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5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33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D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D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F7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56B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42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C07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76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0FF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0B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22096E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D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7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0B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9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87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C9E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DBD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7E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719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A7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12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BF7C46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2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8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7A4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D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E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5E2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6E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D1F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B03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FC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CF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ED313E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77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E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2AA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2D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D7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EF0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96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72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BF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35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AD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C68A74F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EBD7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64096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Порядка разработки Стратегии социально-экономического развития города Аргун и плана мероприятий по реализации стратегии социально-экономического развития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089E9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Мэрия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920D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D6FA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750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DC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81E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69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DD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C0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C84820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729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E6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4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53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E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8AF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48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52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3F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F97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EA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2E517A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3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8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09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C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46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036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D0C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13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22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3D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0E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B91C1B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56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4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A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0A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14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23D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AB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8C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C5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7B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00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F541B6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2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CB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6A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22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DA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157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16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B7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DCC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E0A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7E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DDC3E5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AC63A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772B9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Порядка разработки прогноза социально-экономического развития городского округа город Аргун на долгосрочный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1509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Мэрия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CDAC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1501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854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AE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8BB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93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C3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E1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88A281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BB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E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5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8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0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374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FD3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65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9C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28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60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C01733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1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C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E5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8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EA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4AC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FE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987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A7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BCC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EA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49A42B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A0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BA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76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6D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61D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A1F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82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E6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7B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F10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428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C73FA6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28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D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16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63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7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96D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0F8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26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434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1FC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3AC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B1ADFAD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5A2E2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8E410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Порядка разработки бюджетного прогноза городского округа город Аргун на долгосрочный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1EA2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046F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01E9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858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78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00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CD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1B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9C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EDD940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DB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B7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B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C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2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9C2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4C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9B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8C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A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73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E14FA4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AB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31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A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D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351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B03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EC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7E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5C4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93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719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E065A2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1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3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0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59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4D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67F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8A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C2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947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24D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523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792FBC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774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1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A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3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7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019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F48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478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91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20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EA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284299E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D1B418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6DC6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Подготовка и утверждение документов стратегического и бюджетного планирования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2338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2FD99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BC943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EA13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CBFE2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E2982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F3020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A1B0C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8251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4487D35B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5D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A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2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9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02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1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60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6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D8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81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3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4B05DFE6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4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AD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4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15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9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1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D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3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2C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7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7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7075816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50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E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1C8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F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F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741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A5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3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10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4C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D8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3D956F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22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43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27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F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9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2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6B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69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82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2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EE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96018DE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EAEDA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C971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Стратегии социально-экономического развития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CD1E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Мэрия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E4E1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6656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F2B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5AC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62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8F4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E02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C1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46396E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7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1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F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E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E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5A3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B6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09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98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24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35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33A241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E6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8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9D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A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C2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5B1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E1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17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3BB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ED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40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DCFF48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B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4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4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F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C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35D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4C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647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9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C4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36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1A521D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8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1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E5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F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4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F90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66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627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BE7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38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FC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17F61C3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0FD3C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B51C1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Плана мероприятий по реализации Стратегии социально-экономического развития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BC2D4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Мэрия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1162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B42C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0AF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23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74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36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51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773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181B71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0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2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C6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80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E7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ED4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509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EF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AC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CF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9CC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F9B1F3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AEF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6A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48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F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4E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ACB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2B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59E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99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1E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78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E5DA48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3B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8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90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1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7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880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15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D9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12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D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EA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AE972E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8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CD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CD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9B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2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5D1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EE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3A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D2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A1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C60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0C34E1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9CD8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E8411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Прогноза социально-экономического развития городского округа город Аргун на долгосрочный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D59B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Мэрия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79DA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B7867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DCD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0A7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2F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F1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81E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79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0BFC8E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E15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C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2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71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0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B3C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96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B1C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00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8B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A5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56F09E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D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B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C8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6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C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7BF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40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989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9B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0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36B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551E70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4C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AE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B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BB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2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219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96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CA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AF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A9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B80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7E7B27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A7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F6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64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0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0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E36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23E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63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F8F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95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59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D2C356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613E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6B095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бюджетного прогноза города Аргун на долгосрочный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0FCE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3DDC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0C2C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680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A3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0A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6DC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75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46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C2A5D2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27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01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C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9E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B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065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8A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1D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744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65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4EB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E5AA65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947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1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E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1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E2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016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22F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2C7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1A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5C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5E7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2BE98A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5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063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F6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A2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9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16A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B5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D2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A5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D1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9F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49B704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29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1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8F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B7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9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0E3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66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47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6C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9E3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5D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40ECAE0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F25D6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CB7EF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Внесение изменений в утвержденные документы стратегического и бюджетного планирования городского округа город Аргун в соответствии с приоритетами социально-экономического развития, утвержденными Стратегией социально-экономического развития городского округа город Аргун и Бюджетным прогнозом городского округа город Аргун на долгосрочный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D2F69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4ADA7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ACF33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C1F1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1641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AA6D3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2C0E0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1F32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79571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5F6C1338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AB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2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2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B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EBA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81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D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B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C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B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2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ED184CB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6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6A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5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2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C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8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67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FE9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B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E9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6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2012BF4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AD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63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EA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8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E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45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89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E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2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8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E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526C35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EE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4B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69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D8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F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2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7C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7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B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4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CCBB5F3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1FBE0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C94CC9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оценки соответствия муниципальных программ городского округа город Аргун принятым документам стратегического и бюджетного планирования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390B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2474B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E199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C8B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150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F4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093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20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A3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BB5912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0D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B2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8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0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E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56A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29A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59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B8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8D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32F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CDF796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8A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8C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D3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E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6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FA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8D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3AB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C61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0F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04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2DC99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75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C7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1A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0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4AA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04B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AE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81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06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6F3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5D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651DF9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2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1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90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B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B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B56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DA5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64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A0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48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FBE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F031F5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FB363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BA2B7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Внесение изменений в Перечень муниципальных программ городского округа город Аргун в соответствии с приоритетами социально-экономического развития городского округа город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Аргун, утвержденными Стратегией социально-экономического развития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7E0BF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CDEA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5F50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B62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BB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6C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F6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3E9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21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DA1B48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E2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3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FC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45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DD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41E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18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88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3E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D53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B8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FD7145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34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3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A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2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77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599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64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F9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0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46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3BF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8AFB7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5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36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07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6D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D4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3E4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587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1D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1D2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ED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19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7019C2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4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DC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D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E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F8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2AF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F43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5A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A7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2F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4D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7767E5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CFEBD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6897E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муниципальных программ города Аргун согласно актуализированному Перечню муниципальных программ города Аргун, с учетом результатов проведенной оценки их соответствия принятым документам стратегического и бюджетного планирования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5751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92CA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1BDF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77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EB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2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63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87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64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10E496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6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5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6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D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36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7F7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4E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70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EA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23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CD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52CF7C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9D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DF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0F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39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9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DC1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AB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80C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2B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8C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0A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1E032C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8E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6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D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7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0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269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54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587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6B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35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680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EBA2E4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C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23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44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B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22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30F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2E6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E1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2C2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3A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1B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2218B1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D641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2.1.3.4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4545C1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проектов бюджета городского округа город Аргун на очередной финансовый год и плановый период в соответствии с принятыми документами стратегического и бюджетного планирования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91EBF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4FC1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847D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C72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87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52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71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3DF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0B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41363E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24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D9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2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84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34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1FD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23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54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21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53C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215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6C35CD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E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7A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FC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32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8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F28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88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88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F5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BA0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C0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5F17ED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6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88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5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CB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7E6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1B7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B3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AD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28F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72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26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A84F01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E6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D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9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DE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4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8E7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C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B4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7A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491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01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32511A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C1F50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A224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Задача: Совершенствование системы администрирования доходов бюджета городского округа город Аргун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761B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C1FF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4BD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9E9D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D962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12F7E475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E3DBD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800F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497CA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00023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2442A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C611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469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664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6D9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EB6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EAE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BF82AC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420FD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647F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64D2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C1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06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6824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EAD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478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5D64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7A2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11A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E00DD98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EA97D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0C9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57B3D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A0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0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7A5B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AA55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5E5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F2D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1325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366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4BA474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1D17C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E3D8A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BB984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3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C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EF95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E10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72D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322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8A1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7DF9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B37A52F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DEAA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0895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1A77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15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6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359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804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19F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B6B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0A35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912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E7CEC17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C8E220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7CE9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Реализация мер по повышению налоговых поступлений в бюджет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DAFC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AD4A3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0539F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8D504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4CE62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6D29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68E17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9D5A9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8D84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5B39299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E3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169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92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2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7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81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A3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B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BF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2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D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4F8E8128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7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3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E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3E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92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D6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A6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1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683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95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93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89D91F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C0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7B4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A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3D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9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1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64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65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A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D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6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9A1A8A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9B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1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C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58D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D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2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C3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D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E3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D14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F3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081A583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08A5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587D8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Методики прогнозирования поступлений доходов в бюджет городского округа город Аргун в соответствии с требованиями Министерства финансов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588C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D0C1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6AA4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1A6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159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8E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003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E6F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794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27DD6B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A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3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2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E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82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82F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397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0D0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D4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33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F5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228D74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2C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62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6C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4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2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A96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5E0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56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17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A9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1C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BD89BA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74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6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AA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9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C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D61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3FF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D50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55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DA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1A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C1E557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98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4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E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0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41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2D9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BE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C31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35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2CA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97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D131FD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1297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61A541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анализа данных по поступлению доходов в бюджет городского округа город Аргун в разрезе видов налогов, налогоплательщиков,  повышение точности прогноза поступлений доходов в бюджет городского округа город Аргун на очередной финансовый год и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0DB0C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3164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BBD1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5CB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B80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3BA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88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96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D1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A2C768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1D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2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2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1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9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8F9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8B0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2A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37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74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18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CAA3F6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AA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16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E3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1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35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96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0F0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01C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8D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8AA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4D7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B96A3B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6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58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6D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28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B4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4A0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14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31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91A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D6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E2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0B5B03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E9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5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0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F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6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1C4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84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431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A3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CD0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93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B7E8F1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67D0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68AB3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Порядка оценки эффективности предоставленных и планируемых к предоставлению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льгот по налогам и сборам в части платежей в бюджет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3A7C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76FD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9F44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C1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5D5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13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CB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0D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B2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E3946F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7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82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9C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2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8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F85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F3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CA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DB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E3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44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17E397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F5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6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82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C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1B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E60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7F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B8B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3C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B3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91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907725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5B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A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037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E4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4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DB4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20A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18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E7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35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18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679440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D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D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9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7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8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476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C54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58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52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16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EC2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DBC49B1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2A30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5BE2E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оценки эффективности предоставленных и/или планируемых к предоставлению льгот по налогам и сборам в части платежей в городского округа город Аргун, принятие решений по итогам оценки о целесообразности предоставленных и/или планируемых к предоставлению льгот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DB4D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E820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01B8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6FC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D5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95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29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F6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D7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DEA836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C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AE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5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67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45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5A3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54E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5EF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C1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74C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DD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B472B5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4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F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2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59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56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F3B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706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EC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C6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A4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C1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7AB113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89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5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A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FA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9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BED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33D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C07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E33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4E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2E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156EA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8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9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0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6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9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091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AA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91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46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06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51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2710C9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38A5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1ED498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систематических проверок соблюдения собственниками земельных участков (юридическими лицами, индивидуальными предпринимателями и физическими лицами) города Аргун требований земельного законодательства в части использования земельных участков по целевому назначению и виду разрешенного использования и информационное взаимодействие с Межрайонной ИФНС России № 4 по Чеченской Республике, Управлением Росреестра по Чеченской Республике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E8C6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D4CA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322A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1A2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50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CBA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63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1CE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E7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73F0E9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8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A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A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0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8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8E0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72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B7F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65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FA4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3EE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F56AA4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9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1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92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26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1C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832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B9C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C0C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DE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99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438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85FB9F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94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4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4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E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E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220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91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EE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828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753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9D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8293F6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8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4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9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B9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1E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65D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B7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28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DD5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91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EB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9221945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72276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5DDA0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Создание муниципального реестра индивидуальных предпринимателей, регулярный мониторинг деятельности индивидуальных предпринимателей города Аргун и информационное взаимодействие с Межрайонной ИФНС России № 4 по Чеченской Республике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8323C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14BB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24F9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693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30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44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F1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360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7E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4FF53E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FF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CD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6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0D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9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793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6EA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96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78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2F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503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D15C18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62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F7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F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7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6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19E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9D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8A0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DB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5C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59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1929E2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D8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F6C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D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3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D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D5A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8F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83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BA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95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30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4E96C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E6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E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4F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3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C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99C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6A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DF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5B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D1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7D2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E0EC526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FA71A8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E72A6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Реализация мер по повышению неналоговых поступлений в бюджет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35CC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1A4B0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E23F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777AD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AFC94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A178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4F18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39CD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03DBA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1DDEDFDB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C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C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10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C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2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C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84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98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A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92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FC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5FE000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A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E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75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2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0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011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0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B7D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60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7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A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40CB8F5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8E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D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11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71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7E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88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1B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E2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8A8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2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97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46C743D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4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D1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1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FE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F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F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1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7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1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4F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2D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61AC26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40CA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55F087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Организация проведения инвентаризации земельных участков и муниципального имущества города Аргун (зданий, строений и отдельных помещений)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F95C1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F7BA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8B66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42E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459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B73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12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F8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0BE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2726E9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F0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E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01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6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A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19E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2E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E3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1CF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CB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42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7E7CED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84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6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1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83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7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307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A5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9F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4B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F2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2E6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1C0D25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6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7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0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1D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C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E23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E1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42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38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A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68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7079A4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F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7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5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A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22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A25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B6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35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7E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68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3B3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02FA8B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B7565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77FD5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Организация проведения оценки земельных участков и муниципального имущества города Аргун, выявленного в ходе инвентаризации, проведение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регистрационных действий в отношении выявленных земельных участков и муниципального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E626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29A1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DF12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DAC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14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22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5C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95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336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DC94DC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0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8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6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5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00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A47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31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BEF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0B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CB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A2F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6BF421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4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A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3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5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7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BB6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82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EC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EE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B7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89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B985A4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C71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9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D9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52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9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67F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7D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7F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84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45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8FA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F9D834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B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9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9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2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69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A5E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B5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C1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069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C29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F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992F04A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331E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5D905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Актуализация реестра земельных участков и муниципального имущества, находящихся в собственности города Аргун, принятие решений о продаже земельных участков и муниципального имущества или сдаче их в аренду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6CF9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5BA7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FBB2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AE8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BD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EB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E0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FD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1EC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6859E9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B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F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F0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D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0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7FC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08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C0B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73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C66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FB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28D9AF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7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D1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8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C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B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F07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29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CF9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2E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D3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7F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D6C8F6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54C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9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5D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C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E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4BB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87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68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0E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44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F15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0C5A3D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1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53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E19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D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6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A32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8E0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669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CC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37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D9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E4D0361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2B3D8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5513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Методики определения величины арендной платы за пользование находящимися в муниципальной собственности города Аргун зданиями, строениями и отдельными помещениями, а также земельными участками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A9D8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9198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45A2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7B4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B0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EA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17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24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5B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7BB192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EC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6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B51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F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BC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066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7D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0C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65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94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9C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EDDA00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1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E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48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7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6AF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514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2E6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5F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52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3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BC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4E7C4D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E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B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0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5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E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8D2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0A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266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56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88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44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01EFCC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87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F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6E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55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B5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492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33C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7EF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E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65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D88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11E155D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32AB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2.2.2.5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19931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аукционов по продаже или сдаче в аренду находящихся в муниципальной собственности города Аргун зданий, строений и отдельных помещений, а также земельных участков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C4AB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C4B1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A8D8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10E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F82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3E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D0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AF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54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7426C3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5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3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5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F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0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8C9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0DB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20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8B8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5C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F6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833E71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8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6B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E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A7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1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06F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4AA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DE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50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CB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2F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B3E3EF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FB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1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9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E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8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857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D1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A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D5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3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AE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7FCE5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1A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0E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84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B3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E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A03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83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825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30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E6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8A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E7533AB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C6602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2123F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Задача: Повышение эффективности расходов бюджета городского округа город Аргун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EB95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6DCD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0D91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411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6818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4FA163F1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BDD85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0C37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745BC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B407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6241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C1DE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6140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BAFA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3C9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5D2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7CE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8BD7435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3F834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D30F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EBD25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D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99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A487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BB9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5784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48D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D499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BFA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BCEB978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00FD7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64E0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6C0F0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8F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D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2456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E51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61C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A82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5F27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135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56D044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DEC8A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82998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0A6A7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7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8F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ADE1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FD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73E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58B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237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8FD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28C7232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C48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F4FD2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05A6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3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61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2E9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F2F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7EF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C11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9CDA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21D3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E48D279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05BA22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C29F9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Совершенствование нормативно-правового обеспечения планирования и исполнения бюджета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22E3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63C83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042CA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322AF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A6D18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BFBC7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E1E6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2762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C348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5226E1D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0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02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74D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4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E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96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8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F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6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D2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A3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835B0D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5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B0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8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C5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C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6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6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B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D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B0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5E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AF874C4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8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8E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68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3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7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4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98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F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3A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6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9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31A3324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3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C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A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0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62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2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3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3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0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E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2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EF42C66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28CD6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5D0D1C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и Методики планирования бюджетных ассигнований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CCE9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EC53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53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869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0A6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00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C9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79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ED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E5EDDB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1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84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C3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5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3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23A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22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72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9A6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90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D1F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D3D6E9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0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A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5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38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D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BB5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E9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A3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20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C10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BE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A3E2C1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4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32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B9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B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2F7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A1C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3C1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34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FD4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61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15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D5D8BD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636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E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0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3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C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6DA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FC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D8D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77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7A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988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91F3DDF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CB10B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4C6915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формирования реестра расходных обязательств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68447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74A3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6262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4C4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37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1F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1F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21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99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5DC9FE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36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5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F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B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841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64A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70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4E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F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D3F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1CD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60F73B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6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6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2C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8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F2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2E5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89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D2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36E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299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89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63CD5D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72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5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C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AA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6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38C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49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C11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CC5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69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4C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5FF85F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53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5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A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9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3C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C9C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67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FC8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B0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2E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9A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C059120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26C34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BDF82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Повышение эффективности оказания муниципальных услуг (выполнения работ) муниципальными учреждениями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6EF2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0868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E6A69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1C0C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9C740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CB23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EE019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F98E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59C5C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39D93BB5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6D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2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79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C8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0F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A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94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6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6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5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4F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10A335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F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313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5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D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DA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B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2B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D9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1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2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AA6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0637193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8F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8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74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4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A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A2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59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0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1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A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C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B7F182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F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3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62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5F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48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3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1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7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07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3D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D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803B91A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DCDB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96E3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разработки и утверждения нормативных правовых актов города Аргун (стандартов), содержащих требования к качеству оказания муниципальных услуг муниципальными учреждениями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74A6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DC08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10CC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396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83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30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4E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E5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9F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1A7C1C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6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42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6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F5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9D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3DA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25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E7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AB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5B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D8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BEAF58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F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5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4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5A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4C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199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72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63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8F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63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1F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2C059A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A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1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DA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0C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43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FA9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53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8E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3C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5D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C3B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CFC8B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C2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A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D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CD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BD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BF9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0A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7F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04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6EC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33C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5CCB20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2EEF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A64A35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Плана утверждения нормативных правовых актов города Аргун (стандартов), содержащих требования к качеству оказания муниципальных услуг муниципальными учреждениями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989E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B402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9C41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1DC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DF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FE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A6F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4E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FB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A71EE7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88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E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9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8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5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AC5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71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B0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8C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93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59E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37AF9E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F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9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1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F4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8D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9CF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90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52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F90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2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C0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F8BA80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F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D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D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9B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E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3DE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8A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AF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05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49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566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B3097A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E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0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7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3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0E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CB3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F4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7A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72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12D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00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0A9D65B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37AFC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5F165E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нормативных правовых актов городского округа город Аргун (стандартов), содержащих требования к качеству оказания муниципальных услуг муниципальными учреждениями города Аргун в соответствии с Планом утверждения нормативных правовых актов городского округа город Аргун (стандартов), содержащих требования к качеству оказания муниципальных услуг муниципальными учреждениями города Аргун (далее - Стандарты)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A136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6343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D58C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927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1C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F2E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4C9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5F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7EA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609185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2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2E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8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75C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894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BDD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77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81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F1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21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7EC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4473CB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AF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A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1D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E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3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D77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8E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86E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4EF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74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50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8F9505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A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5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249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0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986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43A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96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5D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26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98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86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140306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B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E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3B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D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4D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5EA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567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90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FC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347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93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1C8D40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8D99A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4BE13A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и утверждение ведомственных перечней муниципальных услуг (работ), оказываемых (выполняемых) муниципальными учреждениями городского округа город Аргун в качестве основных видов деятельности, в том числе уточнение состава показателей качества оказания муниципальных услуг в соответствии с принятыми Стандартами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0C2DD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7345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F15D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A49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FE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B0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28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E9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34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DB6B09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64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8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E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AA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5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C4B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7A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6C6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87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A91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E10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AF6343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A1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FB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20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0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E4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B7F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B4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31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DF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85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7E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F59C5E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C9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E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2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72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FC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A2A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16B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39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C1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94E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D4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B124EA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D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E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7E2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8E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37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9DD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05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86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D9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13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B6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D647082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14D9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EB6929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и утверждение муниципальных заданий на оказание муниципальных услуг (выполнение работ) муниципальными учреждениями городского округа город Аргун, в том числе установление плановых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значений показателей качества оказания муниципальных услуг в соответствии с принятыми Стандартами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E1DB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7BF5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3503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BE0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D1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31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470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FE4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09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56A35C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C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069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1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C6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13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83E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CA0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56F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09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00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C8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6FCA25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B2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8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F5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1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58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C73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7B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1F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6A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C09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B20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454E06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8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843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C29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D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79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792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8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11E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6E6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75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407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5A0A49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F0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9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F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D6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7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E2B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F2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E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33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4A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14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8735223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D79F0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FBDB41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Расчет и утверждение базовых нормативов затрат на оказание муниципальных услуг в рамках определения объемов финансового обеспечения выполнения муниципальных заданий муниципальными учреждениями городского округа город Аргун в соответствии с принятыми Стандартами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172A0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4FB9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53CB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A59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C1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49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10F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8D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E9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366F52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C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FD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0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89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7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97C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FC1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E50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0B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F6E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E29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6169A4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C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CF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3B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AE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1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BA3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26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181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42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B79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8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7CFEDD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1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F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52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4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C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9B0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7B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23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96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8F7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173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9A5FA0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F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E3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6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EE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9D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5C5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8A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1A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59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50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DE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A10910A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754AD6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C4D65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Внедрение "эффективного контракта" в муниципальных учреждениях социальной сферы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FEFA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7A5D1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514F3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59868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8A480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8FDF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32ED8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CE375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EF24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421848A7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F5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E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F6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7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1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9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2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98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D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0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9D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4A1434DE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0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2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1E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0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B9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0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BD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313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6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4B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CE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BF5C021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A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4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9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FB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D2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66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6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E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D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B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80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F85F227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C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985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F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94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05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6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A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19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5B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83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F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AF52DB1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A7B76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34DB2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показателей эффективности деятельности муниципальных учреждений социальной сферы городского округа город Аргун, при необходимости внесение соответствующих изменений в муниципальные задания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7C84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BEBB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FB3A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39D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49C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E1C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9F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30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FA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0C3862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A3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1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D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E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6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864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30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EF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0E4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12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44D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E9B0BB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74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A0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8C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8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4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833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FC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B33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0D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53E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A1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49976D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4BC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1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16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7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E6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D3D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FA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429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9F7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F8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C6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771443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1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1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F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B1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E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55F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64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53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9A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11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F70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06A40E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2454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7713A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показателей эффективности деятельности руководителей муниципальных учреждений социальной сферы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FBB2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A9A8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7406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7A7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7A5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89B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F69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04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CAF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897A61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D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E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8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6B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B0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908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7C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D46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2B0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2FD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4C0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A6A640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3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E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FC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E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4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C6E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7D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269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BF9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530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16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7DB030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8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B3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6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0B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A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D59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D0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A0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3DF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F7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9A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2DEBF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4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AE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C5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E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3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401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E04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14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A8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576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F9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843C04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C356A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0F7CC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показателей эффективности деятельности работников муниципальных учреждений социальной сферы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F3BD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805D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5F02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3EE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98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79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29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CE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EB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314C29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A7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1C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C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7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B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4B8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76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9BC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E1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B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58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F846D8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F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1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89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2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3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DBB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669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21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9E4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EF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B5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6F3216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E8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D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6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B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6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486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CC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FE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19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F5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63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A51DCC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64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55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C4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E2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74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9F6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3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AB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590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60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F0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FC6A3CE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90B8A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09CFFE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Заключение "эффективных контрактов" с руководителями и работниками муниципальных учреждений социальной сферы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7D028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6411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CFA8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1D0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80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D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D0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FAF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A1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AD129D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F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92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5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90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A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36C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4F1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A9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8CD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50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1E8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AE617B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16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6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55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0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6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D8C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78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6D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4B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63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B9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2AB9CC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C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BD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F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E2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8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BB7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B3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8A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B5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11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15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C82E56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54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21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B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6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F7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A61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7D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93A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48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B0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6A7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9BCDD8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A713E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B3784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и утверждение методик оценки эффективности деятельности руководителей и работников муниципальных учреждений социальной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сферы городского округа город Аргун на основе утвержденных показателей эффективности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B3E0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839E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27A8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99E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45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DD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28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257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27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5BDBF8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C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4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B0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C8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9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5A8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40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05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F9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83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63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A33B40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0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9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A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7E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C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44B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E67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55D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8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AE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64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5C72C2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1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17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8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799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E9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B50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551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40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21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46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94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2F0E52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3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8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E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F1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3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374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9E0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0FF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45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7B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C62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6709C4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94670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17187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оценки эффективности деятельности руководителей и работников муниципальных учреждений социальной сферы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D2DD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5981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82FD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958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611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86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60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9E0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A61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2B78B4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4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7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8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2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7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CB1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9C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6D9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4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68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AB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1A4342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C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0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F7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A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4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C09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DD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57D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39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D8B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014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0821C9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9F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6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3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31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0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23B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8B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4F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692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9E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616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CD32CE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9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6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C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42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F5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3EB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C1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E3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62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478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F9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086FFC7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E368B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F34C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Оптимизация сети муниципальных автономных, бюджетных и казенных учреждений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9B98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F18B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0489B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22F0F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8401C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4666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8C7E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A683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3C409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728B6C5A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591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B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C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2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3B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5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7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AE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1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E3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4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F87253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B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39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B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C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0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A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D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8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F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B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6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E0E4E5E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CB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E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26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CC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E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72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E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2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8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2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2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CA246E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6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A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A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34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97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01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B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9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3A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8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2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177CD23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61E6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80D48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анализа бюджетной сети и оценка эффективности деятельности муниципальных учреждений городского округа город Аргун и выработка предложений по оптимизации бюджетной сети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27D2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79CD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8472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AB9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BD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6F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4F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47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80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5AA3C8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4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C6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6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5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1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B8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C5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9B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77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F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E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169B22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E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C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D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D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6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940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06F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236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EE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5A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AA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46138B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A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4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A3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D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3B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B47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3B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2B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53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6C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8F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0F3800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7B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25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3F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4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ED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436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BD6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296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66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50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A0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002109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31A8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2.3.4.2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E9228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Плана мероприятий по проведению оптимизации бюджетной сети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59B07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3BE5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8F14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387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EB6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A52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BC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08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B7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D9BB8B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86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8D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5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35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F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52D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BF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75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4F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3A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B5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E48E2A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8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A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0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8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7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705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22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56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5A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30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164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3F7244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5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8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DC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A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8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F70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33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7C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91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687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CD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666737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7C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3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8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78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5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03B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DF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3E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CC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88B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C3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1C9A202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8C12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2.3.4.3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C6A0A0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Реализация Плана мероприятий по проведению оптимизации бюджетной сети городского округа город Аргун, в том числе путем объединения, реорганизации или ликвидации муниципальных учреждений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0D017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D851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8E92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5BF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2AA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A9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F7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D7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71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96D922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2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D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A9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6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7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A52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0A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62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4F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33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36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9CA16D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E9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62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FC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71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A9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11A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60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BD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A3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8D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8FE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E61F0A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6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3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E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7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B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683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43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3A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10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D3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C40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952A19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01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C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BD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9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D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D8F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C44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EE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7C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7E4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A8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DECD3ED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D9802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D7E7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 xml:space="preserve">Формирование системы муниципального заказа в социальной сфере в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A3B4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000F2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51D2D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13D4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68536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3D63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4D6F8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CFB7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08DC0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333DEED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2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12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F6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D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23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7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E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5A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0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2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11F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0600CBE8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C4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7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5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67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2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7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B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8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F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2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0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DE56A5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452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9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30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4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97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C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E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A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D9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9C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87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8D8BC6F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F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3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96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54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B3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2FA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8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C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1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C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36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0B5A464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1DC3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2B2245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формирования муниципального заказа на оказание муниципальных услуг в социальной сфере исполнителями муниципальных услуг в социальной сфере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CE928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8EAD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5F5C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90B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D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6D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EB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D0C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1CA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E9AF6A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F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E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B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18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4E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CAE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939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32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767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18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4C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342179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C6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2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2E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8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A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66F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8DC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59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D1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2C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C0C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24779D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7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9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3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0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A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381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1E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4A0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1CC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D7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FC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C384EB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E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B8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7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2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45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880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E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82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1D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B2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BD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E58328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302EE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2.3.5.2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50446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проведения конкурса (аукциона) на заключение договора об оказании муниципальных услуг в социальной сфере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1EAE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CF13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F84C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BB6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5A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F1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B5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C6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EE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EB8410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4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8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C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89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6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3EC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5E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22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D7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68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31A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AFD02A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E1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D04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98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5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9D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BA4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6E6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C7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ACC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6A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79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878AE8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2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F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F9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C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B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0E1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20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013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9C4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49C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C2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DE8BEC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87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F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A2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B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7BF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FDC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C5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31C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51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A2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040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1E99B4B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ADFE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9BBEFD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предоставления субсидий из муниципального бюджета городского округа город Аргун исполнителям муниципальных услуг в социальной сфере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FABA3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7973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0154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526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1F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21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A5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E1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FD9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0B940E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56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88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C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56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573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7D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B5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B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1F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837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0AB22A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13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4F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0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40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8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D55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D4F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5B8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F7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7F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C4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341F1D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B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1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5A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2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6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4CB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FC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ED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5A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F7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2E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819907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E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99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6B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AD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47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85B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C9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65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5E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A7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B0C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391EC52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C72A3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2.3.5.4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AAB6A0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Формирование муниципального заказа на оказание муниципальных услуг в социальной сфере и предоставление субсидий из муниципального бюджета городского округа город Аргун исполнителям муниципальных услуг в сфере образования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CF8A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B36E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5B31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CF7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1A3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9D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27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5D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FC9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0A6001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9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F1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25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422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C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F92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4CF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81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F9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E09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D1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C2CE48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35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58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4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1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0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ED2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B5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83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833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B1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81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AEB53E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1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55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0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3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5B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77B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87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547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48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C6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2B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346958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5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5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90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B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9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B64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DD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30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6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12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8E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403D32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E2A2F3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20E6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Повышение эффективности расходов на обеспечение функционирования органов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E91B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97B6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AF779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C4BB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40FC6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0C43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3DA3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7CD1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3EC6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439D987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9F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F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8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C5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7A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F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B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A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F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D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7EF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4BE8FD4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6C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8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A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86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E1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A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8F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6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47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6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5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D49CF4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3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4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0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E5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6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1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8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95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F6F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28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8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56CFE5B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A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A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2F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A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40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EF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D9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E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FD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9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4E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BA59971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6C83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BDA0B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проведения контроля за соблюдением нормативов на формирование расходов на оплату труда депутатов, выборных должностных лиц местного самоуправления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8BFB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EF87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FB1C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BA3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85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D3E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61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574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3C1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1DA1BC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8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FB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123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E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39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A6F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0EC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5D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52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52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E55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850B7F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DE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D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CF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02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0E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796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FB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75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2C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2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17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2F532C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2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90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5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EA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5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6CA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19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E4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EE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96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A3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FB36D1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91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4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1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F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F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25E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552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21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DA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D4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ED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421D24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C65D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2.3.6.2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ADCC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анализа функций органов местного самоуправления городского округа город Аргун и оценка эффективности расходов на их обеспечение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441CE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496C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8AB6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66B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467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D7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D0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C7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C9A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FB0D23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F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2B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6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66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A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19F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56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4A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5D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D1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01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46A290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6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0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E9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A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B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863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EA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A1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91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E0B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5C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3C249C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B5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D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D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9C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8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1D0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E6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40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3A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45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CD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4B1951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6E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C7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A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2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0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6A8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634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C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440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672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71D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07CD72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0E98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2.3.6.3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C6C0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Разработка мер по оптимизации расходов бюджета городского округа город Аргун на обеспечение функций органов местного самоуправления города Аргун, мониторинг реализации указанных 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A713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6F95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76F3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91A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82B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BE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76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F6C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AA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1D48E9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3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0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3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D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0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B4B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70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611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7B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870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07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A1812E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9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8E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D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9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6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4BC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7F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225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87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50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D9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3996FB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6B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A6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F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2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88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586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6E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A4A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EFC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FC2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6F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6BC8F8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A4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6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0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4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32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951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29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BA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B8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67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F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27A573E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C1279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DAEA2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Задача: Формирование систем внутреннего финансового контроля и внутреннего финансового аудита, мониторинг качества финансового менеджмента, осуществляемого главными распорядителями бюджетных средств городского округа город Аргун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4E4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A474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F718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1E6D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F2BE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495D766A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18E70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18E8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2724A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7844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B954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AE30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3D8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58E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8A1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4FDA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1A37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0D07010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4A774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C75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4F36F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91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0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D8E6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D4D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C593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877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0199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14B0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C45C52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804A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8722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AD36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A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6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A469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4AC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8194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BBD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2655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750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B5A1205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6A58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83F66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4F78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0CB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3D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D9E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8EB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C81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109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88E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5B3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9C31610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2201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F788D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A30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496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80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9799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8040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15E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31A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AAF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9064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BD19C0C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320D1A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D552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Нормативно-правовое обеспечение внутреннего финансового контроля и внутреннего финансового аудита в городском округе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836D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CE47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5ADE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E514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2395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2E78D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DE15A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1DA8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59104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6687954D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84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CA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CF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59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23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22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46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89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F3D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68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9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DDFE8C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85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F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98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6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74F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5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1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3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D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92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E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0DF3FC47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C1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B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7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F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4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77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C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56E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FE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3F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7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9D4A92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3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3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1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FF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C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E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B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1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4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8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73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ADF9F8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ACA0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4A471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осуществления внутреннего финансового контроля и внутреннего финансового аудита в городском округе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B5443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7B30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CB9D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195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18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73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340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F5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FF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238D6F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8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F2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9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B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0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FF5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C0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B04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C8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B3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73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EDCB4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4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2C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C3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32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A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F73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9A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346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8B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B2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30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2E0DA6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B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E9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2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9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4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3DC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7E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27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7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BEB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ED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88170A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5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9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6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6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9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A30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F63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AD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A40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847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BB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CE8C54B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BF60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AA8DA9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и утверждение ведомственных порядков формирования, утверждения и актуализации карт внутреннего финансового контроля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0976C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F20E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D87D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57B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95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40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46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0B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97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D07D0E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7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6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B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2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3A3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AF6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686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EFC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B6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F41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E2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033EC3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F4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63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2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37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1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80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12E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0F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03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DF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F4D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0BFC31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8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C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E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C0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2CE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AB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8A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C4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503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8EE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0A71BC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E4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93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B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1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3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75F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D6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6A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2AE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784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CA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24F8A7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E09B2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ADBB9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ведомственных порядков ведения регистров (журналов)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1F97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BA51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8536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0C5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F8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4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93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E8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01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39DE67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79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5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A7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2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6D7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778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60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86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F3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E80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38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AD0FD1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7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6D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8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97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7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699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D4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26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B8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58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E2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FE9DF1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2D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5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9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4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D32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7AC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D91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76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D4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32C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B2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6EEE40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C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45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35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80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8B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9D5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46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01E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EA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08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3D5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60F1E16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FE8C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8297B3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Подготовка и утверждение ведомственных порядков формирования и направления информации о результатах внутреннего финансового контроля на </w:t>
            </w: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lastRenderedPageBreak/>
              <w:t>основе данных регистров (журналов)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293B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94CE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77AE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D30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59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7A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55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39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3E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C2C53D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0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26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6D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19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E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882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26E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20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FC0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B5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776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9A47C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D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95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D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3E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2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BED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B3A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A3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8C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C8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81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DF14D3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6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6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1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F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F5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B95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E1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83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EEB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46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D2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054D31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2A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4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48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32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B6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3B6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D3C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38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85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FE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D6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B7E231B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3A10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56ACD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ведомственных порядков составления отчетности о результатах внутреннего финансового контроля на основе данных регистров (журналов)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F0B7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7E1F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5C09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295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AE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F5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2C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BA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0CA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DB29D6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4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0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5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0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B7F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867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95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0C1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8DE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65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56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04E46A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3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A72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9E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F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A8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CA3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B4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7A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75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9A9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E75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FA5F4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D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47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9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3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02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C92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C36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9DD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13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53B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7D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B30F9F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97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D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BB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2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5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182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5F8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328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59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01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E0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63C3C16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1ECD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6EC57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ведомственных порядков по составлению, утверждению и ведению годового плана и программ внутреннего финансового аудита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7573F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F751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BFEC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B33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66C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B3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E0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68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6C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02C6FB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CD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F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D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7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B6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EE1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16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72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E2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05D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BDC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9A4C7C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D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5C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AD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25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854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6F6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7E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E5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21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90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F9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16E7E7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1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D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3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E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8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93B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E5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3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A40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76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B3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3E1451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54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83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BE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1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9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0FF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72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E8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F9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CA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05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90C5B9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24BBA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0D5C2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ведомственных порядков по формированию, направлению и срокам рассмотрения акта аудиторской проверки объектом аудита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553B4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F2D4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85EE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653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AEC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58B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574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FC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7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752D11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F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F2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1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5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3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BD0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A2C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CC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38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38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E44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E2011B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9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7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C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28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F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67C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DB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B1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057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F3C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F6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B548E3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05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7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4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3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4D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F14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58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6D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3B4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49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F3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FB9541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D05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7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05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1E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A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944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A8F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A3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16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1B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3F4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F0B6EA1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B345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73ECD5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ведомственных порядков по составлению и представлению отчета о результатах аудиторской проверки и годовой отчетности о результатах осуществления внутреннего финансового аудита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51918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9B6E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A65E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37C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0C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86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0B4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276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1D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DF133A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0C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27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7D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3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A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14F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95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36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6D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77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BE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08C77C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B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8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1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7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D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59A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643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5D7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FB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D93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0B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5AEB86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7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2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1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CE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6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6BC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CDF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9B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3F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5CE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F6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F5EFEE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37F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D1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D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A3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6C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D33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8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35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D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EA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3F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42ADF60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669D57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AF0B3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Проведение внутреннего финансового контроля в Финансовом управлении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4F0DE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65D7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CBAD2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BEFA6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9FD1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F3EDD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6B602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4A28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BFBE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4A81AC6E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A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62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1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82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89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6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44F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B0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64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2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2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0283D54A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63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F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7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8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E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7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35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3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8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B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D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413707A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1C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3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2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52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8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E0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C6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A43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E1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F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F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C8D5EAA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AB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4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92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4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A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33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D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7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F5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A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B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0C1C0F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7568F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4890F8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карт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E274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5969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E5FB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DE8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75C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D2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5E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12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38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18D8ED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AA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5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D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28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3B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43F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E63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04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58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233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A7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01B4E7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B4D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A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E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69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0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D1B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68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476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956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9A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4A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B92FFE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C6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0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B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36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8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937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D5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53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4A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ED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3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65011A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6A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EC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A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C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1E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B2E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AF3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C6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D5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6E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98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013553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25F0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C47931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 xml:space="preserve">Проведение мероприятий по внутреннему финансовому контролю в соответствии с утвержденными картами внутреннего финансового контроля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A2AF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FEBB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3F54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48A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81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BD7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A7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CD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65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421087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D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7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15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5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370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A0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8D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E5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D3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B64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230833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5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D7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1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3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8D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E9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A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07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B2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DA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B5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A46BD9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3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6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D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7C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7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CDC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54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42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E6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919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87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9C4638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9B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0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C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D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ED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0F2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EB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12F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BF4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6C7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00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AFFB67D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B948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EC2E3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Формирование и ведение регистров (журналов) внутреннего финансового контроля по результатам проведения контрольных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7340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4389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C450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42F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A54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BA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AB4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DB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F29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D480F5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F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52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B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5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0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568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DF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40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02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C7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00A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0F14CF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6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E1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E1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58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9D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927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D5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EEF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3D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99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F4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809DC1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4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9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4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60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7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BAB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E9E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151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239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24D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9B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950822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C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A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2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7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14B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F31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C8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F4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FA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57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9A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392BDB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9F26A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99DB5B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направление информации о результатах внутреннего финансового контроля всем заинтересованным подразделениям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12F5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01F69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E04D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A2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BC3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0E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5A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39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EC9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861596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3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7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A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2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45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95F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CF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C9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74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44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61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BF9C5E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21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D9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25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8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1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325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05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7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DC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74E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FC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B38658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2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1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B2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2D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9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888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01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76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00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13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1B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F9E561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2B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0C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A9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C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1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8CF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B5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959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9D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A4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BE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082096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98E0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AA0B3E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Принятие решений по итогам рассмотрения результатов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E108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DF8E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3275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F18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6F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64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A5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3B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EA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C58FA3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8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B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0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C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D5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E92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86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0E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7F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C2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E4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9559AD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F8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F4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AE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3F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2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689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D7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17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396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1B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024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13291B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8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C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E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4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0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33C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E9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30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F46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E3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39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D11D85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8E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7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88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EF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9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EA7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A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56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50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9A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EE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DEEC44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A4561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87B92D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отчетности о результатах внутреннего финансового контроля на основе данных регистров (журналов)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7C0C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A5D0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039ED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052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6A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7F9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34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3C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B0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BAE546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E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2F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6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60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AF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8B2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DB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E5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DF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3D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AE5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BD4C56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0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D4F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5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E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F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EE0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57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750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9E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CD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AE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14FD5B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47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C1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6C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B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72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478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57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24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2C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CF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63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CE98B6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FC2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4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2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5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C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EE0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AE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DA1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522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E1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54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0919C98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96A66B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B3E3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Проведение внутреннего финансового аудита в городском округе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DF08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09E1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DC3A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57BBB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8C0A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3C5D3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8EC7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358A8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EF31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2541777E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3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9A2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D6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B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F3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7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AB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5E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73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B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68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6D4290B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4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A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8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9E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6A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C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E91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44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D1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D6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CF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048AB33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86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D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03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3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7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E48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6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F1C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C7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A2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F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8644094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68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9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4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7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4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C8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4D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3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EC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E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B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E175D8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E298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D2AD8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годовых планов внутреннего финансового аудита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1566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D185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AC64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460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F8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03F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9F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08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5E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F9A5CE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8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6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1C1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D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527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AB6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689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B6F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AF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2A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3D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7D83C2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1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5E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C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B9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D3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01D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E2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843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06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F8E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D37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D08DED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E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C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93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B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6E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3A6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7D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CF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865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A50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D2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40E67B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7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E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8A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4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6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B65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81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E7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56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6D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450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A2BDB36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AED43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0F326C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утверждение программ внутреннего финансового аудита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0E0BD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7F55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BBEF1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E8B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D0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3E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040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B1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D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F44350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5A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C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F6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E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A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C61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54C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D3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FF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A6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7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168172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7B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7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F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162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0F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C34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A0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79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9D6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B0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37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361C98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F3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3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6E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3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8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D26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40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91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769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F14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A8C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D66748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F4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5C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E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7C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38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FB5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13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D5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61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8F8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AEC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BA67712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91C75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871ED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плановых и внеплановых мероприятий по внутреннему финансовому аудиту в соответствии с утвержденными годовыми планами и программами внутреннего финансового аудита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57627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9797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5F5B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4B3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85D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FC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7F9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F1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D6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1F1D52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3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F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4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B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41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64B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65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AE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08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F51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DA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9AC44A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D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0B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6D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8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5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8BB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8B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EF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C2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DA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20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D4578F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0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D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5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D7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6A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0C9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BA6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AD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0D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915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FB0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D140D0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56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4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0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C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8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53B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B74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FA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72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953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A1A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6DB3AB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44E0C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0B360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и оформление актов аудиторских проверок, составление отчетов о результатах аудиторских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E255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C698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94CD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A40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7F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3B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92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20C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4D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569095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84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8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C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89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5A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037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EF1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85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A2C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34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5A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253B18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C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93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A6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0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F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E65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B3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DBA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0C5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F13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D1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90A618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52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B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F3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392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5C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B63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1F0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8C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B59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96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512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7636AC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34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8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F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1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FF2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483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9B9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6E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66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53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7A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10845B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0560F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65AE6F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Принятие решений по итогам результатов аудиторских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1B5D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9A09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2B67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E05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E2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8C4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55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A3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FC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656197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1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D9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5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15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B2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0B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6A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FA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E63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88D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F3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5C7734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F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5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0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D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22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FE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C4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336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6E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AF1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ED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31D10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CD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DA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B45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BF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2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DE1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E5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15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C4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D9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03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610D46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45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3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C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B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F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3DB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FA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97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4A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4CE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FB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F9470A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1571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663DB6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годовой отчетности о результатах внутреннего финансового аудита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5A1F5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2587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824E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2FD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87E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5EB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A2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C0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6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9883F0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7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5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BB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B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6D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12C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44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35E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E5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F5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0C4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2FAAFC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8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B2A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97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97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BF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6A6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81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7A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000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10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203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C49437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79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A2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1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E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DF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652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39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54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02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95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D85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FEC979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9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1F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F1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9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07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919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C4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3AE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19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9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FE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210D19B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05087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9E086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Проведение внешней оценки качества внутреннего финансового контроля и внутреннего финансового аудита в городском округе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B574E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32E0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1936C7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75CA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9CC3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6CC64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0742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73EF0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A4CB1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20A0D23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8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F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1C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297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84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A9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A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3A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472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AD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D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9750313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B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69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7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71C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AF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B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27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B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2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7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A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CA6ECFA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2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B4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68E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1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6A9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0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0A1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07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9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1E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7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299D7296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0D9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F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9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5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C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EC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96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9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8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70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33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B260E8B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1A82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CBAD5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Методики внешней оценки качества внутреннего финансового контроля и внутреннего финансового аудита в городском округе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84EF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A9F3E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BDFDF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396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80D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14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7B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4F7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210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854594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F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1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4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8D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35C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26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80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9D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D7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CD4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A00B50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62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98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C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44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40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BC9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A4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2DC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813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E4D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A9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27596C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8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A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28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AFD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0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B98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6E1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BC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96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2AC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09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67D4B1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7F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A1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FB5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15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1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6C3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4E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2D8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8B0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50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306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88A0EE4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B768C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2.4.4.2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3AB06C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Организация внешней оценки качества внутреннего финансового контроля и внутреннего финансового аудита в городском округе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EDFD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D6B2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4BEA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5CA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C8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6C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D7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D5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EF8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57F0CB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11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93F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7E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F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2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DE3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97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B5B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312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58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AA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7EFD3A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23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C12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D9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99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3D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0E0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A30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ED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CA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7C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CD5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A7D117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55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46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C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1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2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4F0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F1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17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33B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34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BC6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63969D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C03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66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261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16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EE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9BA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26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EFE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898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E0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F3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B467CF1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9E88FF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FA45F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Мониторинг качества финансового менеджмента, осуществляемого главными распорядителями бюджетных средств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B492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26C5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D3BD5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12B99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66EF0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C040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646F51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F554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47A9B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1782513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EA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8F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6B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9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0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3A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9B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E2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41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2E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0CC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3E0F14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D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A7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5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C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7DD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3A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C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9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8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4D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F1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44D5C619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3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D5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A4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23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5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4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9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8B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76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9A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F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0D9D6D0B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80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7E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7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D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44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021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8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5B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94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834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6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3014DD4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CF1F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ABE89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Порядка проведения мониторинга качества финансового менеджмента, осуществляемого главными распорядителями бюджетных средств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C5DB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42E6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578C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C6F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7C3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5A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22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7E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53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0425AC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5E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8D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5F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F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E3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E98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3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3C4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3B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1B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6BE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3AE1F9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35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6E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37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3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0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D9C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85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A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724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10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A4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1DBF45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7F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2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A7D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88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B9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ACF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EF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657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BDA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7C9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82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6A91F6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3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09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9B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57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6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FE0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AF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54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75C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58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12B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CBBD93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6FCF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2.4.5.2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C2CF25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мониторинга качества финансового менеджмента, осуществляемого главными распорядителями бюджетных средств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1824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EB9D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CA98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596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43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B8F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6D8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563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02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02A583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D8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E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6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68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4BD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4D6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51E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4E8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5B7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0C6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1CD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4497A7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31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C94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C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A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0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B0E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88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16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3E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AB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3C7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0170F6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E2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C4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C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F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5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A83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97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D8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2BA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0A0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3A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1224E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0B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3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B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29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9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222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5DB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D3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75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DD4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36C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8DC207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F526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2.4.5.3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8AC4E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Организация повышения квалификации специалистов финансово-экономических подразделений главных распорядителей средств бюджета городского округа город Аргун по тематике повышения эффективности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70E5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E0FE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5B54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A89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27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357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03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32B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76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1FA407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0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E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CB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1A0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5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16B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1C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7E6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2A1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3A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56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19D15A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B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E9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64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D5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0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C6A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EC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AEE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F2F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C5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470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351597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C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A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B1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0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D0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462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B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69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2C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38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24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66EA6D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51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6E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1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4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2B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247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7F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D62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C10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22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1C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352A99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02FC38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2A4B8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Задача: Развитие информационной системы управления муниципальными финансами города Аргун, повышение прозрачности и открытости бюджетного процесса города Аргун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FF69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2D7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412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A39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F94D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6006BC38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186B6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C113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0AEEB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3765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FC2F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8180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DF3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56E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EE27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FDAC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8F7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53E2B48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F9113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72D9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BCCDE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38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1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1250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73C9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AF00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69B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8B36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5D47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8834E52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F55BB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8A1F9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AD2C2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5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C0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FF94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B9F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1379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BB28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E23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6AE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3C6CD3C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0810C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437A5B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9DC76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7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B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AACB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084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B601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F8BE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433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D65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4609C63" w14:textId="77777777" w:rsidTr="008B40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3EA7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C6DEC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EEECE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EE19" w14:textId="77777777" w:rsidR="00730E3A" w:rsidRPr="00DC1BF6" w:rsidRDefault="00730E3A" w:rsidP="00730E3A">
            <w:pPr>
              <w:spacing w:after="0" w:line="240" w:lineRule="auto"/>
              <w:jc w:val="center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6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B01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0040" w14:textId="77777777" w:rsidR="00730E3A" w:rsidRPr="00DC1BF6" w:rsidRDefault="00730E3A" w:rsidP="00730E3A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834D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DD24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8272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3D7B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915F" w14:textId="77777777" w:rsidR="00730E3A" w:rsidRPr="00DC1BF6" w:rsidRDefault="00730E3A" w:rsidP="00730E3A">
            <w:pPr>
              <w:spacing w:after="0" w:line="240" w:lineRule="auto"/>
              <w:jc w:val="right"/>
              <w:outlineLvl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2B75043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C689F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26606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Реализация мер по развитию информационной системы управления муниципальными финансами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CEB3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885BB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5F2E3A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7D320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3F60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3389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0E2FCC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4CA17E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2654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71BF916B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B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D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B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E5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F9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741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07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7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ED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F3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C9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441E61C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B1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0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F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EE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1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95F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91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F0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8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B5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D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A933C52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16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15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8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74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2C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5A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9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AA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C6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D0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93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0444038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0B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5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33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5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5B4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8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1C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1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7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7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9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F3D3C75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609DF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2.5.1.1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986BFC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Модернизация информационной системы управления муниципальными финансами в части обеспечения планирования, исполнения и подготовки отчетов об исполнении бюджета городского округа город Аргун в программном формате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73944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CAA6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140B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DC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BB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E2F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4E6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F7D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1FC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7AA601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7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7B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8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C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6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A1F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61D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38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92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74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98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A5A1BB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F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E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FC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97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A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006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596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64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1E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DA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0B8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9EBDEB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F6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6C5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48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27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8EC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792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EB3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93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8FF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27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07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742113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03F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2E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8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E9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14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8B5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ED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51D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3C1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CE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EC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09C76A5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AB6E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67B2E8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Внедрение информационной системы проведения мониторинга качества финансового менеджмента, осуществляемого главными распорядителями бюджетных средств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4732D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643A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E976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A25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8FF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E4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C62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8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D9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B1F1B3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A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F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D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B4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3A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40C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235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00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829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C8D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1F8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70B8F8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19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0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3A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374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2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9E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B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BBD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0A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EAD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1F1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5C5D5B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C1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23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3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D8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1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AC1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15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47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9F4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4E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00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C7B795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47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B9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F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94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C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F09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0E1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8EA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7D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D9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FED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3153069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EA90D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C25AB9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Модернизация ведомственных информационных систем в части автоматизации процедур проведения внутреннего финансового контроля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1F38E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703F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09D02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33F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37B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5A4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ED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1DE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C59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5B7C7B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FD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4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96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3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90F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985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0D5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284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1B8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69D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BF9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B8AC65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3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02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9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0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F7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DB0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E1C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67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989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6B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E8A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44638D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3E5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8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C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9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D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529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BC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030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F55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D81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968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04E6C8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53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9B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16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EDA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2B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C6A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0A5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EDB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E96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D9C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6E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5CB4EAC" w14:textId="77777777" w:rsidTr="008B4031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A6EB89" w14:textId="77777777" w:rsidR="00730E3A" w:rsidRPr="00DC1BF6" w:rsidRDefault="00730E3A" w:rsidP="00730E3A">
            <w:pPr>
              <w:spacing w:after="0" w:line="240" w:lineRule="auto"/>
              <w:jc w:val="center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A6B4D9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Повышение прозрачности и открытости бюджетного процесса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74A6A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A0286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AFAEC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23D20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7FCD45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F27EF8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FDE50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938AF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1048F2" w14:textId="77777777" w:rsidR="00730E3A" w:rsidRPr="00DC1BF6" w:rsidRDefault="00730E3A" w:rsidP="00730E3A">
            <w:pPr>
              <w:spacing w:after="0" w:line="240" w:lineRule="auto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0E3A" w:rsidRPr="00DC1BF6" w14:paraId="33080D2F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F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76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87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52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5EB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BA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AD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ED2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B73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F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84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7628951A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F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87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A2D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F6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8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74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7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3A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5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7D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DEF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5F0FAD2C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B7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E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C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3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234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5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16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F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2A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3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61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1943353F" w14:textId="77777777" w:rsidTr="008B403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41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06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8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DE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73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20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2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53B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1D2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E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53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30E3A" w:rsidRPr="00DC1BF6" w14:paraId="62ED8F50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E5FD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EBC07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Публикация в сети Интернет документов и информации о муниципальных учреждениях согласно требованиям Приказа Министерства финансов Российской Федерации от 21.07.2011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D02FF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DAF6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F395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C10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F2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34B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8E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EFE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6A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429007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AD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75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9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2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6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94B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2B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AE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85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95E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F2F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0B57DE8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BB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B8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B5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3F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D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DAB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B0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C7C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B3C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9F6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394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1494B3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A8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7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9B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B4F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F5A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805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AF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60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DA9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5FE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9EE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B6B1FD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B3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8C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AB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76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7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C35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5E6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DE1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232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6B7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F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6B36611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12F54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19A83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Перечня и периодичности размещения информации о муниципальных финансах городского округа город Аргун в сети Интернет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143C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1AE8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B308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1E0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265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B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C21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969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36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23DACB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E7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8B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FC1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0A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0A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F5A2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11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F1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AE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FF4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A5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1B883A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F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2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948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1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47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B215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C77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FE8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A8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9C0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75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EF2389E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52B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D7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80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26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7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C89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97E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8E2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017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603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151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DBB7A95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08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6A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4E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3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7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DDE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27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E31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5CA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1D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D9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DB7852F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5A9001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3432A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Создание специализированной страницы на официальном сайте Мэрии города Аргун для публикации информации о муниципальных финансах городского округа город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4831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4F0BA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3E956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52F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EB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827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5C0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5CA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3FB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67B05DC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21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61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CA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33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09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3186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C30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220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565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21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0A2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F84E6E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77D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E65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2C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C4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A8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668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CCD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1E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CFB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3B2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3B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E8F771B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B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649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8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40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690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2B7B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EF0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446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A04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853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31C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B2216C1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2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979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3A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46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3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EFA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0B1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76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9D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055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F4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3EA2FCB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FB49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4FF3D3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публичных слушаний по проектам решений Совета депутатов городского округа город Аргун о бюджете на очередной финансовый год и плановый период и об исполнении бюджета за отчетный финансовый год и публикация результатов слушаний на специализированной странице на официальном сайте Мэрии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9BFF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555AB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4682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4A47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62C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561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9C7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D2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E5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5BC6A0D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95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2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B8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88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50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7CA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E43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1D5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B37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287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FCB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538F69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F9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5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D1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BF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05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94E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59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CDF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68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120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A15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08D434E4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3E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D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42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9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B70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48E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EEB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5ED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2E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202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60E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B6F614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53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9A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B8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3EE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555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EFDF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29F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789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529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D3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14F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363377D7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301C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986093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Проведение общественных обсуждений проектов муниципальных программ городского округа город Аргун путем размещения проектов муниципальных программ города Аргун на официальном сайте Мэрии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DB81A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C88F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F95E5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391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614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80D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B47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C0F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F8F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EF82EA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4CB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1F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34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BB9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D8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ACA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4C8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BAA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08B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139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C5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2A0A862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DFA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2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C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6C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AAB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338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98D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4A2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3A3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38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ADF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B22AC29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31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DC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14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D4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18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CF88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6C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DB4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FA2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069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FE7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5833ABE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A30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A7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1F9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81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CC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684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B22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6E5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A49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374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D477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292547D8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5597A0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A6BA80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Подготовка "Бюджета для граждан" на основе решений Совета депутатов городского округа город Аргун о бюджете и годового отчета об исполнении бюджета, муниципальных программ и др. информации, его публикация на специализированной странице на официальном сайте Мэрии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DB77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4FAF9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CDDA7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162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934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662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DDD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EAE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68ED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09E2C47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F6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1C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71FB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E4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2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CDC9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9C1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0DB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88D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712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93A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908C6B6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80C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13D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2A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F0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60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5C3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977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252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DA8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78A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81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BA7278F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3C2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61F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D4C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435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15CE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5854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55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3CA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806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DB2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BBB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7262B8F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9A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3CD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59F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E8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CEA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67FC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F26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558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07A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F22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D7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D33BBEA" w14:textId="77777777" w:rsidTr="008B4031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5DC6B3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2.5.2.7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9C9014" w14:textId="77777777" w:rsidR="00730E3A" w:rsidRPr="00DC1BF6" w:rsidRDefault="00730E3A" w:rsidP="00730E3A">
            <w:pPr>
              <w:spacing w:after="0" w:line="240" w:lineRule="auto"/>
              <w:ind w:firstLineChars="100" w:firstLine="160"/>
              <w:outlineLvl w:val="2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Публикация информации о муниципальных финансах на специализированной странице на официальном сайте Мэрии города Аргун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501AF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Финансовое управление города Аргун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67AE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4694BC" w14:textId="77777777" w:rsidR="00730E3A" w:rsidRPr="00DC1BF6" w:rsidRDefault="00730E3A" w:rsidP="00730E3A">
            <w:pPr>
              <w:spacing w:after="0" w:line="240" w:lineRule="auto"/>
              <w:jc w:val="center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EACE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BA1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518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889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875C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95FB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FD32FDC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1E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93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4D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F5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AE6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0A90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E1D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09C5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7474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4E3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B081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19E0CC8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372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529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33B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2F8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EE0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357D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EC8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EC0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8AC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0A1A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7EA9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DC1BF6" w14:paraId="4E3944D0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954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F98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E2F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4E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4EC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7941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6C1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47AF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C73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4246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35FE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30E3A" w:rsidRPr="00353715" w14:paraId="1968198A" w14:textId="77777777" w:rsidTr="008B4031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BCDA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023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0B7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C05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FA1" w14:textId="77777777" w:rsidR="00730E3A" w:rsidRPr="00DC1BF6" w:rsidRDefault="00730E3A" w:rsidP="00730E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ACF3" w14:textId="77777777" w:rsidR="00730E3A" w:rsidRPr="00DC1BF6" w:rsidRDefault="00730E3A" w:rsidP="00730E3A">
            <w:pPr>
              <w:spacing w:after="0" w:line="240" w:lineRule="auto"/>
              <w:outlineLvl w:val="2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AAB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F590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3DB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D233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9DA8" w14:textId="77777777" w:rsidR="00730E3A" w:rsidRPr="00DC1BF6" w:rsidRDefault="00730E3A" w:rsidP="00730E3A">
            <w:pPr>
              <w:spacing w:after="0" w:line="240" w:lineRule="auto"/>
              <w:jc w:val="right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16"/>
                <w:szCs w:val="16"/>
                <w:lang w:eastAsia="ru-RU"/>
              </w:rPr>
              <w:t>0,000</w:t>
            </w:r>
          </w:p>
        </w:tc>
      </w:tr>
    </w:tbl>
    <w:p w14:paraId="49A87F00" w14:textId="77777777" w:rsidR="00897E1F" w:rsidRPr="00DC1BF6" w:rsidRDefault="00897E1F" w:rsidP="00353715">
      <w:pPr>
        <w:keepNext/>
        <w:keepLines/>
        <w:spacing w:after="0" w:line="240" w:lineRule="auto"/>
        <w:ind w:left="8931"/>
        <w:outlineLvl w:val="0"/>
        <w:rPr>
          <w:rFonts w:eastAsia="Times New Roman"/>
          <w:sz w:val="28"/>
          <w:szCs w:val="28"/>
          <w:lang w:eastAsia="ru-RU"/>
        </w:rPr>
      </w:pPr>
      <w:r w:rsidRPr="00353715">
        <w:rPr>
          <w:sz w:val="28"/>
          <w:szCs w:val="28"/>
        </w:rPr>
        <w:br w:type="page"/>
      </w:r>
      <w:bookmarkStart w:id="50" w:name="_Toc465693500"/>
      <w:r w:rsidRPr="00353715">
        <w:rPr>
          <w:rFonts w:eastAsia="Times New Roman"/>
          <w:sz w:val="28"/>
          <w:szCs w:val="28"/>
          <w:lang w:eastAsia="ru-RU"/>
        </w:rPr>
        <w:lastRenderedPageBreak/>
        <w:t>Приложение 3</w:t>
      </w:r>
      <w:r w:rsidRPr="00353715">
        <w:rPr>
          <w:rFonts w:eastAsia="Times New Roman"/>
          <w:sz w:val="28"/>
          <w:szCs w:val="28"/>
          <w:lang w:eastAsia="ru-RU"/>
        </w:rPr>
        <w:br/>
      </w:r>
      <w:r w:rsidRPr="00353715">
        <w:rPr>
          <w:rFonts w:eastAsia="Times New Roman"/>
          <w:sz w:val="28"/>
          <w:szCs w:val="28"/>
          <w:lang w:eastAsia="ru-RU"/>
        </w:rPr>
        <w:br/>
      </w:r>
      <w:r w:rsidRPr="00DC1BF6">
        <w:rPr>
          <w:rFonts w:eastAsia="Times New Roman"/>
          <w:sz w:val="28"/>
          <w:szCs w:val="28"/>
          <w:lang w:eastAsia="ru-RU"/>
        </w:rPr>
        <w:t>к муниципальной программе</w:t>
      </w:r>
      <w:r w:rsidRPr="00DC1BF6">
        <w:rPr>
          <w:rFonts w:eastAsia="Times New Roman"/>
          <w:sz w:val="28"/>
          <w:szCs w:val="28"/>
          <w:lang w:eastAsia="ru-RU"/>
        </w:rPr>
        <w:br/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7141A0" w:rsidRPr="00DC1BF6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 xml:space="preserve"> </w:t>
      </w:r>
      <w:r w:rsidR="007141A0" w:rsidRPr="00DC1BF6">
        <w:rPr>
          <w:rFonts w:eastAsia="Times New Roman"/>
          <w:bCs/>
          <w:kern w:val="28"/>
          <w:sz w:val="28"/>
          <w:szCs w:val="28"/>
          <w:lang w:eastAsia="x-none"/>
        </w:rPr>
        <w:t>Аргун</w:t>
      </w:r>
      <w:r w:rsidR="007141A0" w:rsidRPr="00DC1BF6">
        <w:rPr>
          <w:rFonts w:eastAsia="Times New Roman"/>
          <w:sz w:val="28"/>
          <w:szCs w:val="28"/>
          <w:lang w:eastAsia="ru-RU"/>
        </w:rPr>
        <w:t xml:space="preserve"> «</w:t>
      </w:r>
      <w:r w:rsidRPr="00DC1BF6">
        <w:rPr>
          <w:rFonts w:eastAsia="Times New Roman"/>
          <w:sz w:val="28"/>
          <w:szCs w:val="28"/>
          <w:lang w:eastAsia="ru-RU"/>
        </w:rPr>
        <w:t xml:space="preserve">Обеспечение финансовой устойчивости 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7141A0" w:rsidRPr="00DC1BF6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  <w:r w:rsidR="00CE4B30" w:rsidRPr="00DC1BF6">
        <w:rPr>
          <w:rFonts w:eastAsia="Times New Roman"/>
          <w:sz w:val="28"/>
          <w:szCs w:val="28"/>
          <w:lang w:eastAsia="ru-RU"/>
        </w:rPr>
        <w:t>»</w:t>
      </w:r>
      <w:bookmarkEnd w:id="50"/>
    </w:p>
    <w:p w14:paraId="601D01DC" w14:textId="77777777" w:rsidR="00897E1F" w:rsidRPr="00DC1BF6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3DD2D1D" w14:textId="77777777" w:rsidR="00897E1F" w:rsidRPr="00DC1BF6" w:rsidRDefault="00897E1F" w:rsidP="00353715">
      <w:pPr>
        <w:spacing w:after="0" w:line="240" w:lineRule="auto"/>
        <w:jc w:val="center"/>
        <w:rPr>
          <w:sz w:val="28"/>
          <w:szCs w:val="24"/>
        </w:rPr>
      </w:pPr>
      <w:r w:rsidRPr="00DC1BF6">
        <w:rPr>
          <w:sz w:val="28"/>
          <w:szCs w:val="24"/>
        </w:rPr>
        <w:t>РЕСУРСНОЕ ОБЕСПЕЧЕНИЕ И ПРОГНОЗНАЯ (СПРАВОЧНАЯ) ОЦЕНКА РАСХОДОВ</w:t>
      </w:r>
    </w:p>
    <w:p w14:paraId="6718835B" w14:textId="77777777" w:rsidR="00897E1F" w:rsidRPr="00DC1BF6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 xml:space="preserve">на достижение целей муниципальной программы 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7141A0" w:rsidRPr="00DC1BF6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</w:p>
    <w:p w14:paraId="32742163" w14:textId="77777777" w:rsidR="00897E1F" w:rsidRPr="00DC1BF6" w:rsidRDefault="00CE4B30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>«</w:t>
      </w:r>
      <w:r w:rsidR="00897E1F" w:rsidRPr="00DC1BF6">
        <w:rPr>
          <w:rFonts w:eastAsia="Times New Roman"/>
          <w:bCs/>
          <w:sz w:val="28"/>
          <w:szCs w:val="28"/>
          <w:lang w:eastAsia="ru-RU"/>
        </w:rPr>
        <w:t xml:space="preserve">Обеспечение финансовой устойчивости </w:t>
      </w:r>
      <w:r w:rsidR="007141A0"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городского округа город</w:t>
      </w:r>
      <w:r w:rsidR="00897E1F" w:rsidRPr="00DC1BF6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  <w:r w:rsidRPr="00DC1BF6">
        <w:rPr>
          <w:rFonts w:eastAsia="Times New Roman"/>
          <w:sz w:val="28"/>
          <w:szCs w:val="28"/>
          <w:lang w:eastAsia="ru-RU"/>
        </w:rPr>
        <w:t>»</w:t>
      </w:r>
    </w:p>
    <w:p w14:paraId="2C3198F3" w14:textId="77777777" w:rsidR="00897E1F" w:rsidRPr="00DC1BF6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>по источникам финансирования</w:t>
      </w:r>
    </w:p>
    <w:p w14:paraId="05C56EC8" w14:textId="77777777" w:rsidR="00897E1F" w:rsidRPr="00DC1BF6" w:rsidRDefault="00897E1F" w:rsidP="0035371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1134"/>
        <w:gridCol w:w="2551"/>
        <w:gridCol w:w="1319"/>
        <w:gridCol w:w="1320"/>
        <w:gridCol w:w="1319"/>
        <w:gridCol w:w="1320"/>
        <w:gridCol w:w="1320"/>
      </w:tblGrid>
      <w:tr w:rsidR="00057A96" w:rsidRPr="00DC1BF6" w14:paraId="3E8DE81E" w14:textId="77777777" w:rsidTr="007141A0">
        <w:trPr>
          <w:trHeight w:val="2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B398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85E4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5419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0C84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D7BA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057A96" w:rsidRPr="00DC1BF6" w14:paraId="6D29B8E4" w14:textId="77777777" w:rsidTr="007141A0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FCD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18E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CEFB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398B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27A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E903" w14:textId="77777777" w:rsidR="00057A96" w:rsidRPr="00DC1BF6" w:rsidRDefault="007141A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F7FF" w14:textId="77777777" w:rsidR="00057A96" w:rsidRPr="00DC1BF6" w:rsidRDefault="007141A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DEA9" w14:textId="77777777" w:rsidR="00057A96" w:rsidRPr="00DC1BF6" w:rsidRDefault="007141A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B7E2" w14:textId="77777777" w:rsidR="00057A96" w:rsidRPr="00DC1BF6" w:rsidRDefault="007141A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45AD" w14:textId="77777777" w:rsidR="00057A96" w:rsidRPr="00DC1BF6" w:rsidRDefault="007141A0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057A96" w:rsidRPr="00DC1BF6" w14:paraId="00EE74AB" w14:textId="77777777" w:rsidTr="007141A0">
        <w:trPr>
          <w:trHeight w:val="20"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E1C2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D513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0EA5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BA7E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327E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C087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A9BA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FE44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4B4C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7F39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57A96" w:rsidRPr="00DC1BF6" w14:paraId="51544EED" w14:textId="77777777" w:rsidTr="007141A0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FE781F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Муниципальная программа Обеспечени</w:t>
            </w:r>
            <w:r w:rsidR="007141A0"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финансовой устойчивости городского округа город</w:t>
            </w: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Аргун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1959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59B4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174C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8E56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36E8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58AC" w:rsidRPr="00DC1BF6" w14:paraId="384BC8B2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64C279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576C4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A4319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D06B3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DB2B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C7CE" w14:textId="3E317E97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D298A">
              <w:rPr>
                <w:rFonts w:eastAsia="Times New Roman"/>
                <w:sz w:val="20"/>
                <w:szCs w:val="20"/>
                <w:lang w:eastAsia="ru-RU"/>
              </w:rPr>
              <w:t>77 932,190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F2BE" w14:textId="76D388C2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32BF" w14:textId="28820C69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AD6A" w14:textId="7390F16B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A828" w14:textId="52CE7B83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057A96" w:rsidRPr="00DC1BF6" w14:paraId="4742D558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F170D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42504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D563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DCA8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DA84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F0B7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7293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3FED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4EB8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F110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57A96" w:rsidRPr="00DC1BF6" w14:paraId="7F0C3549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F6556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F8251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A61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AD7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0C2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C679" w14:textId="07152638" w:rsidR="00057A96" w:rsidRPr="00DC1BF6" w:rsidRDefault="00733835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18 893,493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DB2F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8201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115D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150C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358AC" w:rsidRPr="00DC1BF6" w14:paraId="458DD85F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5401C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93F1F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701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4D09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2CC8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DEAE" w14:textId="06EDDF55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59 038,696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93E1" w14:textId="5DD1166B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C9F8" w14:textId="30E1FD8A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27E1" w14:textId="67EE6850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B515" w14:textId="5DADB381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057A96" w:rsidRPr="00DC1BF6" w14:paraId="5CD0CDD3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28402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3636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AEA0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774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831F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2F21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C9EC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40C6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9DD6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CD2B" w14:textId="77777777" w:rsidR="00057A96" w:rsidRPr="00DC1BF6" w:rsidRDefault="00057A96" w:rsidP="0035371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358AC" w:rsidRPr="00DC1BF6" w14:paraId="2137A957" w14:textId="77777777" w:rsidTr="007141A0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045F" w14:textId="77777777" w:rsidR="00C358AC" w:rsidRPr="00DC1BF6" w:rsidRDefault="00C358AC" w:rsidP="00C358A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59FDC" w14:textId="77777777" w:rsidR="00C358AC" w:rsidRPr="00DC1BF6" w:rsidRDefault="00C358AC" w:rsidP="00C358AC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Финансовое управление города Аргун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26B40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95628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298D" w14:textId="77777777" w:rsidR="00C358AC" w:rsidRPr="00DC1BF6" w:rsidRDefault="00C358AC" w:rsidP="00C358A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EB28" w14:textId="6CACDC89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D298A">
              <w:rPr>
                <w:rFonts w:eastAsia="Times New Roman"/>
                <w:sz w:val="20"/>
                <w:szCs w:val="20"/>
                <w:lang w:eastAsia="ru-RU"/>
              </w:rPr>
              <w:t>77 932,190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046C" w14:textId="3416BB02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6120" w14:textId="1147DD76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E3CF" w14:textId="79FA6400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7E93" w14:textId="18F82F20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057A96" w:rsidRPr="00DC1BF6" w14:paraId="313083FF" w14:textId="77777777" w:rsidTr="007141A0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4392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77F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591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3885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0CAD" w14:textId="77777777" w:rsidR="00057A96" w:rsidRPr="00DC1BF6" w:rsidRDefault="00057A96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11D3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C8B6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A7A9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EB6A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265E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57A96" w:rsidRPr="00DC1BF6" w14:paraId="3E0B4E3E" w14:textId="77777777" w:rsidTr="007141A0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8AF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A25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C99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DA5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5AA5" w14:textId="77777777" w:rsidR="00057A96" w:rsidRPr="00DC1BF6" w:rsidRDefault="00057A96" w:rsidP="00353715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2E67" w14:textId="4ED6ABDE" w:rsidR="00057A96" w:rsidRPr="00DC1BF6" w:rsidRDefault="00495229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18 893,493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03AD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F106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952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23B8" w14:textId="77777777" w:rsidR="00057A96" w:rsidRPr="00DC1BF6" w:rsidRDefault="00057A96" w:rsidP="0035371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358AC" w:rsidRPr="00DC1BF6" w14:paraId="200D7AC9" w14:textId="77777777" w:rsidTr="007141A0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8DD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60A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315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370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AC1D" w14:textId="77777777" w:rsidR="00C358AC" w:rsidRPr="00DC1BF6" w:rsidRDefault="00C358AC" w:rsidP="00C358A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B8DE" w14:textId="62F67687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59 038,696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D871" w14:textId="66233A96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3EF1" w14:textId="32319667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7FDD" w14:textId="11DAEEF3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12BB" w14:textId="0179874E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495229" w:rsidRPr="00DC1BF6" w14:paraId="44F1402F" w14:textId="77777777" w:rsidTr="007141A0">
        <w:trPr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253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C83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A7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4C2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7CF1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098A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9A65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F56D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28A5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17CF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475AEADE" w14:textId="77777777" w:rsidTr="007141A0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3818B2" w14:textId="77777777" w:rsidR="00495229" w:rsidRPr="00DC1BF6" w:rsidRDefault="00495229" w:rsidP="00495229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86BC2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Мэрия города Аргун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ADE80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692FD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E07B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BB8D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0D94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BC43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137C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37E9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50D6FFB9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EFE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FAC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1235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41FD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4C5D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9A9A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C184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A7F1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8ADE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109D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340CF74C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EE3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CC5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765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1D6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67E8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0EF7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F1D8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DCB0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1119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B8A8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2EC24FED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898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E531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9F3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E40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1852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F15C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1BA8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CF94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288C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5D26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5408DA96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F7C2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450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E33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BE6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DA6F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B308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2A85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0BE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CFC0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D3B7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568E12AF" w14:textId="77777777" w:rsidTr="007141A0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694CA" w14:textId="77777777" w:rsidR="00495229" w:rsidRPr="00DC1BF6" w:rsidRDefault="00495229" w:rsidP="00495229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70397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19B96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A9A43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F534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7ED8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EBBB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0E72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F704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38DB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2D874FD1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9759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7A9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E5F5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BE3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5359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5CB8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BB17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1655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7E77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6EED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3697DCCB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6F9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E454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423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2057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8A56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F22F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F953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AF8E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C297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D2D3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07FA1758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200C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76E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F3C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416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5ED1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5511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182F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A6F5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BD59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EFF2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00C0F628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B56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6D7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394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66B4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DB3D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7074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DBF1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A989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9F59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E41C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5AA9A48E" w14:textId="77777777" w:rsidTr="007141A0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B00EAA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1. Организация бюджетного процесса в городском округе город Аргун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30BA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31EA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862C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073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DDB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58AC" w:rsidRPr="00DC1BF6" w14:paraId="13F68A41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1AAFF5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D11B6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D466F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40FEE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DDD3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C29E" w14:textId="1AC372A7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D298A">
              <w:rPr>
                <w:rFonts w:eastAsia="Times New Roman"/>
                <w:sz w:val="20"/>
                <w:szCs w:val="20"/>
                <w:lang w:eastAsia="ru-RU"/>
              </w:rPr>
              <w:t>77 932,190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EE81" w14:textId="4C5C84E5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B32B" w14:textId="39F22458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261A" w14:textId="7266EBD3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971A" w14:textId="39561813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495229" w:rsidRPr="00DC1BF6" w14:paraId="64EAD377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228FDD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61096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BB6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7A46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C25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826A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F66C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65DF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17A5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E3B0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4CF73905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BF783D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873E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927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66A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71A8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0901" w14:textId="7068A3CE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18 893,493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5671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CFD2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698E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4440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358AC" w:rsidRPr="00DC1BF6" w14:paraId="7172E7E3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5352B4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88DB8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ACE0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FE8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BB9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8D3F" w14:textId="556D7106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59 038,696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793D" w14:textId="38C4DB59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DA59" w14:textId="202A385F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6339" w14:textId="29A872ED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41D9" w14:textId="4707EA5D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495229" w:rsidRPr="00DC1BF6" w14:paraId="10F9CED6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6E94C" w14:textId="77777777" w:rsidR="00495229" w:rsidRPr="00DC1BF6" w:rsidRDefault="00495229" w:rsidP="004952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EFF0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902B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47C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E46B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C1F4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6278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4B3E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576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34D7" w14:textId="77777777" w:rsidR="00495229" w:rsidRPr="00DC1BF6" w:rsidRDefault="00495229" w:rsidP="0049522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358AC" w:rsidRPr="00DC1BF6" w14:paraId="748D1BA9" w14:textId="77777777" w:rsidTr="007141A0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809A18" w14:textId="77777777" w:rsidR="00C358AC" w:rsidRPr="00DC1BF6" w:rsidRDefault="00C358AC" w:rsidP="00C358AC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47DF6" w14:textId="77777777" w:rsidR="00C358AC" w:rsidRPr="00DC1BF6" w:rsidRDefault="00C358AC" w:rsidP="00C358AC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Финансовое управление города Аргун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107C7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44D16" w14:textId="77777777" w:rsidR="00C358AC" w:rsidRPr="00DC1BF6" w:rsidRDefault="00C358AC" w:rsidP="00C358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1F22" w14:textId="77777777" w:rsidR="00C358AC" w:rsidRPr="00DC1BF6" w:rsidRDefault="00C358AC" w:rsidP="00C358A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228A" w14:textId="5D5241E5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D298A">
              <w:rPr>
                <w:rFonts w:eastAsia="Times New Roman"/>
                <w:sz w:val="20"/>
                <w:szCs w:val="20"/>
                <w:lang w:eastAsia="ru-RU"/>
              </w:rPr>
              <w:t>77 932,190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AAAC" w14:textId="5A5D1B79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7E92" w14:textId="64C039E2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8B12" w14:textId="76F0643C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F7D2" w14:textId="2F648F55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495229" w:rsidRPr="00DC1BF6" w14:paraId="3BFE9584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2392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792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C95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835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CC26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9236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1B9A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B1B2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CFD5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F3E0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95229" w:rsidRPr="00DC1BF6" w14:paraId="0C22D1CA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B2F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A8F0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105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847" w14:textId="77777777" w:rsidR="00495229" w:rsidRPr="00DC1BF6" w:rsidRDefault="00495229" w:rsidP="004952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3CC2" w14:textId="77777777" w:rsidR="00495229" w:rsidRPr="00DC1BF6" w:rsidRDefault="00495229" w:rsidP="00495229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A476" w14:textId="32CFCED2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18 893,493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0F5E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7472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1774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6F0B" w14:textId="77777777" w:rsidR="00495229" w:rsidRPr="00DC1BF6" w:rsidRDefault="00495229" w:rsidP="00495229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358AC" w:rsidRPr="00DC1BF6" w14:paraId="78427C3E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F3A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4A6F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6F0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C23F" w14:textId="77777777" w:rsidR="00C358AC" w:rsidRPr="00DC1BF6" w:rsidRDefault="00C358AC" w:rsidP="00C358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46E" w14:textId="77777777" w:rsidR="00C358AC" w:rsidRPr="00DC1BF6" w:rsidRDefault="00C358AC" w:rsidP="00C358A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FCFA" w14:textId="3D05F2C5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33835">
              <w:rPr>
                <w:rFonts w:eastAsia="Times New Roman"/>
                <w:sz w:val="20"/>
                <w:szCs w:val="20"/>
                <w:lang w:eastAsia="ru-RU"/>
              </w:rPr>
              <w:t>59 038,696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0E0A" w14:textId="2B0AC316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40 097,357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5BFD" w14:textId="0E099F0A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46 335,575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E841" w14:textId="4D2C514A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DC4E" w14:textId="4072041A" w:rsidR="00C358AC" w:rsidRPr="00DC1BF6" w:rsidRDefault="00C358AC" w:rsidP="00C358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358AC">
              <w:rPr>
                <w:rFonts w:eastAsia="Times New Roman"/>
                <w:sz w:val="20"/>
                <w:szCs w:val="20"/>
                <w:lang w:eastAsia="ru-RU"/>
              </w:rPr>
              <w:t>44 787,154</w:t>
            </w:r>
          </w:p>
        </w:tc>
      </w:tr>
      <w:tr w:rsidR="00CF76A6" w:rsidRPr="00DC1BF6" w14:paraId="47B93607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438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06D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2C7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338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E44A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C686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BBC7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8481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2015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8997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6EE431ED" w14:textId="77777777" w:rsidTr="007141A0">
        <w:trPr>
          <w:trHeight w:val="2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5A9205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Подпрограмма 2. Повышение эффективности управления муниципальными финансами города Аргун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9DB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1FE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666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6EDDD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0CB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76A6" w:rsidRPr="00DC1BF6" w14:paraId="3A8AF430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C3773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81569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A46CA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AB7EE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0BB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292D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832D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61C4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5EF8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FD81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2DC219FB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6A35C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5FD08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D21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F9F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B5E0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3C19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703B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FE1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7BBC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C2B2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7F1E403B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B7A91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49D1F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B10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879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049E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195C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B0EC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00B0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2731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7909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1377BB90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32233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3E7A8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570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3660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CECD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64B8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9CF2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A8EF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BB6E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464C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3CD3FF2F" w14:textId="77777777" w:rsidTr="007141A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30A4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FFA9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871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6CE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535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97AF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F54F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9E49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0E0A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8653" w14:textId="77777777" w:rsidR="00CF76A6" w:rsidRPr="00DC1BF6" w:rsidRDefault="00CF76A6" w:rsidP="00CF76A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3BB82385" w14:textId="77777777" w:rsidTr="007141A0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F19088" w14:textId="77777777" w:rsidR="00CF76A6" w:rsidRPr="00DC1BF6" w:rsidRDefault="00CF76A6" w:rsidP="00CF76A6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27ECE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Мэрия города Аргун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79707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9BA7D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2A2D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AEE1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BFDD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37C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E956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7C9C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1AD67646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DA9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5CA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578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353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2FA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D2E8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F00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7139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889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31B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2ABE8B07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187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76D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33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D3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4405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478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24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A2BE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74F40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50C0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7A08CF59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4A3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0AC9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EAD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DD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2738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4CB7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C9E5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1F9E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F0E6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951A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512F8670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7F6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FE7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D734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7E6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23BB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9C77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71D9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BE5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16C4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50AC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2E55F7FF" w14:textId="77777777" w:rsidTr="007141A0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55A1F" w14:textId="77777777" w:rsidR="00CF76A6" w:rsidRPr="00DC1BF6" w:rsidRDefault="00CF76A6" w:rsidP="00CF76A6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9F0C2A" w14:textId="77777777" w:rsidR="00CF76A6" w:rsidRPr="00DC1BF6" w:rsidRDefault="00CF76A6" w:rsidP="00CF76A6">
            <w:pPr>
              <w:spacing w:after="0" w:line="240" w:lineRule="auto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Финансовое управление города Аргун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263E0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E6032" w14:textId="77777777" w:rsidR="00CF76A6" w:rsidRPr="00DC1BF6" w:rsidRDefault="00CF76A6" w:rsidP="00CF76A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0D24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1A02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93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E7A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377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0B72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667B9124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479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60B2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53A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6B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3D19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908C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01A2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753A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EF95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2C34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1A947C3A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282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572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4D13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79E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B9A9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6A41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FBC8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FC06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603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4AA5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4A166C6F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03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181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B9F1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8B7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591E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960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A632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C9D2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484B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3844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476477B0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F18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249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1B1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BE3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C356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AC36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51BC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6308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D332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DBDD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59669C34" w14:textId="77777777" w:rsidTr="007141A0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082EF" w14:textId="77777777" w:rsidR="00CF76A6" w:rsidRPr="00DC1BF6" w:rsidRDefault="00CF76A6" w:rsidP="00CF76A6">
            <w:pPr>
              <w:spacing w:after="0" w:line="240" w:lineRule="auto"/>
              <w:ind w:firstLineChars="200" w:firstLine="400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BC0F86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AC5587" w14:textId="77777777" w:rsidR="00CF76A6" w:rsidRPr="00DC1BF6" w:rsidRDefault="00CF76A6" w:rsidP="00CF76A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5A11AD" w14:textId="77777777" w:rsidR="00CF76A6" w:rsidRPr="00DC1BF6" w:rsidRDefault="00CF76A6" w:rsidP="00CF76A6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20F1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AA91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87F7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0259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CE3A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3BE4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6DC6B02B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52D4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3F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93A2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CEE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02B2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5782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DED6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6B99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745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254D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6354238A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079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FB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907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2D6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A66A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EC9A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D58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2B29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96D7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92DE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DC1BF6" w14:paraId="5AE8AD7A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D9E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533C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00A8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165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FCE7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024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7DBC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7461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9A55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9AB3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F76A6" w:rsidRPr="00353715" w14:paraId="0418144F" w14:textId="77777777" w:rsidTr="007141A0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031A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D7DB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DD7A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60E6" w14:textId="77777777" w:rsidR="00CF76A6" w:rsidRPr="00DC1BF6" w:rsidRDefault="00CF76A6" w:rsidP="00CF76A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0748" w14:textId="77777777" w:rsidR="00CF76A6" w:rsidRPr="00DC1BF6" w:rsidRDefault="00CF76A6" w:rsidP="00CF76A6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4A0B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6F9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089F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77C7" w14:textId="77777777" w:rsidR="00CF76A6" w:rsidRPr="00DC1BF6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FA16" w14:textId="77777777" w:rsidR="00CF76A6" w:rsidRPr="00353715" w:rsidRDefault="00CF76A6" w:rsidP="00CF76A6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C1BF6">
              <w:rPr>
                <w:rFonts w:eastAsia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14:paraId="2ACFC6E9" w14:textId="77777777" w:rsidR="00897E1F" w:rsidRPr="00DC1BF6" w:rsidRDefault="00897E1F" w:rsidP="00353715">
      <w:pPr>
        <w:keepNext/>
        <w:keepLines/>
        <w:spacing w:after="0" w:line="240" w:lineRule="auto"/>
        <w:ind w:left="8931"/>
        <w:outlineLvl w:val="0"/>
        <w:rPr>
          <w:rFonts w:eastAsia="Times New Roman"/>
          <w:bCs/>
          <w:kern w:val="28"/>
          <w:sz w:val="28"/>
          <w:szCs w:val="28"/>
        </w:rPr>
      </w:pPr>
      <w:r w:rsidRPr="00353715">
        <w:rPr>
          <w:rFonts w:eastAsia="Times New Roman"/>
          <w:bCs/>
          <w:color w:val="365F91"/>
          <w:kern w:val="28"/>
          <w:sz w:val="28"/>
          <w:szCs w:val="28"/>
        </w:rPr>
        <w:br w:type="page"/>
      </w:r>
      <w:bookmarkStart w:id="51" w:name="_Toc465693735"/>
      <w:r w:rsidRPr="00DC1BF6">
        <w:rPr>
          <w:rFonts w:eastAsia="Times New Roman"/>
          <w:sz w:val="28"/>
          <w:szCs w:val="28"/>
          <w:lang w:eastAsia="ru-RU"/>
        </w:rPr>
        <w:lastRenderedPageBreak/>
        <w:t>Приложение 4</w:t>
      </w:r>
      <w:r w:rsidRPr="00DC1BF6">
        <w:rPr>
          <w:rFonts w:ascii="Arial Black" w:eastAsia="Times New Roman" w:hAnsi="Arial Black"/>
          <w:bCs/>
          <w:color w:val="365F91"/>
          <w:kern w:val="28"/>
          <w:sz w:val="52"/>
          <w:szCs w:val="24"/>
        </w:rPr>
        <w:br/>
      </w:r>
      <w:r w:rsidRPr="00DC1BF6">
        <w:rPr>
          <w:rFonts w:eastAsia="Times New Roman"/>
          <w:bCs/>
          <w:kern w:val="28"/>
          <w:sz w:val="28"/>
          <w:szCs w:val="28"/>
        </w:rPr>
        <w:br/>
        <w:t>к муниципальной программе</w:t>
      </w:r>
      <w:r w:rsidRPr="00DC1BF6">
        <w:rPr>
          <w:rFonts w:eastAsia="Times New Roman"/>
          <w:bCs/>
          <w:kern w:val="28"/>
          <w:sz w:val="28"/>
          <w:szCs w:val="28"/>
        </w:rPr>
        <w:br/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2D6856" w:rsidRPr="00DC1BF6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 xml:space="preserve"> </w:t>
      </w:r>
      <w:r w:rsidR="002D6856" w:rsidRPr="00DC1BF6">
        <w:rPr>
          <w:rFonts w:eastAsia="Times New Roman"/>
          <w:bCs/>
          <w:kern w:val="28"/>
          <w:sz w:val="28"/>
          <w:szCs w:val="28"/>
          <w:lang w:eastAsia="x-none"/>
        </w:rPr>
        <w:t>Аргун</w:t>
      </w:r>
      <w:r w:rsidR="002D6856" w:rsidRPr="00DC1BF6">
        <w:rPr>
          <w:rFonts w:eastAsia="Times New Roman"/>
          <w:bCs/>
          <w:kern w:val="28"/>
          <w:sz w:val="28"/>
          <w:szCs w:val="28"/>
        </w:rPr>
        <w:t xml:space="preserve"> «</w:t>
      </w:r>
      <w:r w:rsidRPr="00DC1BF6">
        <w:rPr>
          <w:rFonts w:eastAsia="Times New Roman"/>
          <w:bCs/>
          <w:kern w:val="28"/>
          <w:sz w:val="28"/>
          <w:szCs w:val="28"/>
        </w:rPr>
        <w:t xml:space="preserve">Обеспечение финансовой устойчивости 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города Аргун</w:t>
      </w:r>
      <w:r w:rsidR="00CE4B30" w:rsidRPr="00DC1BF6">
        <w:rPr>
          <w:rFonts w:eastAsia="Times New Roman"/>
          <w:bCs/>
          <w:kern w:val="28"/>
          <w:sz w:val="28"/>
          <w:szCs w:val="28"/>
        </w:rPr>
        <w:t>»</w:t>
      </w:r>
      <w:bookmarkEnd w:id="51"/>
    </w:p>
    <w:p w14:paraId="000E9291" w14:textId="77777777" w:rsidR="00897E1F" w:rsidRPr="00DC1BF6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4A1987D0" w14:textId="77777777" w:rsidR="00897E1F" w:rsidRPr="00DC1BF6" w:rsidRDefault="00897E1F" w:rsidP="00353715">
      <w:pPr>
        <w:spacing w:after="0" w:line="240" w:lineRule="auto"/>
        <w:jc w:val="center"/>
        <w:rPr>
          <w:sz w:val="28"/>
          <w:szCs w:val="24"/>
        </w:rPr>
      </w:pPr>
      <w:r w:rsidRPr="00DC1BF6">
        <w:rPr>
          <w:sz w:val="28"/>
          <w:szCs w:val="24"/>
        </w:rPr>
        <w:t>ОСНОВНЫЕ МЕРЫ</w:t>
      </w:r>
    </w:p>
    <w:p w14:paraId="507C06D0" w14:textId="77777777" w:rsidR="00897E1F" w:rsidRPr="00DC1BF6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</w:p>
    <w:p w14:paraId="411E2F48" w14:textId="77777777" w:rsidR="00897E1F" w:rsidRPr="00DC1BF6" w:rsidRDefault="00897E1F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2D6856" w:rsidRPr="00DC1BF6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Pr="00DC1BF6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</w:p>
    <w:p w14:paraId="3E08AF34" w14:textId="77777777" w:rsidR="00897E1F" w:rsidRPr="00DC1BF6" w:rsidRDefault="00CE4B30" w:rsidP="0035371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C1BF6">
        <w:rPr>
          <w:rFonts w:eastAsia="Times New Roman"/>
          <w:sz w:val="28"/>
          <w:szCs w:val="28"/>
          <w:lang w:eastAsia="ru-RU"/>
        </w:rPr>
        <w:t>«</w:t>
      </w:r>
      <w:r w:rsidR="00897E1F" w:rsidRPr="00DC1BF6">
        <w:rPr>
          <w:rFonts w:eastAsia="Times New Roman"/>
          <w:bCs/>
          <w:sz w:val="28"/>
          <w:szCs w:val="28"/>
          <w:lang w:eastAsia="ru-RU"/>
        </w:rPr>
        <w:t xml:space="preserve">Обеспечение финансовой устойчивости </w:t>
      </w:r>
      <w:r w:rsidR="00897E1F" w:rsidRPr="00DC1BF6">
        <w:rPr>
          <w:rFonts w:eastAsia="Times New Roman"/>
          <w:bCs/>
          <w:kern w:val="28"/>
          <w:sz w:val="28"/>
          <w:szCs w:val="28"/>
          <w:lang w:eastAsia="x-none"/>
        </w:rPr>
        <w:t>город</w:t>
      </w:r>
      <w:r w:rsidR="002D6856" w:rsidRPr="00DC1BF6">
        <w:rPr>
          <w:rFonts w:eastAsia="Times New Roman"/>
          <w:bCs/>
          <w:kern w:val="28"/>
          <w:sz w:val="28"/>
          <w:szCs w:val="28"/>
          <w:lang w:eastAsia="x-none"/>
        </w:rPr>
        <w:t>ского округа город</w:t>
      </w:r>
      <w:r w:rsidR="00897E1F" w:rsidRPr="00DC1BF6">
        <w:rPr>
          <w:rFonts w:eastAsia="Times New Roman"/>
          <w:bCs/>
          <w:kern w:val="28"/>
          <w:sz w:val="28"/>
          <w:szCs w:val="28"/>
          <w:lang w:eastAsia="x-none"/>
        </w:rPr>
        <w:t xml:space="preserve"> Аргун</w:t>
      </w:r>
      <w:r w:rsidRPr="00DC1BF6">
        <w:rPr>
          <w:rFonts w:eastAsia="Times New Roman"/>
          <w:sz w:val="28"/>
          <w:szCs w:val="28"/>
          <w:lang w:eastAsia="ru-RU"/>
        </w:rPr>
        <w:t>»</w:t>
      </w:r>
    </w:p>
    <w:p w14:paraId="6E3633C2" w14:textId="77777777" w:rsidR="00897E1F" w:rsidRPr="00DC1BF6" w:rsidRDefault="00897E1F" w:rsidP="0035371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7"/>
        <w:gridCol w:w="4787"/>
        <w:gridCol w:w="5195"/>
        <w:gridCol w:w="2137"/>
        <w:gridCol w:w="1704"/>
      </w:tblGrid>
      <w:tr w:rsidR="00057A96" w:rsidRPr="00DC1BF6" w14:paraId="7FE278B0" w14:textId="77777777" w:rsidTr="00B0046F">
        <w:trPr>
          <w:trHeight w:val="276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7976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191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F60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Основные положения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DEB3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574A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Ожидаемые сроки принятия</w:t>
            </w:r>
          </w:p>
        </w:tc>
      </w:tr>
      <w:tr w:rsidR="00057A96" w:rsidRPr="00DC1BF6" w14:paraId="7B8C29DC" w14:textId="77777777" w:rsidTr="00B0046F">
        <w:trPr>
          <w:trHeight w:val="276"/>
          <w:tblHeader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EABB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C5E6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EAB5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2028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88C8" w14:textId="77777777" w:rsidR="00057A96" w:rsidRPr="00DC1BF6" w:rsidRDefault="00057A96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57A96" w:rsidRPr="00DC1BF6" w14:paraId="08084C5D" w14:textId="77777777" w:rsidTr="00B0046F">
        <w:trPr>
          <w:trHeight w:val="20"/>
          <w:tblHeader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885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69DC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B12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577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B59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057A96" w:rsidRPr="00DC1BF6" w14:paraId="09314F0D" w14:textId="77777777" w:rsidTr="00057A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6635F8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Муниципальная программа Обеспечение финансовой устойчивости город</w:t>
            </w:r>
            <w:r w:rsidR="002D6856" w:rsidRPr="00DC1BF6">
              <w:rPr>
                <w:rFonts w:eastAsia="Times New Roman"/>
                <w:szCs w:val="24"/>
                <w:lang w:eastAsia="ru-RU"/>
              </w:rPr>
              <w:t>ского округа город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DC1BF6" w14:paraId="2DDAF6C4" w14:textId="77777777" w:rsidTr="00057A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2650A" w14:textId="77777777" w:rsidR="00057A96" w:rsidRPr="00DC1BF6" w:rsidRDefault="00057A96" w:rsidP="002D685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Подпрограмма 1. Организация бюджетного процесса в город</w:t>
            </w:r>
            <w:r w:rsidR="002D6856" w:rsidRPr="00DC1BF6">
              <w:rPr>
                <w:rFonts w:eastAsia="Times New Roman"/>
                <w:szCs w:val="24"/>
                <w:lang w:eastAsia="ru-RU"/>
              </w:rPr>
              <w:t>ском округе город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 Аргун</w:t>
            </w:r>
          </w:p>
        </w:tc>
      </w:tr>
      <w:tr w:rsidR="00057A96" w:rsidRPr="00DC1BF6" w14:paraId="778B5F54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97A4" w14:textId="77777777" w:rsidR="00057A96" w:rsidRPr="00DC1BF6" w:rsidRDefault="00057A96" w:rsidP="0035371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51A1" w14:textId="77777777" w:rsidR="00057A96" w:rsidRPr="00DC1BF6" w:rsidRDefault="00057A96" w:rsidP="002D685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52" w:name="RANGE!B8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Постановление Мэрии города Аргун «Об утверждении методики расчёта долговой нагрузки на бюджет </w:t>
            </w:r>
            <w:r w:rsidR="002D6856" w:rsidRPr="00DC1BF6">
              <w:rPr>
                <w:rFonts w:eastAsia="Times New Roman"/>
                <w:color w:val="000000"/>
                <w:szCs w:val="24"/>
                <w:lang w:eastAsia="ru-RU"/>
              </w:rPr>
              <w:t>городского округа города Аргун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 с учётом действующих и планируемых к принятию долговых обязательств»</w:t>
            </w:r>
            <w:bookmarkEnd w:id="52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92A3" w14:textId="77777777" w:rsidR="00057A96" w:rsidRPr="00DC1BF6" w:rsidRDefault="00057A96" w:rsidP="002D685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53" w:name="RANGE!C8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методики расчёта долговой нагрузки на бюджет </w:t>
            </w:r>
            <w:r w:rsidR="002D6856" w:rsidRPr="00DC1BF6">
              <w:rPr>
                <w:rFonts w:eastAsia="Times New Roman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 с учётом действующих и планируемых к принятию долговых обязательств</w:t>
            </w:r>
            <w:bookmarkEnd w:id="53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4883" w14:textId="77777777" w:rsidR="00057A96" w:rsidRPr="00DC1BF6" w:rsidRDefault="00107E03" w:rsidP="0035371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A681" w14:textId="2B0BE7D3" w:rsidR="00057A96" w:rsidRPr="00DC1BF6" w:rsidRDefault="00107E03" w:rsidP="00107E0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EE55F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57A96" w:rsidRPr="00DC1BF6">
              <w:rPr>
                <w:rFonts w:eastAsia="Times New Roman"/>
                <w:color w:val="000000"/>
                <w:szCs w:val="24"/>
                <w:lang w:eastAsia="ru-RU"/>
              </w:rPr>
              <w:t>год</w:t>
            </w:r>
          </w:p>
        </w:tc>
      </w:tr>
      <w:tr w:rsidR="00EE55F7" w:rsidRPr="00DC1BF6" w14:paraId="7CC3E803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9C2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1.2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353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Решение Совета депутатов городского округа город Аргун «О бюджете городского округа города Аргун на очередной финансовый год и на плановый период»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3B5F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bookmarkStart w:id="54" w:name="RANGE!C9"/>
            <w:r w:rsidRPr="00DC1BF6">
              <w:rPr>
                <w:rFonts w:eastAsia="Times New Roman"/>
                <w:szCs w:val="24"/>
                <w:lang w:eastAsia="ru-RU"/>
              </w:rPr>
              <w:t>Подготовка проекта решения Совета депутатов городского округа город Аргун о бюджете городского округа город Аргун на очередной финансовый год и на плановый период, документов и материалов, подлежащих внесению в Совет депутатов городского округа город Аргун одновременно с проектом решения о бюджете городского округа город Аргун</w:t>
            </w:r>
            <w:bookmarkEnd w:id="54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94C9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C4BB" w14:textId="385157FE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D44278D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B022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B15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55" w:name="RANGE!B10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Решение Совета депутатов 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городского округа города Аргун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«О внесении изменений в решение Совета депутатов 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городского округа города Аргун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 бюджете на текущий финансовый год и плановый период»</w:t>
            </w:r>
            <w:bookmarkEnd w:id="55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17CD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изменений в решение Совета депутатов 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городского округа города Аргун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о бюджете на текущий финансовый год и плановый период, документов и материалов, подлежащих внесению в Совет депутатов </w:t>
            </w:r>
            <w:r w:rsidRPr="00DC1BF6">
              <w:rPr>
                <w:rFonts w:eastAsia="Times New Roman"/>
                <w:szCs w:val="24"/>
                <w:lang w:eastAsia="ru-RU"/>
              </w:rPr>
              <w:t>городского округа города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B8A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22A6" w14:textId="359EA6A9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08739E16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1FC4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1.4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905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56" w:name="RANGE!B11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Решение Совета депутатов </w:t>
            </w:r>
            <w:r w:rsidRPr="00DC1BF6">
              <w:rPr>
                <w:rFonts w:eastAsia="Times New Roman"/>
                <w:szCs w:val="24"/>
                <w:lang w:eastAsia="ru-RU"/>
              </w:rPr>
              <w:t>городского округа города Аргун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 «Об утверждении годового отчета об исполнении бюджета </w:t>
            </w:r>
            <w:r w:rsidRPr="00DC1BF6">
              <w:rPr>
                <w:rFonts w:eastAsia="Times New Roman"/>
                <w:szCs w:val="24"/>
                <w:lang w:eastAsia="ru-RU"/>
              </w:rPr>
              <w:t>городского округа города Аргун</w:t>
            </w:r>
            <w:bookmarkEnd w:id="56"/>
            <w:r w:rsidRPr="00DC1BF6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0C5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Подготовка годового отчета об исполнении бюджета </w:t>
            </w:r>
            <w:r w:rsidRPr="00DC1BF6">
              <w:rPr>
                <w:rFonts w:eastAsia="Times New Roman"/>
                <w:szCs w:val="24"/>
                <w:lang w:eastAsia="ru-RU"/>
              </w:rPr>
              <w:t>городского округа города Аргун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, документов и материалов, подлежащих внесению в Совет депутатов </w:t>
            </w:r>
            <w:r w:rsidRPr="00DC1BF6">
              <w:rPr>
                <w:rFonts w:eastAsia="Times New Roman"/>
                <w:szCs w:val="24"/>
                <w:lang w:eastAsia="ru-RU"/>
              </w:rPr>
              <w:t>городского округа города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E89F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FA8C" w14:textId="3739390A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FA004FE" w14:textId="77777777" w:rsidTr="00057A9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46192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Подпрограмма 2. Повышение эффективности управления муниципальными финансами городского округа город Аргун</w:t>
            </w:r>
          </w:p>
        </w:tc>
      </w:tr>
      <w:tr w:rsidR="00EE55F7" w:rsidRPr="00DC1BF6" w14:paraId="02ED6854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4DC8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AC6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57" w:name="RANGE!B13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Плана разработки документов стратегического и бюджетного планирования городского округа город Аргун"</w:t>
            </w:r>
            <w:bookmarkEnd w:id="57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AE7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Плана разработки документов стратегического и бюджетного планирования города Аргун в соответствии с требованиями Федерального закона от 28.06.2014 № 172-ФЗ "О стратегическом планировании в Российской Федерации"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6DF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Мэрия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68F0" w14:textId="2F8BAC4A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07D3F3C9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0746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017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58" w:name="RANGE!B14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разработки Стратегии социально-экономического развития городского округа город Аргун и плана мероприятий по реализации стратегии социально-экономического развития городского округа Аргун"</w:t>
            </w:r>
            <w:bookmarkEnd w:id="58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23F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Порядка разработки Стратегии социально-экономического развития городского округа город Аргун и плана мероприятий по реализации стратегии социально-экономического развития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B0DD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Мэрия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DFBB" w14:textId="45D9159F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540970B8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1A3E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AD8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Постановление Мэрии города Аргун «Об утверждении Порядка разработки прогноза социально-экономического развития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городского округа город Аргун на долгосрочный период»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777F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Утверждение Порядка разработки прогноза социально-экономического развития городского округа город Аргун на долгосрочный период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151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Мэрия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A212" w14:textId="31702C19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60E40D1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1711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A0F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разработки бюджетного прогноза городского округа город Аргун на долгосрочный период»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3F7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разработки бюджетного прогноза городского округа город Аргун на долгосрочный период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03F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C9A3" w14:textId="5CE5ACF0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1E241E64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5A28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8E4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Стратегии социально-экономического развития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A975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Стратегии социально-экономического развития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D6C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Мэрия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7213" w14:textId="12AC2E5A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5F32BA32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B3D9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7DA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Плана мероприятий по реализации Стратегии социально-экономического развития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1FC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Плана мероприятий по реализации Стратегии социально-экономического развития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B9EF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Мэрия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D8D8" w14:textId="7021F48D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AC4845A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074D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E77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Прогноза социально-экономического развития городского округа город Аргун на долгосрочный период»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BFE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Прогноза социально-экономического развития городского округа город Аргун на долгосрочный период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14E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Мэрия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B1CA" w14:textId="2BD75F25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1D534859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2ECF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AB4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59" w:name="RANGE!B20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бюджетного прогноза городского округа город Аргун на долгосрочный период»</w:t>
            </w:r>
            <w:bookmarkEnd w:id="59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2BE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бюджетного прогноза городского округа город Аргун на долгосрочный период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CD5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E0E3" w14:textId="7688ABC9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1EF61290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36AE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7B7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 внесении изменений в Перечень муниципальных программ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5E4C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Внесение изменений в Перечень муниципальных программ городского округа город Аргун в соответствии с приоритетами социально-экономического развития городского округа город Аргун, утвержденными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Стратегией социально-экономического развития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49D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Мэрия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F0AE" w14:textId="6DF244BC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4DE138C3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DF80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0C6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0" w:name="RANGE!B22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Постановление Мэрии города Аргун об утверждении муниципальных программ городского округа город Аргун в соответствующих сферах </w:t>
            </w:r>
            <w:bookmarkEnd w:id="60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187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муниципальных программ городского округа город Аргун согласно актуализированному Перечню муниципальных программ городского округа город Аргун, с учетом результатов проведенной оценки их соответствия принятым документам стратегического и бюджетного планирования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79A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CF37" w14:textId="00506887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1A757B6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6B21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A61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 xml:space="preserve">Решение Совета депутатов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 «Об утверждении бюджета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 на очередной финансовый год и плановый период»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40D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 xml:space="preserve">Подготовка проектов бюджета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городского округа город Аргун</w:t>
            </w:r>
            <w:r w:rsidRPr="00DC1BF6">
              <w:rPr>
                <w:rFonts w:eastAsia="Times New Roman"/>
                <w:szCs w:val="24"/>
                <w:lang w:eastAsia="ru-RU"/>
              </w:rPr>
              <w:t xml:space="preserve"> на очередной финансовый год и плановый период в соответствии с принятыми документами стратегического и бюджетного планирования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224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4D6" w14:textId="0D971204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1F91D91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A472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647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Методики прогнозирования поступлений доходов в бюджет городского округа город Аргун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BB7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Методики прогнозирования поступлений доходов в бюджет городского округа город Аргун в соответствии с требованиями Министерства финансов Российской Федерации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96D9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D088" w14:textId="09626394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73ECEDF8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C9A2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2A1C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оценки эффективности предоставленных и планируемых к предоставлению льгот по налогам и сборам в части платежей в бюджет городского округа город Аргун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615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оценки эффективности предоставленных и планируемых к предоставлению льгот по налогам и сборам в части платежей в бюджет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3965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BC06" w14:textId="01875F52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0D761E2B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4159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CFB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Методики определения величины арендной платы за пользование находящимися в муниципальной собственности городского округа город Аргун зданиями, строениями и отдельными помещениями, а также земельными участками»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9E4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Методики определения величины арендной платы за пользование находящимися в муниципальной собственности городского округа город Аргун зданиями, строениями и отдельными помещениями, а также земельными участками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30B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445A" w14:textId="2F72F360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5DDFDBDF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1990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56C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и Методики планирования бюджетных ассигнований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8D6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и Методики планирования бюджетных ассигнований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725F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8B12" w14:textId="699D00A9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474622BD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EBE6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DA5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формирования реестра расходных обязательств городского округа город Аргун»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9C0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формирования реестра расходных обязательств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1FD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7129" w14:textId="7B0EE420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0DC15D07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7543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8BE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разработки и утверждения нормативных правовых актов городского округа город Аргун (стандартов), содержащих требования к качеству оказания муниципальных услуг муниципальными учреждениями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8485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разработки и утверждения нормативных правовых актов городского округа город Аргун (стандартов), содержащих требования к качеству оказания муниципальных услуг муниципальными учреждениями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CD7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1E54" w14:textId="4CA806E6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455C34F4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8738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599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1" w:name="RANGE!B30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Постановление Мэрии города Аргун «Об утверждении Плана утверждения нормативных правовых актов городского округа город Аргун (стандартов), содержащих требования к качеству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оказания муниципальных услуг муниципальными учреждениями городского округа город Аргун "</w:t>
            </w:r>
            <w:bookmarkEnd w:id="61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E56D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Подготовка Плана утверждения нормативных правовых актов городского округа город Аргун (стандартов), содержащих требования к качеству оказания муниципальных услуг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муниципальными учреждениями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4BD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FDED" w14:textId="38D52A0B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60120D2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55E5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2.19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298E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2" w:name="RANGE!B31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городского округа город Аргун об утверждении нормативных правовых актов городского округа город Аргун (стандартов), содержащих требования к качеству оказания муниципальных услуг муниципальными учреждениями городского округа город Аргун</w:t>
            </w:r>
            <w:bookmarkEnd w:id="62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EDB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3" w:name="RANGE!C31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нормативных правовых актов городского округа город Аргун (стандартов), содержащих требования к качеству оказания муниципальных услуг муниципальными учреждениями городского округа город Аргун в соответствии с Планом утверждения нормативных правовых актов городского округа город Аргун (стандартов), содержащих требования к качеству оказания муниципальных услуг муниципальными учреждениями городского округа город Аргун</w:t>
            </w:r>
            <w:bookmarkEnd w:id="63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BFF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918A" w14:textId="6B3AE575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62DBD01E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D46C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F0F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4" w:name="RANGE!B32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городского округа город Аргун об утверждении ведомственных перечней муниципальных услуг (работ), оказываемых (выполняемых) муниципальными учреждениями городского округа город Аргун в качестве основных видов деятельности</w:t>
            </w:r>
            <w:bookmarkEnd w:id="64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042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5" w:name="RANGE!C32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ведомственных перечней муниципальных услуг (работ), оказываемых (выполняемых) муниципальными учреждениями городского округа город Аргун в качестве основных видов деятельности, в том числе уточнение состава показателей качества оказания муниципальных услуг в соответствии с принятыми Стандартами</w:t>
            </w:r>
            <w:bookmarkEnd w:id="65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85D9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B0D7" w14:textId="0003FD07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6B6B22A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E897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AC9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6" w:name="RANGE!B33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Приказы органов местного самоуправления городского округа город Аргун об утверждении базовых нормативов затрат на оказание муниципальных услуг в рамках определения объемов финансового обеспечения выполнения муниципальных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заданий муниципальными учреждениями городского округа город Аргун</w:t>
            </w:r>
            <w:bookmarkEnd w:id="66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FE7E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Утверждение базовых нормативов затрат на оказание муниципальных услуг в рамках определения объемов финансового обеспечения выполнения муниципальных заданий муниципальными учреждениями городского округа город Аргун в соответствии с принятыми Стандартами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CEE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AD43" w14:textId="2F07328E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FA2F4ED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D265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3E10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7" w:name="RANGE!B34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городского округа город Аргун об утверждении показателей эффективности деятельности муниципальных учреждений социальной сферы городского округа город Аргун</w:t>
            </w:r>
            <w:bookmarkEnd w:id="67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CFB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показателей эффективности деятельности муниципальных учреждений социальной сферы городского округа город Аргун, при необходимости внесение соответствующих изменений в муниципальные задания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981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5536" w14:textId="1003CCD7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59CAECDF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E8B0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717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8" w:name="RANGE!B35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городского округа город Аргун об утверждении показателей эффективности деятельности руководителей муниципальных учреждений социальной сферы городского округа город Аргун</w:t>
            </w:r>
            <w:bookmarkEnd w:id="68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DD2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показателей эффективности деятельности руководителей муниципальных учреждений социальной сферы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30F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F048" w14:textId="3B43C169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345366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045F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96C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69" w:name="RANGE!B36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показателей эффективности деятельности работников муниципальных учреждений социальной сферы городского округа город Аргун</w:t>
            </w:r>
            <w:bookmarkEnd w:id="69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9AE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показателей эффективности деятельности работников муниципальных учреждений социальной сферы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496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4105" w14:textId="4092F183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6EA4CC0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A11F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CFD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70" w:name="RANGE!B37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методик оценки эффективности деятельности руководителей и работников муниципальных учреждений социальной сферы городского округа город Аргун</w:t>
            </w:r>
            <w:bookmarkEnd w:id="70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DF7D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методик оценки эффективности деятельности руководителей и работников муниципальных учреждений социальной сферы городского округа город Аргун на основе утвержденных показателей эффективности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7A5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B486" w14:textId="442DD004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FE2C53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33F2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AEB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Плана мероприятий по проведению оптимизации бюджетной сети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A09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Плана мероприятий по проведению оптимизации бюджетной сети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68F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635" w14:textId="78056C62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BF4349D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4A71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9B0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71" w:name="RANGE!B39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формирования муниципального заказа на оказание муниципальных услуг в социальной сфере исполнителями муниципальных услуг в социальной сфере городского округа город Аргун "</w:t>
            </w:r>
            <w:bookmarkEnd w:id="71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59E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формирования муниципального заказа на оказание муниципальных услуг в социальной сфере исполнителями муниципальных услуг в социальной сфере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5D1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4711" w14:textId="5D833A00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979F8E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31EB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D7C5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проведения конкурса (аукциона) на заключение договора об оказании муниципальных услуг в социальной сфере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5A6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проведения конкурса (аукциона) на заключение договора об оказании муниципальных услуг в социальной сфере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50AE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D14B" w14:textId="6D3B8502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606F371F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44EF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2.29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5E70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предоставления субсидий из муниципального бюджета городского округа город Аргун "</w:t>
            </w:r>
            <w:r w:rsidRPr="00DC1BF6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исполнителям муниципальных услуг в социальной сфере городского округа город Аргун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D1D1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предоставления субсидий из муниципального бюджета городского округа город Аргун исполнителям муниципальных услуг в социальной сфере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24AD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F477" w14:textId="5570A548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54ECB64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7B74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C6C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проведения контроля за соблюдением нормативов на формирование расходов на оплату труда депутатов, выборных должностных лиц местного самоуправления»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0F5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проведения контроля за соблюдением нормативов на формирование расходов на оплату труда депутатов, выборных должностных лиц местного самоуправления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91C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9890" w14:textId="4E26F8DA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10CFED2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9791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602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Постановление Мэрии города Аргун «Об утверждении Порядка осуществления внутреннего финансового контроля и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внутреннего финансового аудита в городского округа город Аргун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A72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Подготовка Порядка осуществления внутреннего финансового контроля и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внутреннего финансового аудита в городском округе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C3EE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4F9C" w14:textId="685EF8E9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FDECD76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8E64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C7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72" w:name="RANGE!B44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ведомственных порядков формирования, утверждения и актуализации карт внутреннего финансового контроля</w:t>
            </w:r>
            <w:bookmarkEnd w:id="72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5FF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ведомственных порядков формирования, утверждения и актуализации карт внутреннего финансового контроля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41E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6AD1" w14:textId="2D50CF28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CAB4789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F351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2.33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674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73" w:name="RANGE!B45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ведомственных порядков ведения регистров (журналов) внутреннего финансового контроля</w:t>
            </w:r>
            <w:bookmarkEnd w:id="73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19FB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ведомственных порядков ведения регистров (журналов) внутреннего финансового контроля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853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FFA0" w14:textId="681B91C8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3877E5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2545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2.34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7B04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74" w:name="RANGE!B46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ведомственных порядков формирования и направления информации о результатах внутреннего финансового контроля на основе данных регистров (журналов) внутреннего финансового контроля</w:t>
            </w:r>
            <w:bookmarkEnd w:id="74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361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ведомственных порядков формирования и направления информации о результатах внутреннего финансового контроля на основе данных регистров (журналов) внутреннего финансового контроля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46D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EBD8" w14:textId="1DC80313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75A2639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4E71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2.35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FAD0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bookmarkStart w:id="75" w:name="RANGE!B47"/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ведомственных порядков составления отчетности о результатах внутреннего финансового контроля на основе данных регистров (журналов) внутреннего финансового контроля</w:t>
            </w:r>
            <w:bookmarkEnd w:id="75"/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D0C6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ведомственных порядков составления отчетности о результатах внутреннего финансового контроля на основе данных регистров (журналов) внутреннего финансового контроля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F79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8C5B" w14:textId="0B4E496F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41317E42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4EBB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2.36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4DE5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Приказы органов местного самоуправления города Аргун об утверждении ведомственных порядков по составлению,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утверждению и ведению годового плана и программ внутреннего финансового аудита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550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Утверждение ведомственных порядков по составлению, утверждению и ведению годового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плана и программ внутреннего финансового аудита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041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2385" w14:textId="74E743F5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6BC7F14C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74C2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2.37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F498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ведомственных порядков по формированию, направлению и срокам рассмотрения акта аудиторской проверки объектом аудита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34F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ведомственных порядков по формированию, направлению и срокам рассмотрения акта аудиторской проверки объектом аудита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1DED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EA29" w14:textId="5FC63F85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5D3F4ABB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D89B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2.38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B702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Приказы органов местного самоуправления города Аргун об утверждении ведомственных порядков по составлению и представлению отчета о результатах аудиторской проверки и годовой отчетности о результатах осуществления внутреннего финансового аудита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959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Утверждение ведомственных порядков по составлению и представлению отчета о результатах аудиторской проверки и годовой отчетности о результатах осуществления внутреннего финансового аудита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1E0A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Органы местного самоуправления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465D" w14:textId="6684F04B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34C96412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C5F8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2.39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935C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Методики внешней оценки качества внутреннего финансового контроля и внутреннего финансового аудита в городского округа город Аргун 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093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Методики внешней оценки качества внутреннего финансового контроля и внутреннего финансового аудита в городского округа город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3FD3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4803" w14:textId="3B99B3D8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DC1BF6" w14:paraId="2B305AA1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DD3C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2.40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005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Постановление Мэрии города Аргун «Об утверждении Порядка проведения мониторинга качества финансового менеджмента, осуществляемого главными распорядителями бюджетных средств города Аргун"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F6A0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Подготовка Порядка проведения мониторинга качества финансового менеджмента, осуществляемого главными распорядителями бюджетных средств города Аргун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3D0D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0F42" w14:textId="00E73FAE" w:rsidR="00EE55F7" w:rsidRPr="00DC1BF6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tr w:rsidR="00EE55F7" w:rsidRPr="00057A96" w14:paraId="036D757F" w14:textId="77777777" w:rsidTr="00B0046F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8B81" w14:textId="77777777" w:rsidR="00EE55F7" w:rsidRPr="00DC1BF6" w:rsidRDefault="00EE55F7" w:rsidP="00EE55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C1BF6">
              <w:rPr>
                <w:rFonts w:eastAsia="Times New Roman"/>
                <w:szCs w:val="24"/>
                <w:lang w:eastAsia="ru-RU"/>
              </w:rPr>
              <w:t>2.41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DCD5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t xml:space="preserve">Постановление Мэрии города Аргун «Об утверждении Перечня и периодичности размещения информации о муниципальных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финансах городского округа город Аргун в сети Интернет»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B2B7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Подготовка Перечня и периодичности размещения информации о муниципальных </w:t>
            </w: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финансах городского округа город Аргун в сети Интернет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006E" w14:textId="77777777" w:rsidR="00EE55F7" w:rsidRPr="00DC1BF6" w:rsidRDefault="00EE55F7" w:rsidP="00EE55F7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C1BF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Финансовое управление города Аргун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4FCE" w14:textId="28DD0050" w:rsidR="00EE55F7" w:rsidRPr="00353715" w:rsidRDefault="00EE55F7" w:rsidP="00EE55F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61C">
              <w:rPr>
                <w:rFonts w:eastAsia="Times New Roman"/>
                <w:color w:val="000000"/>
                <w:szCs w:val="24"/>
                <w:lang w:eastAsia="ru-RU"/>
              </w:rPr>
              <w:t>2023 год</w:t>
            </w:r>
          </w:p>
        </w:tc>
      </w:tr>
      <w:bookmarkEnd w:id="6"/>
    </w:tbl>
    <w:p w14:paraId="19412C95" w14:textId="77777777" w:rsidR="003A37BC" w:rsidRPr="003A37BC" w:rsidRDefault="003A37BC" w:rsidP="00353715">
      <w:pPr>
        <w:spacing w:after="0" w:line="240" w:lineRule="auto"/>
      </w:pPr>
    </w:p>
    <w:sectPr w:rsidR="003A37BC" w:rsidRPr="003A37BC" w:rsidSect="00897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97825" w14:textId="77777777" w:rsidR="00FD1774" w:rsidRDefault="00FD1774" w:rsidP="00861286">
      <w:pPr>
        <w:spacing w:after="0" w:line="240" w:lineRule="auto"/>
      </w:pPr>
      <w:r>
        <w:separator/>
      </w:r>
    </w:p>
  </w:endnote>
  <w:endnote w:type="continuationSeparator" w:id="0">
    <w:p w14:paraId="18BC4DD4" w14:textId="77777777" w:rsidR="00FD1774" w:rsidRDefault="00FD1774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34F4" w14:textId="77777777" w:rsidR="00FD1774" w:rsidRDefault="00FD1774" w:rsidP="00861286">
      <w:pPr>
        <w:spacing w:after="0" w:line="240" w:lineRule="auto"/>
      </w:pPr>
      <w:r>
        <w:separator/>
      </w:r>
    </w:p>
  </w:footnote>
  <w:footnote w:type="continuationSeparator" w:id="0">
    <w:p w14:paraId="60694ACA" w14:textId="77777777" w:rsidR="00FD1774" w:rsidRDefault="00FD1774" w:rsidP="00861286">
      <w:pPr>
        <w:spacing w:after="0" w:line="240" w:lineRule="auto"/>
      </w:pPr>
      <w:r>
        <w:continuationSeparator/>
      </w:r>
    </w:p>
  </w:footnote>
  <w:footnote w:id="1">
    <w:p w14:paraId="3F057362" w14:textId="77777777" w:rsidR="00D15793" w:rsidRPr="00A85AAD" w:rsidRDefault="00D15793" w:rsidP="00EC6BB0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491983"/>
      <w:docPartObj>
        <w:docPartGallery w:val="Page Numbers (Top of Page)"/>
        <w:docPartUnique/>
      </w:docPartObj>
    </w:sdtPr>
    <w:sdtEndPr/>
    <w:sdtContent>
      <w:p w14:paraId="0E333AAA" w14:textId="77777777" w:rsidR="00D15793" w:rsidRPr="009E2329" w:rsidRDefault="00D15793" w:rsidP="009E2329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84" w:rsidRPr="00975384">
          <w:rPr>
            <w:noProof/>
            <w:lang w:val="ru-RU"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16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C6778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4A43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37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6C7E0F"/>
    <w:multiLevelType w:val="hybridMultilevel"/>
    <w:tmpl w:val="5C2C94E6"/>
    <w:styleLink w:val="1111321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3C300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1714AE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C122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48C642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17C6385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7F9702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E41D1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10F2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9F3A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FF8289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1223E4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13758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1E7F6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3B4763F"/>
    <w:multiLevelType w:val="hybridMultilevel"/>
    <w:tmpl w:val="16DA1020"/>
    <w:lvl w:ilvl="0" w:tplc="F0F0D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354A2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753CB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F0F1D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1E3144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373101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5412F7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6" w15:restartNumberingAfterBreak="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8595C72"/>
    <w:multiLevelType w:val="hybridMultilevel"/>
    <w:tmpl w:val="917E384E"/>
    <w:styleLink w:val="12321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9F93CD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BDF132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815F0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732242"/>
    <w:multiLevelType w:val="multilevel"/>
    <w:tmpl w:val="58448080"/>
    <w:styleLink w:val="11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45260D0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67D6F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703042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493E06C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AF308B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7F0DAF"/>
    <w:multiLevelType w:val="hybridMultilevel"/>
    <w:tmpl w:val="A2947470"/>
    <w:styleLink w:val="11113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4F010F1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9437DF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B6348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33B3AAB"/>
    <w:multiLevelType w:val="hybridMultilevel"/>
    <w:tmpl w:val="BE64B2EA"/>
    <w:lvl w:ilvl="0" w:tplc="3294C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7" w15:restartNumberingAfterBreak="0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D303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58767CA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CF7E36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CE32D0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8468CA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2E6B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64197154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A14E49"/>
    <w:multiLevelType w:val="hybridMultilevel"/>
    <w:tmpl w:val="1220AC32"/>
    <w:styleLink w:val="11142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60D3B6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D22319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819583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9A76BE7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476E9D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636F4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 w15:restartNumberingAfterBreak="0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74496A6C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7D1A4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777876F2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7E97DAB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94928B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9533F68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7B28720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7CBA4E90"/>
    <w:multiLevelType w:val="hybridMultilevel"/>
    <w:tmpl w:val="D702066C"/>
    <w:lvl w:ilvl="0" w:tplc="A4D4FB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7"/>
  </w:num>
  <w:num w:numId="4">
    <w:abstractNumId w:val="67"/>
  </w:num>
  <w:num w:numId="5">
    <w:abstractNumId w:val="86"/>
  </w:num>
  <w:num w:numId="6">
    <w:abstractNumId w:val="6"/>
  </w:num>
  <w:num w:numId="7">
    <w:abstractNumId w:val="122"/>
  </w:num>
  <w:num w:numId="8">
    <w:abstractNumId w:val="49"/>
  </w:num>
  <w:num w:numId="9">
    <w:abstractNumId w:val="78"/>
  </w:num>
  <w:num w:numId="10">
    <w:abstractNumId w:val="27"/>
  </w:num>
  <w:num w:numId="11">
    <w:abstractNumId w:val="18"/>
  </w:num>
  <w:num w:numId="12">
    <w:abstractNumId w:val="50"/>
  </w:num>
  <w:num w:numId="13">
    <w:abstractNumId w:val="132"/>
  </w:num>
  <w:num w:numId="14">
    <w:abstractNumId w:val="24"/>
  </w:num>
  <w:num w:numId="15">
    <w:abstractNumId w:val="124"/>
  </w:num>
  <w:num w:numId="16">
    <w:abstractNumId w:val="98"/>
  </w:num>
  <w:num w:numId="17">
    <w:abstractNumId w:val="130"/>
  </w:num>
  <w:num w:numId="18">
    <w:abstractNumId w:val="143"/>
  </w:num>
  <w:num w:numId="19">
    <w:abstractNumId w:val="42"/>
  </w:num>
  <w:num w:numId="20">
    <w:abstractNumId w:val="142"/>
  </w:num>
  <w:num w:numId="21">
    <w:abstractNumId w:val="106"/>
  </w:num>
  <w:num w:numId="22">
    <w:abstractNumId w:val="115"/>
  </w:num>
  <w:num w:numId="23">
    <w:abstractNumId w:val="55"/>
  </w:num>
  <w:num w:numId="24">
    <w:abstractNumId w:val="133"/>
  </w:num>
  <w:num w:numId="25">
    <w:abstractNumId w:val="44"/>
  </w:num>
  <w:num w:numId="26">
    <w:abstractNumId w:val="138"/>
  </w:num>
  <w:num w:numId="27">
    <w:abstractNumId w:val="131"/>
  </w:num>
  <w:num w:numId="28">
    <w:abstractNumId w:val="1"/>
  </w:num>
  <w:num w:numId="29">
    <w:abstractNumId w:val="112"/>
  </w:num>
  <w:num w:numId="30">
    <w:abstractNumId w:val="7"/>
  </w:num>
  <w:num w:numId="31">
    <w:abstractNumId w:val="60"/>
  </w:num>
  <w:num w:numId="32">
    <w:abstractNumId w:val="41"/>
  </w:num>
  <w:num w:numId="33">
    <w:abstractNumId w:val="100"/>
  </w:num>
  <w:num w:numId="34">
    <w:abstractNumId w:val="83"/>
  </w:num>
  <w:num w:numId="35">
    <w:abstractNumId w:val="14"/>
  </w:num>
  <w:num w:numId="36">
    <w:abstractNumId w:val="38"/>
  </w:num>
  <w:num w:numId="37">
    <w:abstractNumId w:val="48"/>
  </w:num>
  <w:num w:numId="38">
    <w:abstractNumId w:val="51"/>
  </w:num>
  <w:num w:numId="39">
    <w:abstractNumId w:val="120"/>
  </w:num>
  <w:num w:numId="40">
    <w:abstractNumId w:val="74"/>
  </w:num>
  <w:num w:numId="41">
    <w:abstractNumId w:val="15"/>
  </w:num>
  <w:num w:numId="42">
    <w:abstractNumId w:val="36"/>
  </w:num>
  <w:num w:numId="43">
    <w:abstractNumId w:val="11"/>
  </w:num>
  <w:num w:numId="44">
    <w:abstractNumId w:val="73"/>
  </w:num>
  <w:num w:numId="45">
    <w:abstractNumId w:val="95"/>
  </w:num>
  <w:num w:numId="46">
    <w:abstractNumId w:val="107"/>
  </w:num>
  <w:num w:numId="47">
    <w:abstractNumId w:val="71"/>
  </w:num>
  <w:num w:numId="48">
    <w:abstractNumId w:val="10"/>
  </w:num>
  <w:num w:numId="49">
    <w:abstractNumId w:val="139"/>
  </w:num>
  <w:num w:numId="50">
    <w:abstractNumId w:val="75"/>
  </w:num>
  <w:num w:numId="51">
    <w:abstractNumId w:val="16"/>
  </w:num>
  <w:num w:numId="52">
    <w:abstractNumId w:val="128"/>
  </w:num>
  <w:num w:numId="53">
    <w:abstractNumId w:val="82"/>
  </w:num>
  <w:num w:numId="54">
    <w:abstractNumId w:val="54"/>
  </w:num>
  <w:num w:numId="55">
    <w:abstractNumId w:val="114"/>
  </w:num>
  <w:num w:numId="56">
    <w:abstractNumId w:val="88"/>
  </w:num>
  <w:num w:numId="57">
    <w:abstractNumId w:val="94"/>
  </w:num>
  <w:num w:numId="58">
    <w:abstractNumId w:val="64"/>
  </w:num>
  <w:num w:numId="59">
    <w:abstractNumId w:val="58"/>
  </w:num>
  <w:num w:numId="60">
    <w:abstractNumId w:val="5"/>
  </w:num>
  <w:num w:numId="61">
    <w:abstractNumId w:val="108"/>
  </w:num>
  <w:num w:numId="62">
    <w:abstractNumId w:val="145"/>
  </w:num>
  <w:num w:numId="63">
    <w:abstractNumId w:val="2"/>
  </w:num>
  <w:num w:numId="64">
    <w:abstractNumId w:val="80"/>
  </w:num>
  <w:num w:numId="65">
    <w:abstractNumId w:val="79"/>
  </w:num>
  <w:num w:numId="66">
    <w:abstractNumId w:val="52"/>
  </w:num>
  <w:num w:numId="67">
    <w:abstractNumId w:val="28"/>
  </w:num>
  <w:num w:numId="68">
    <w:abstractNumId w:val="135"/>
  </w:num>
  <w:num w:numId="69">
    <w:abstractNumId w:val="4"/>
  </w:num>
  <w:num w:numId="70">
    <w:abstractNumId w:val="102"/>
  </w:num>
  <w:num w:numId="71">
    <w:abstractNumId w:val="22"/>
  </w:num>
  <w:num w:numId="72">
    <w:abstractNumId w:val="140"/>
  </w:num>
  <w:num w:numId="73">
    <w:abstractNumId w:val="68"/>
  </w:num>
  <w:num w:numId="74">
    <w:abstractNumId w:val="111"/>
  </w:num>
  <w:num w:numId="75">
    <w:abstractNumId w:val="81"/>
  </w:num>
  <w:num w:numId="76">
    <w:abstractNumId w:val="84"/>
  </w:num>
  <w:num w:numId="77">
    <w:abstractNumId w:val="21"/>
  </w:num>
  <w:num w:numId="78">
    <w:abstractNumId w:val="34"/>
  </w:num>
  <w:num w:numId="79">
    <w:abstractNumId w:val="92"/>
  </w:num>
  <w:num w:numId="80">
    <w:abstractNumId w:val="129"/>
  </w:num>
  <w:num w:numId="81">
    <w:abstractNumId w:val="144"/>
  </w:num>
  <w:num w:numId="82">
    <w:abstractNumId w:val="66"/>
  </w:num>
  <w:num w:numId="83">
    <w:abstractNumId w:val="26"/>
  </w:num>
  <w:num w:numId="84">
    <w:abstractNumId w:val="12"/>
  </w:num>
  <w:num w:numId="85">
    <w:abstractNumId w:val="63"/>
  </w:num>
  <w:num w:numId="86">
    <w:abstractNumId w:val="61"/>
  </w:num>
  <w:num w:numId="87">
    <w:abstractNumId w:val="72"/>
  </w:num>
  <w:num w:numId="88">
    <w:abstractNumId w:val="109"/>
  </w:num>
  <w:num w:numId="89">
    <w:abstractNumId w:val="101"/>
  </w:num>
  <w:num w:numId="90">
    <w:abstractNumId w:val="45"/>
  </w:num>
  <w:num w:numId="91">
    <w:abstractNumId w:val="20"/>
  </w:num>
  <w:num w:numId="92">
    <w:abstractNumId w:val="113"/>
  </w:num>
  <w:num w:numId="93">
    <w:abstractNumId w:val="99"/>
  </w:num>
  <w:num w:numId="94">
    <w:abstractNumId w:val="17"/>
  </w:num>
  <w:num w:numId="95">
    <w:abstractNumId w:val="97"/>
  </w:num>
  <w:num w:numId="96">
    <w:abstractNumId w:val="33"/>
  </w:num>
  <w:num w:numId="97">
    <w:abstractNumId w:val="53"/>
  </w:num>
  <w:num w:numId="98">
    <w:abstractNumId w:val="93"/>
  </w:num>
  <w:num w:numId="99">
    <w:abstractNumId w:val="57"/>
  </w:num>
  <w:num w:numId="100">
    <w:abstractNumId w:val="77"/>
  </w:num>
  <w:num w:numId="101">
    <w:abstractNumId w:val="87"/>
  </w:num>
  <w:num w:numId="102">
    <w:abstractNumId w:val="8"/>
  </w:num>
  <w:num w:numId="103">
    <w:abstractNumId w:val="147"/>
  </w:num>
  <w:num w:numId="104">
    <w:abstractNumId w:val="13"/>
  </w:num>
  <w:num w:numId="105">
    <w:abstractNumId w:val="25"/>
  </w:num>
  <w:num w:numId="106">
    <w:abstractNumId w:val="104"/>
  </w:num>
  <w:num w:numId="107">
    <w:abstractNumId w:val="76"/>
  </w:num>
  <w:num w:numId="108">
    <w:abstractNumId w:val="123"/>
  </w:num>
  <w:num w:numId="109">
    <w:abstractNumId w:val="43"/>
  </w:num>
  <w:num w:numId="110">
    <w:abstractNumId w:val="103"/>
  </w:num>
  <w:num w:numId="111">
    <w:abstractNumId w:val="146"/>
  </w:num>
  <w:num w:numId="112">
    <w:abstractNumId w:val="56"/>
  </w:num>
  <w:num w:numId="113">
    <w:abstractNumId w:val="121"/>
  </w:num>
  <w:num w:numId="114">
    <w:abstractNumId w:val="127"/>
  </w:num>
  <w:num w:numId="115">
    <w:abstractNumId w:val="46"/>
  </w:num>
  <w:num w:numId="116">
    <w:abstractNumId w:val="89"/>
  </w:num>
  <w:num w:numId="117">
    <w:abstractNumId w:val="19"/>
  </w:num>
  <w:num w:numId="118">
    <w:abstractNumId w:val="30"/>
  </w:num>
  <w:num w:numId="119">
    <w:abstractNumId w:val="23"/>
  </w:num>
  <w:num w:numId="120">
    <w:abstractNumId w:val="134"/>
  </w:num>
  <w:num w:numId="121">
    <w:abstractNumId w:val="9"/>
  </w:num>
  <w:num w:numId="122">
    <w:abstractNumId w:val="90"/>
  </w:num>
  <w:num w:numId="123">
    <w:abstractNumId w:val="40"/>
  </w:num>
  <w:num w:numId="124">
    <w:abstractNumId w:val="118"/>
  </w:num>
  <w:num w:numId="125">
    <w:abstractNumId w:val="37"/>
  </w:num>
  <w:num w:numId="126">
    <w:abstractNumId w:val="126"/>
  </w:num>
  <w:num w:numId="127">
    <w:abstractNumId w:val="105"/>
  </w:num>
  <w:num w:numId="128">
    <w:abstractNumId w:val="137"/>
  </w:num>
  <w:num w:numId="129">
    <w:abstractNumId w:val="91"/>
  </w:num>
  <w:num w:numId="130">
    <w:abstractNumId w:val="62"/>
  </w:num>
  <w:num w:numId="131">
    <w:abstractNumId w:val="31"/>
  </w:num>
  <w:num w:numId="132">
    <w:abstractNumId w:val="85"/>
  </w:num>
  <w:num w:numId="133">
    <w:abstractNumId w:val="125"/>
  </w:num>
  <w:num w:numId="134">
    <w:abstractNumId w:val="116"/>
  </w:num>
  <w:num w:numId="135">
    <w:abstractNumId w:val="141"/>
  </w:num>
  <w:num w:numId="136">
    <w:abstractNumId w:val="59"/>
  </w:num>
  <w:num w:numId="137">
    <w:abstractNumId w:val="110"/>
  </w:num>
  <w:num w:numId="138">
    <w:abstractNumId w:val="119"/>
  </w:num>
  <w:num w:numId="139">
    <w:abstractNumId w:val="47"/>
  </w:num>
  <w:num w:numId="140">
    <w:abstractNumId w:val="39"/>
  </w:num>
  <w:num w:numId="141">
    <w:abstractNumId w:val="32"/>
  </w:num>
  <w:num w:numId="142">
    <w:abstractNumId w:val="3"/>
  </w:num>
  <w:num w:numId="143">
    <w:abstractNumId w:val="35"/>
  </w:num>
  <w:num w:numId="144">
    <w:abstractNumId w:val="0"/>
  </w:num>
  <w:num w:numId="145">
    <w:abstractNumId w:val="70"/>
  </w:num>
  <w:num w:numId="146">
    <w:abstractNumId w:val="29"/>
  </w:num>
  <w:num w:numId="147">
    <w:abstractNumId w:val="69"/>
  </w:num>
  <w:num w:numId="148">
    <w:abstractNumId w:val="136"/>
  </w:num>
  <w:num w:numId="149">
    <w:abstractNumId w:val="96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color="none [814]">
      <v:fill color="white" on="f"/>
      <v:stroke 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CD"/>
    <w:rsid w:val="000001BD"/>
    <w:rsid w:val="00001133"/>
    <w:rsid w:val="00001A4D"/>
    <w:rsid w:val="00001EAD"/>
    <w:rsid w:val="000021D8"/>
    <w:rsid w:val="000021DB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C51"/>
    <w:rsid w:val="00015E3F"/>
    <w:rsid w:val="0001681D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5C27"/>
    <w:rsid w:val="00027A52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3EB5"/>
    <w:rsid w:val="000340F1"/>
    <w:rsid w:val="000345A5"/>
    <w:rsid w:val="00034DFC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EB7"/>
    <w:rsid w:val="00042F63"/>
    <w:rsid w:val="000439CB"/>
    <w:rsid w:val="00043A1B"/>
    <w:rsid w:val="0004479D"/>
    <w:rsid w:val="00044D1B"/>
    <w:rsid w:val="00045399"/>
    <w:rsid w:val="00046609"/>
    <w:rsid w:val="00046AFD"/>
    <w:rsid w:val="00046C6B"/>
    <w:rsid w:val="00051EFA"/>
    <w:rsid w:val="00051F81"/>
    <w:rsid w:val="000528E6"/>
    <w:rsid w:val="000546FC"/>
    <w:rsid w:val="00057000"/>
    <w:rsid w:val="00057A7C"/>
    <w:rsid w:val="00057A96"/>
    <w:rsid w:val="00057AED"/>
    <w:rsid w:val="00057B28"/>
    <w:rsid w:val="00057E79"/>
    <w:rsid w:val="00057EA2"/>
    <w:rsid w:val="000601BE"/>
    <w:rsid w:val="00061159"/>
    <w:rsid w:val="00063254"/>
    <w:rsid w:val="00064809"/>
    <w:rsid w:val="00065E00"/>
    <w:rsid w:val="0006640B"/>
    <w:rsid w:val="0006725B"/>
    <w:rsid w:val="0007013B"/>
    <w:rsid w:val="000704D3"/>
    <w:rsid w:val="00070623"/>
    <w:rsid w:val="00070C82"/>
    <w:rsid w:val="00070D5B"/>
    <w:rsid w:val="00071884"/>
    <w:rsid w:val="00072ED6"/>
    <w:rsid w:val="00074576"/>
    <w:rsid w:val="0007708C"/>
    <w:rsid w:val="000777D1"/>
    <w:rsid w:val="00077813"/>
    <w:rsid w:val="00077C54"/>
    <w:rsid w:val="00081E51"/>
    <w:rsid w:val="0008467C"/>
    <w:rsid w:val="000852B3"/>
    <w:rsid w:val="000857D2"/>
    <w:rsid w:val="00085825"/>
    <w:rsid w:val="00085841"/>
    <w:rsid w:val="00085DAC"/>
    <w:rsid w:val="00085F76"/>
    <w:rsid w:val="000860F9"/>
    <w:rsid w:val="000864F4"/>
    <w:rsid w:val="00087CD9"/>
    <w:rsid w:val="00087E7D"/>
    <w:rsid w:val="000902B4"/>
    <w:rsid w:val="00090676"/>
    <w:rsid w:val="00090EE9"/>
    <w:rsid w:val="000921CE"/>
    <w:rsid w:val="00092446"/>
    <w:rsid w:val="000952EC"/>
    <w:rsid w:val="00095CA2"/>
    <w:rsid w:val="000968D5"/>
    <w:rsid w:val="00097115"/>
    <w:rsid w:val="000A012E"/>
    <w:rsid w:val="000A1831"/>
    <w:rsid w:val="000A1B43"/>
    <w:rsid w:val="000A2656"/>
    <w:rsid w:val="000A2723"/>
    <w:rsid w:val="000A299C"/>
    <w:rsid w:val="000A3E1A"/>
    <w:rsid w:val="000A40A4"/>
    <w:rsid w:val="000A6714"/>
    <w:rsid w:val="000A6EF3"/>
    <w:rsid w:val="000B03A5"/>
    <w:rsid w:val="000B0A52"/>
    <w:rsid w:val="000B1A9C"/>
    <w:rsid w:val="000B2391"/>
    <w:rsid w:val="000B367F"/>
    <w:rsid w:val="000B3F1C"/>
    <w:rsid w:val="000B5009"/>
    <w:rsid w:val="000B5039"/>
    <w:rsid w:val="000B5730"/>
    <w:rsid w:val="000B6EF6"/>
    <w:rsid w:val="000B780E"/>
    <w:rsid w:val="000B7F1B"/>
    <w:rsid w:val="000C05D4"/>
    <w:rsid w:val="000C092B"/>
    <w:rsid w:val="000C10F6"/>
    <w:rsid w:val="000C1A91"/>
    <w:rsid w:val="000C1D9D"/>
    <w:rsid w:val="000C21A1"/>
    <w:rsid w:val="000C3150"/>
    <w:rsid w:val="000C389C"/>
    <w:rsid w:val="000C48AF"/>
    <w:rsid w:val="000C4CDB"/>
    <w:rsid w:val="000C5AA0"/>
    <w:rsid w:val="000C5CEC"/>
    <w:rsid w:val="000C5DEF"/>
    <w:rsid w:val="000C5E50"/>
    <w:rsid w:val="000C606D"/>
    <w:rsid w:val="000C6B8F"/>
    <w:rsid w:val="000C6BA8"/>
    <w:rsid w:val="000C6E5D"/>
    <w:rsid w:val="000C6EBA"/>
    <w:rsid w:val="000D1036"/>
    <w:rsid w:val="000D334F"/>
    <w:rsid w:val="000D36F8"/>
    <w:rsid w:val="000D3D89"/>
    <w:rsid w:val="000D5804"/>
    <w:rsid w:val="000D5F35"/>
    <w:rsid w:val="000D6E2A"/>
    <w:rsid w:val="000D74B8"/>
    <w:rsid w:val="000D7533"/>
    <w:rsid w:val="000D7646"/>
    <w:rsid w:val="000E082D"/>
    <w:rsid w:val="000E0913"/>
    <w:rsid w:val="000E102D"/>
    <w:rsid w:val="000E145C"/>
    <w:rsid w:val="000E3113"/>
    <w:rsid w:val="000E3B00"/>
    <w:rsid w:val="000E43F4"/>
    <w:rsid w:val="000E515B"/>
    <w:rsid w:val="000E6C78"/>
    <w:rsid w:val="000E7FB4"/>
    <w:rsid w:val="000F00E7"/>
    <w:rsid w:val="000F0405"/>
    <w:rsid w:val="000F0DC1"/>
    <w:rsid w:val="000F0E51"/>
    <w:rsid w:val="000F1147"/>
    <w:rsid w:val="000F243F"/>
    <w:rsid w:val="000F2927"/>
    <w:rsid w:val="000F2B96"/>
    <w:rsid w:val="000F2D28"/>
    <w:rsid w:val="000F2F22"/>
    <w:rsid w:val="000F42B0"/>
    <w:rsid w:val="000F448E"/>
    <w:rsid w:val="000F46D8"/>
    <w:rsid w:val="000F4ACB"/>
    <w:rsid w:val="000F4C74"/>
    <w:rsid w:val="000F53F0"/>
    <w:rsid w:val="000F54AA"/>
    <w:rsid w:val="000F5F40"/>
    <w:rsid w:val="000F7663"/>
    <w:rsid w:val="000F77E1"/>
    <w:rsid w:val="0010105D"/>
    <w:rsid w:val="00101435"/>
    <w:rsid w:val="00101A4A"/>
    <w:rsid w:val="00101D6F"/>
    <w:rsid w:val="0010454B"/>
    <w:rsid w:val="001045DD"/>
    <w:rsid w:val="001057D5"/>
    <w:rsid w:val="0010658F"/>
    <w:rsid w:val="00107E03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027C"/>
    <w:rsid w:val="00121466"/>
    <w:rsid w:val="00121797"/>
    <w:rsid w:val="00122921"/>
    <w:rsid w:val="001236B4"/>
    <w:rsid w:val="0012397F"/>
    <w:rsid w:val="00123CD0"/>
    <w:rsid w:val="00123E77"/>
    <w:rsid w:val="001243A4"/>
    <w:rsid w:val="0012441C"/>
    <w:rsid w:val="0012492D"/>
    <w:rsid w:val="001252D5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A0E"/>
    <w:rsid w:val="00134C13"/>
    <w:rsid w:val="00134FF4"/>
    <w:rsid w:val="00135900"/>
    <w:rsid w:val="0013611E"/>
    <w:rsid w:val="00136454"/>
    <w:rsid w:val="00136F14"/>
    <w:rsid w:val="00137196"/>
    <w:rsid w:val="00137403"/>
    <w:rsid w:val="001402CC"/>
    <w:rsid w:val="00140F00"/>
    <w:rsid w:val="00141023"/>
    <w:rsid w:val="001416B8"/>
    <w:rsid w:val="00141AD2"/>
    <w:rsid w:val="00141E66"/>
    <w:rsid w:val="0014220C"/>
    <w:rsid w:val="00142667"/>
    <w:rsid w:val="00143106"/>
    <w:rsid w:val="0014346A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3E3"/>
    <w:rsid w:val="001569E1"/>
    <w:rsid w:val="001608EB"/>
    <w:rsid w:val="00160A9D"/>
    <w:rsid w:val="001629DB"/>
    <w:rsid w:val="00162C96"/>
    <w:rsid w:val="00170063"/>
    <w:rsid w:val="0017055E"/>
    <w:rsid w:val="00170E56"/>
    <w:rsid w:val="00170E9A"/>
    <w:rsid w:val="001737D8"/>
    <w:rsid w:val="00173860"/>
    <w:rsid w:val="001739F6"/>
    <w:rsid w:val="0017652C"/>
    <w:rsid w:val="001769AA"/>
    <w:rsid w:val="0017713C"/>
    <w:rsid w:val="001772C3"/>
    <w:rsid w:val="001777E1"/>
    <w:rsid w:val="001779B6"/>
    <w:rsid w:val="00180C69"/>
    <w:rsid w:val="00180D25"/>
    <w:rsid w:val="001810E3"/>
    <w:rsid w:val="00181B2D"/>
    <w:rsid w:val="00181DCA"/>
    <w:rsid w:val="001826C5"/>
    <w:rsid w:val="00182714"/>
    <w:rsid w:val="00182BF9"/>
    <w:rsid w:val="00183C6B"/>
    <w:rsid w:val="001844CF"/>
    <w:rsid w:val="001848FE"/>
    <w:rsid w:val="00185E0A"/>
    <w:rsid w:val="00185FEC"/>
    <w:rsid w:val="001877E7"/>
    <w:rsid w:val="001878C2"/>
    <w:rsid w:val="00190350"/>
    <w:rsid w:val="00190454"/>
    <w:rsid w:val="00191CDF"/>
    <w:rsid w:val="00192479"/>
    <w:rsid w:val="001930CE"/>
    <w:rsid w:val="001933E7"/>
    <w:rsid w:val="001944FB"/>
    <w:rsid w:val="00195B6A"/>
    <w:rsid w:val="00196404"/>
    <w:rsid w:val="001A0947"/>
    <w:rsid w:val="001A0A28"/>
    <w:rsid w:val="001A17B0"/>
    <w:rsid w:val="001A1BE6"/>
    <w:rsid w:val="001A2C54"/>
    <w:rsid w:val="001A2F2A"/>
    <w:rsid w:val="001A33B4"/>
    <w:rsid w:val="001A3B4F"/>
    <w:rsid w:val="001A3C6E"/>
    <w:rsid w:val="001A5D02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5C6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C50"/>
    <w:rsid w:val="001C6FA6"/>
    <w:rsid w:val="001C73C9"/>
    <w:rsid w:val="001C7DBF"/>
    <w:rsid w:val="001D071A"/>
    <w:rsid w:val="001D0D4F"/>
    <w:rsid w:val="001D0F29"/>
    <w:rsid w:val="001D12F0"/>
    <w:rsid w:val="001D1467"/>
    <w:rsid w:val="001D184B"/>
    <w:rsid w:val="001D23E0"/>
    <w:rsid w:val="001D27BF"/>
    <w:rsid w:val="001D2F5B"/>
    <w:rsid w:val="001D4F10"/>
    <w:rsid w:val="001D4F71"/>
    <w:rsid w:val="001D54D3"/>
    <w:rsid w:val="001D6300"/>
    <w:rsid w:val="001D658E"/>
    <w:rsid w:val="001D6B9C"/>
    <w:rsid w:val="001E1240"/>
    <w:rsid w:val="001E19F8"/>
    <w:rsid w:val="001E1E54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0C4"/>
    <w:rsid w:val="001E7615"/>
    <w:rsid w:val="001E772C"/>
    <w:rsid w:val="001E7A14"/>
    <w:rsid w:val="001E7D99"/>
    <w:rsid w:val="001E7EB5"/>
    <w:rsid w:val="001F0803"/>
    <w:rsid w:val="001F0821"/>
    <w:rsid w:val="001F1F90"/>
    <w:rsid w:val="001F2EC4"/>
    <w:rsid w:val="001F3612"/>
    <w:rsid w:val="001F3DE0"/>
    <w:rsid w:val="001F3F35"/>
    <w:rsid w:val="001F403C"/>
    <w:rsid w:val="001F56B7"/>
    <w:rsid w:val="001F5DB3"/>
    <w:rsid w:val="001F60D6"/>
    <w:rsid w:val="001F629B"/>
    <w:rsid w:val="001F6F79"/>
    <w:rsid w:val="00200008"/>
    <w:rsid w:val="00200C41"/>
    <w:rsid w:val="0020227C"/>
    <w:rsid w:val="002029ED"/>
    <w:rsid w:val="00203484"/>
    <w:rsid w:val="0020348F"/>
    <w:rsid w:val="002046BD"/>
    <w:rsid w:val="002051F8"/>
    <w:rsid w:val="00206BD2"/>
    <w:rsid w:val="00206BD6"/>
    <w:rsid w:val="002074D3"/>
    <w:rsid w:val="00207F51"/>
    <w:rsid w:val="00210BED"/>
    <w:rsid w:val="00212394"/>
    <w:rsid w:val="00213313"/>
    <w:rsid w:val="002136A9"/>
    <w:rsid w:val="00213F04"/>
    <w:rsid w:val="00214080"/>
    <w:rsid w:val="0021588F"/>
    <w:rsid w:val="0021614B"/>
    <w:rsid w:val="00216FD7"/>
    <w:rsid w:val="00217CFB"/>
    <w:rsid w:val="0022009E"/>
    <w:rsid w:val="002208E8"/>
    <w:rsid w:val="00220951"/>
    <w:rsid w:val="00221164"/>
    <w:rsid w:val="002215D3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8E3"/>
    <w:rsid w:val="00236EB8"/>
    <w:rsid w:val="00237A69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4EDE"/>
    <w:rsid w:val="00245B38"/>
    <w:rsid w:val="002479E1"/>
    <w:rsid w:val="00247AA6"/>
    <w:rsid w:val="00247DB9"/>
    <w:rsid w:val="00247E5B"/>
    <w:rsid w:val="00250084"/>
    <w:rsid w:val="00250D15"/>
    <w:rsid w:val="00251710"/>
    <w:rsid w:val="00252AF4"/>
    <w:rsid w:val="00252B9D"/>
    <w:rsid w:val="00252E24"/>
    <w:rsid w:val="00252FF0"/>
    <w:rsid w:val="00253CD5"/>
    <w:rsid w:val="00254B5F"/>
    <w:rsid w:val="00254FCD"/>
    <w:rsid w:val="00256124"/>
    <w:rsid w:val="002572E0"/>
    <w:rsid w:val="0025763F"/>
    <w:rsid w:val="00263835"/>
    <w:rsid w:val="002638E5"/>
    <w:rsid w:val="00263C99"/>
    <w:rsid w:val="00266C93"/>
    <w:rsid w:val="00271546"/>
    <w:rsid w:val="0027186B"/>
    <w:rsid w:val="002726AE"/>
    <w:rsid w:val="002732CF"/>
    <w:rsid w:val="002736DD"/>
    <w:rsid w:val="00274DEB"/>
    <w:rsid w:val="00274F55"/>
    <w:rsid w:val="002751A8"/>
    <w:rsid w:val="00275EBA"/>
    <w:rsid w:val="002760B3"/>
    <w:rsid w:val="002762C7"/>
    <w:rsid w:val="00276402"/>
    <w:rsid w:val="00276748"/>
    <w:rsid w:val="002770C7"/>
    <w:rsid w:val="0027738A"/>
    <w:rsid w:val="00280658"/>
    <w:rsid w:val="00280B86"/>
    <w:rsid w:val="00280F0A"/>
    <w:rsid w:val="00280F17"/>
    <w:rsid w:val="00281267"/>
    <w:rsid w:val="00281461"/>
    <w:rsid w:val="002814B6"/>
    <w:rsid w:val="00281D0E"/>
    <w:rsid w:val="00282062"/>
    <w:rsid w:val="00282CBB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6E3"/>
    <w:rsid w:val="002907AE"/>
    <w:rsid w:val="00290A60"/>
    <w:rsid w:val="00290AE0"/>
    <w:rsid w:val="00290E26"/>
    <w:rsid w:val="00292B91"/>
    <w:rsid w:val="002939FB"/>
    <w:rsid w:val="002941DB"/>
    <w:rsid w:val="002946A6"/>
    <w:rsid w:val="002947DB"/>
    <w:rsid w:val="00295518"/>
    <w:rsid w:val="00295538"/>
    <w:rsid w:val="00295D31"/>
    <w:rsid w:val="002966D0"/>
    <w:rsid w:val="00296BD0"/>
    <w:rsid w:val="002977AA"/>
    <w:rsid w:val="00297CAA"/>
    <w:rsid w:val="00297E0F"/>
    <w:rsid w:val="002A0996"/>
    <w:rsid w:val="002A0F1E"/>
    <w:rsid w:val="002A247F"/>
    <w:rsid w:val="002A27D0"/>
    <w:rsid w:val="002A296C"/>
    <w:rsid w:val="002A2C65"/>
    <w:rsid w:val="002A4730"/>
    <w:rsid w:val="002A4BE1"/>
    <w:rsid w:val="002A5046"/>
    <w:rsid w:val="002A5E08"/>
    <w:rsid w:val="002A64DB"/>
    <w:rsid w:val="002A6BD2"/>
    <w:rsid w:val="002A6BDF"/>
    <w:rsid w:val="002B04E1"/>
    <w:rsid w:val="002B0C2F"/>
    <w:rsid w:val="002B0CC4"/>
    <w:rsid w:val="002B0DC8"/>
    <w:rsid w:val="002B2BA0"/>
    <w:rsid w:val="002B371C"/>
    <w:rsid w:val="002B431A"/>
    <w:rsid w:val="002B4632"/>
    <w:rsid w:val="002B486A"/>
    <w:rsid w:val="002B514D"/>
    <w:rsid w:val="002B5878"/>
    <w:rsid w:val="002B5892"/>
    <w:rsid w:val="002B6CD9"/>
    <w:rsid w:val="002B7791"/>
    <w:rsid w:val="002B7D49"/>
    <w:rsid w:val="002B7E95"/>
    <w:rsid w:val="002C055B"/>
    <w:rsid w:val="002C1A0D"/>
    <w:rsid w:val="002C1ED8"/>
    <w:rsid w:val="002C351E"/>
    <w:rsid w:val="002C39B3"/>
    <w:rsid w:val="002C4D8F"/>
    <w:rsid w:val="002C5487"/>
    <w:rsid w:val="002C62B5"/>
    <w:rsid w:val="002C687F"/>
    <w:rsid w:val="002C6B70"/>
    <w:rsid w:val="002C712E"/>
    <w:rsid w:val="002C7EA1"/>
    <w:rsid w:val="002D00BE"/>
    <w:rsid w:val="002D156E"/>
    <w:rsid w:val="002D19BA"/>
    <w:rsid w:val="002D297D"/>
    <w:rsid w:val="002D3C2B"/>
    <w:rsid w:val="002D43C8"/>
    <w:rsid w:val="002D489B"/>
    <w:rsid w:val="002D6856"/>
    <w:rsid w:val="002D7063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A5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3969"/>
    <w:rsid w:val="002F4756"/>
    <w:rsid w:val="002F6906"/>
    <w:rsid w:val="002F6B0E"/>
    <w:rsid w:val="002F6C14"/>
    <w:rsid w:val="002F7611"/>
    <w:rsid w:val="002F7EE6"/>
    <w:rsid w:val="003015BE"/>
    <w:rsid w:val="00301C89"/>
    <w:rsid w:val="00303596"/>
    <w:rsid w:val="00303629"/>
    <w:rsid w:val="0030429B"/>
    <w:rsid w:val="00304F6A"/>
    <w:rsid w:val="003053CE"/>
    <w:rsid w:val="00305992"/>
    <w:rsid w:val="00305DE0"/>
    <w:rsid w:val="00306560"/>
    <w:rsid w:val="00306597"/>
    <w:rsid w:val="00306AB5"/>
    <w:rsid w:val="0030776B"/>
    <w:rsid w:val="00310C70"/>
    <w:rsid w:val="00311305"/>
    <w:rsid w:val="00311E7C"/>
    <w:rsid w:val="00311E8A"/>
    <w:rsid w:val="0031231B"/>
    <w:rsid w:val="00312680"/>
    <w:rsid w:val="003144C6"/>
    <w:rsid w:val="00314539"/>
    <w:rsid w:val="003146C6"/>
    <w:rsid w:val="00314876"/>
    <w:rsid w:val="00314B69"/>
    <w:rsid w:val="0031514D"/>
    <w:rsid w:val="00317A26"/>
    <w:rsid w:val="003205CB"/>
    <w:rsid w:val="00320E73"/>
    <w:rsid w:val="00323B36"/>
    <w:rsid w:val="00323DBE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3868"/>
    <w:rsid w:val="0033509C"/>
    <w:rsid w:val="00335ECD"/>
    <w:rsid w:val="003363B9"/>
    <w:rsid w:val="003366C0"/>
    <w:rsid w:val="00336D2E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269"/>
    <w:rsid w:val="00347675"/>
    <w:rsid w:val="003512A7"/>
    <w:rsid w:val="00351AE8"/>
    <w:rsid w:val="0035224B"/>
    <w:rsid w:val="003523DE"/>
    <w:rsid w:val="003530CC"/>
    <w:rsid w:val="00353715"/>
    <w:rsid w:val="0035404D"/>
    <w:rsid w:val="003556FE"/>
    <w:rsid w:val="00355C9B"/>
    <w:rsid w:val="00355CD1"/>
    <w:rsid w:val="00356CA7"/>
    <w:rsid w:val="00357390"/>
    <w:rsid w:val="003574C8"/>
    <w:rsid w:val="00357FE3"/>
    <w:rsid w:val="00362850"/>
    <w:rsid w:val="003628A0"/>
    <w:rsid w:val="00362FA8"/>
    <w:rsid w:val="00363B0D"/>
    <w:rsid w:val="00363FF6"/>
    <w:rsid w:val="00364852"/>
    <w:rsid w:val="003663EC"/>
    <w:rsid w:val="0036763D"/>
    <w:rsid w:val="0037035E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383"/>
    <w:rsid w:val="00383993"/>
    <w:rsid w:val="003839D2"/>
    <w:rsid w:val="00383DD6"/>
    <w:rsid w:val="00386CF0"/>
    <w:rsid w:val="00386FF5"/>
    <w:rsid w:val="00391668"/>
    <w:rsid w:val="00392910"/>
    <w:rsid w:val="00392E44"/>
    <w:rsid w:val="00393753"/>
    <w:rsid w:val="00393A2E"/>
    <w:rsid w:val="00393B5A"/>
    <w:rsid w:val="00393EFF"/>
    <w:rsid w:val="00394303"/>
    <w:rsid w:val="0039464E"/>
    <w:rsid w:val="00396FEB"/>
    <w:rsid w:val="00397EF1"/>
    <w:rsid w:val="003A1380"/>
    <w:rsid w:val="003A1BFF"/>
    <w:rsid w:val="003A24F2"/>
    <w:rsid w:val="003A2575"/>
    <w:rsid w:val="003A36DD"/>
    <w:rsid w:val="003A37BC"/>
    <w:rsid w:val="003A4000"/>
    <w:rsid w:val="003A44B7"/>
    <w:rsid w:val="003A5AEF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1AB"/>
    <w:rsid w:val="003B4489"/>
    <w:rsid w:val="003B47BE"/>
    <w:rsid w:val="003B4CBA"/>
    <w:rsid w:val="003B6C1D"/>
    <w:rsid w:val="003B7D60"/>
    <w:rsid w:val="003C0B4B"/>
    <w:rsid w:val="003C1677"/>
    <w:rsid w:val="003C1E8E"/>
    <w:rsid w:val="003C419E"/>
    <w:rsid w:val="003C5A65"/>
    <w:rsid w:val="003C5FD5"/>
    <w:rsid w:val="003C6CF2"/>
    <w:rsid w:val="003C70A7"/>
    <w:rsid w:val="003C756C"/>
    <w:rsid w:val="003C7EDC"/>
    <w:rsid w:val="003D03C1"/>
    <w:rsid w:val="003D0A9F"/>
    <w:rsid w:val="003D16EA"/>
    <w:rsid w:val="003D18AC"/>
    <w:rsid w:val="003D2A49"/>
    <w:rsid w:val="003D2CFA"/>
    <w:rsid w:val="003D3C11"/>
    <w:rsid w:val="003D3DC5"/>
    <w:rsid w:val="003D4C3D"/>
    <w:rsid w:val="003D4CEB"/>
    <w:rsid w:val="003D4DEA"/>
    <w:rsid w:val="003D581E"/>
    <w:rsid w:val="003D5A69"/>
    <w:rsid w:val="003D5C57"/>
    <w:rsid w:val="003D5E06"/>
    <w:rsid w:val="003D5E3A"/>
    <w:rsid w:val="003D619C"/>
    <w:rsid w:val="003D6798"/>
    <w:rsid w:val="003D6D11"/>
    <w:rsid w:val="003D7780"/>
    <w:rsid w:val="003D7881"/>
    <w:rsid w:val="003D7B29"/>
    <w:rsid w:val="003E160E"/>
    <w:rsid w:val="003E2055"/>
    <w:rsid w:val="003E31F4"/>
    <w:rsid w:val="003E3E54"/>
    <w:rsid w:val="003E42CD"/>
    <w:rsid w:val="003E48B9"/>
    <w:rsid w:val="003E4A9B"/>
    <w:rsid w:val="003E4B1E"/>
    <w:rsid w:val="003E52EB"/>
    <w:rsid w:val="003E7514"/>
    <w:rsid w:val="003E7ABB"/>
    <w:rsid w:val="003E7B7F"/>
    <w:rsid w:val="003E7ED2"/>
    <w:rsid w:val="003F00C7"/>
    <w:rsid w:val="003F07EE"/>
    <w:rsid w:val="003F0F06"/>
    <w:rsid w:val="003F1BFB"/>
    <w:rsid w:val="003F21EC"/>
    <w:rsid w:val="003F3CCC"/>
    <w:rsid w:val="003F488E"/>
    <w:rsid w:val="003F4E0F"/>
    <w:rsid w:val="003F62EF"/>
    <w:rsid w:val="003F7025"/>
    <w:rsid w:val="003F7FC2"/>
    <w:rsid w:val="00400FEC"/>
    <w:rsid w:val="00401451"/>
    <w:rsid w:val="004018E5"/>
    <w:rsid w:val="00401A1A"/>
    <w:rsid w:val="00401DB8"/>
    <w:rsid w:val="004022C5"/>
    <w:rsid w:val="004022D8"/>
    <w:rsid w:val="00402ED6"/>
    <w:rsid w:val="00402F85"/>
    <w:rsid w:val="00403449"/>
    <w:rsid w:val="00403ADF"/>
    <w:rsid w:val="00403CD2"/>
    <w:rsid w:val="00404323"/>
    <w:rsid w:val="00404596"/>
    <w:rsid w:val="00405371"/>
    <w:rsid w:val="0040572B"/>
    <w:rsid w:val="00405A4E"/>
    <w:rsid w:val="00406A6E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AB6"/>
    <w:rsid w:val="00422F77"/>
    <w:rsid w:val="004230EC"/>
    <w:rsid w:val="00424B2A"/>
    <w:rsid w:val="00425398"/>
    <w:rsid w:val="0042619B"/>
    <w:rsid w:val="0042718C"/>
    <w:rsid w:val="00427C48"/>
    <w:rsid w:val="0043110D"/>
    <w:rsid w:val="0043170A"/>
    <w:rsid w:val="00431F62"/>
    <w:rsid w:val="00433646"/>
    <w:rsid w:val="00434067"/>
    <w:rsid w:val="004345AB"/>
    <w:rsid w:val="0043491D"/>
    <w:rsid w:val="00436634"/>
    <w:rsid w:val="00436E8D"/>
    <w:rsid w:val="00437359"/>
    <w:rsid w:val="00437D21"/>
    <w:rsid w:val="0044037D"/>
    <w:rsid w:val="0044037E"/>
    <w:rsid w:val="00440A4D"/>
    <w:rsid w:val="004421B9"/>
    <w:rsid w:val="00442224"/>
    <w:rsid w:val="0044323F"/>
    <w:rsid w:val="004432E9"/>
    <w:rsid w:val="00443B07"/>
    <w:rsid w:val="004446DE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3E0A"/>
    <w:rsid w:val="00464875"/>
    <w:rsid w:val="00465533"/>
    <w:rsid w:val="00466EE7"/>
    <w:rsid w:val="004672B7"/>
    <w:rsid w:val="00467D7C"/>
    <w:rsid w:val="004716B3"/>
    <w:rsid w:val="00471878"/>
    <w:rsid w:val="004727BE"/>
    <w:rsid w:val="00474173"/>
    <w:rsid w:val="00474BA5"/>
    <w:rsid w:val="004804CE"/>
    <w:rsid w:val="00480B1E"/>
    <w:rsid w:val="00481961"/>
    <w:rsid w:val="00481F5C"/>
    <w:rsid w:val="00482340"/>
    <w:rsid w:val="00482A4D"/>
    <w:rsid w:val="00484D2D"/>
    <w:rsid w:val="00485A4F"/>
    <w:rsid w:val="00486AEE"/>
    <w:rsid w:val="00486B42"/>
    <w:rsid w:val="004905A2"/>
    <w:rsid w:val="00491C8F"/>
    <w:rsid w:val="004927D3"/>
    <w:rsid w:val="00492BBC"/>
    <w:rsid w:val="00494A9F"/>
    <w:rsid w:val="00495229"/>
    <w:rsid w:val="004976E2"/>
    <w:rsid w:val="004A073D"/>
    <w:rsid w:val="004A1291"/>
    <w:rsid w:val="004A172E"/>
    <w:rsid w:val="004A1E8A"/>
    <w:rsid w:val="004A2A50"/>
    <w:rsid w:val="004A3032"/>
    <w:rsid w:val="004A3CD7"/>
    <w:rsid w:val="004A401D"/>
    <w:rsid w:val="004A479C"/>
    <w:rsid w:val="004A5367"/>
    <w:rsid w:val="004A5490"/>
    <w:rsid w:val="004A6184"/>
    <w:rsid w:val="004A6386"/>
    <w:rsid w:val="004A6BA2"/>
    <w:rsid w:val="004A7281"/>
    <w:rsid w:val="004A72AB"/>
    <w:rsid w:val="004A72BA"/>
    <w:rsid w:val="004A75CA"/>
    <w:rsid w:val="004B03B9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80F"/>
    <w:rsid w:val="004B4E1C"/>
    <w:rsid w:val="004B4E76"/>
    <w:rsid w:val="004B55AA"/>
    <w:rsid w:val="004B5E6F"/>
    <w:rsid w:val="004B6445"/>
    <w:rsid w:val="004B71B1"/>
    <w:rsid w:val="004C0F7A"/>
    <w:rsid w:val="004C134A"/>
    <w:rsid w:val="004C1399"/>
    <w:rsid w:val="004C185D"/>
    <w:rsid w:val="004C1B77"/>
    <w:rsid w:val="004C2CCC"/>
    <w:rsid w:val="004C38DC"/>
    <w:rsid w:val="004C3903"/>
    <w:rsid w:val="004C5718"/>
    <w:rsid w:val="004C5DD8"/>
    <w:rsid w:val="004C74B3"/>
    <w:rsid w:val="004D0CDF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01D"/>
    <w:rsid w:val="004D63EA"/>
    <w:rsid w:val="004D6CB8"/>
    <w:rsid w:val="004D7520"/>
    <w:rsid w:val="004E06FE"/>
    <w:rsid w:val="004E1498"/>
    <w:rsid w:val="004E152C"/>
    <w:rsid w:val="004E1A17"/>
    <w:rsid w:val="004E1DAD"/>
    <w:rsid w:val="004E2720"/>
    <w:rsid w:val="004E284A"/>
    <w:rsid w:val="004E2E2F"/>
    <w:rsid w:val="004E3D11"/>
    <w:rsid w:val="004E5093"/>
    <w:rsid w:val="004E52BF"/>
    <w:rsid w:val="004E611D"/>
    <w:rsid w:val="004E6199"/>
    <w:rsid w:val="004E625E"/>
    <w:rsid w:val="004E633A"/>
    <w:rsid w:val="004E65CC"/>
    <w:rsid w:val="004E7B26"/>
    <w:rsid w:val="004E7C6C"/>
    <w:rsid w:val="004F0956"/>
    <w:rsid w:val="004F1484"/>
    <w:rsid w:val="004F1D4F"/>
    <w:rsid w:val="004F1EAD"/>
    <w:rsid w:val="004F2B94"/>
    <w:rsid w:val="004F33EA"/>
    <w:rsid w:val="004F503B"/>
    <w:rsid w:val="004F6881"/>
    <w:rsid w:val="004F70EE"/>
    <w:rsid w:val="004F7550"/>
    <w:rsid w:val="004F7F05"/>
    <w:rsid w:val="00503724"/>
    <w:rsid w:val="00504A11"/>
    <w:rsid w:val="00505233"/>
    <w:rsid w:val="0050734E"/>
    <w:rsid w:val="005102B1"/>
    <w:rsid w:val="00510A0D"/>
    <w:rsid w:val="00511355"/>
    <w:rsid w:val="00511814"/>
    <w:rsid w:val="0051221B"/>
    <w:rsid w:val="0051282A"/>
    <w:rsid w:val="00513543"/>
    <w:rsid w:val="00514FD3"/>
    <w:rsid w:val="00517628"/>
    <w:rsid w:val="005214B9"/>
    <w:rsid w:val="005215A9"/>
    <w:rsid w:val="00521BA3"/>
    <w:rsid w:val="005227BA"/>
    <w:rsid w:val="00522DFA"/>
    <w:rsid w:val="00522E1F"/>
    <w:rsid w:val="0052336E"/>
    <w:rsid w:val="00523635"/>
    <w:rsid w:val="00523B02"/>
    <w:rsid w:val="00523E67"/>
    <w:rsid w:val="0052472C"/>
    <w:rsid w:val="0052581D"/>
    <w:rsid w:val="00525A4D"/>
    <w:rsid w:val="00527ED9"/>
    <w:rsid w:val="005313B4"/>
    <w:rsid w:val="005325E7"/>
    <w:rsid w:val="005334E0"/>
    <w:rsid w:val="0053402D"/>
    <w:rsid w:val="00534E00"/>
    <w:rsid w:val="0053522F"/>
    <w:rsid w:val="005352A2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3BE6"/>
    <w:rsid w:val="00543C8C"/>
    <w:rsid w:val="005463DA"/>
    <w:rsid w:val="00546AC6"/>
    <w:rsid w:val="00546ACD"/>
    <w:rsid w:val="00546D07"/>
    <w:rsid w:val="005478B5"/>
    <w:rsid w:val="00547A33"/>
    <w:rsid w:val="00547FAE"/>
    <w:rsid w:val="00550066"/>
    <w:rsid w:val="0055037C"/>
    <w:rsid w:val="00550387"/>
    <w:rsid w:val="00550534"/>
    <w:rsid w:val="005511F3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6C20"/>
    <w:rsid w:val="00556CD7"/>
    <w:rsid w:val="00557308"/>
    <w:rsid w:val="0055735E"/>
    <w:rsid w:val="005609EA"/>
    <w:rsid w:val="00560B0D"/>
    <w:rsid w:val="00561E57"/>
    <w:rsid w:val="00562C8A"/>
    <w:rsid w:val="00563080"/>
    <w:rsid w:val="005632B5"/>
    <w:rsid w:val="00563393"/>
    <w:rsid w:val="005636EE"/>
    <w:rsid w:val="0056496D"/>
    <w:rsid w:val="00564F25"/>
    <w:rsid w:val="005650DF"/>
    <w:rsid w:val="0056545A"/>
    <w:rsid w:val="00571D54"/>
    <w:rsid w:val="00572762"/>
    <w:rsid w:val="00573132"/>
    <w:rsid w:val="0057336F"/>
    <w:rsid w:val="005758B9"/>
    <w:rsid w:val="005768CA"/>
    <w:rsid w:val="00581163"/>
    <w:rsid w:val="0058123D"/>
    <w:rsid w:val="00581CD1"/>
    <w:rsid w:val="00581FE1"/>
    <w:rsid w:val="0058277F"/>
    <w:rsid w:val="005831AD"/>
    <w:rsid w:val="00583768"/>
    <w:rsid w:val="00583C88"/>
    <w:rsid w:val="00584F5E"/>
    <w:rsid w:val="005857AF"/>
    <w:rsid w:val="00585855"/>
    <w:rsid w:val="00586D0B"/>
    <w:rsid w:val="00587450"/>
    <w:rsid w:val="00587D21"/>
    <w:rsid w:val="00587E0D"/>
    <w:rsid w:val="005906B0"/>
    <w:rsid w:val="0059089F"/>
    <w:rsid w:val="00591F08"/>
    <w:rsid w:val="00591FE4"/>
    <w:rsid w:val="005920CB"/>
    <w:rsid w:val="00592CB9"/>
    <w:rsid w:val="00592E7F"/>
    <w:rsid w:val="00593249"/>
    <w:rsid w:val="00593253"/>
    <w:rsid w:val="00593BD0"/>
    <w:rsid w:val="005940BC"/>
    <w:rsid w:val="00594114"/>
    <w:rsid w:val="0059465E"/>
    <w:rsid w:val="00594771"/>
    <w:rsid w:val="0059541C"/>
    <w:rsid w:val="0059565F"/>
    <w:rsid w:val="00595772"/>
    <w:rsid w:val="00595AEB"/>
    <w:rsid w:val="0059627C"/>
    <w:rsid w:val="00596435"/>
    <w:rsid w:val="00597821"/>
    <w:rsid w:val="005A1943"/>
    <w:rsid w:val="005A31A6"/>
    <w:rsid w:val="005A33EB"/>
    <w:rsid w:val="005A3509"/>
    <w:rsid w:val="005A3569"/>
    <w:rsid w:val="005A3BEE"/>
    <w:rsid w:val="005A57EC"/>
    <w:rsid w:val="005A6634"/>
    <w:rsid w:val="005A6ABE"/>
    <w:rsid w:val="005A7655"/>
    <w:rsid w:val="005A7D6C"/>
    <w:rsid w:val="005B0010"/>
    <w:rsid w:val="005B0A42"/>
    <w:rsid w:val="005B149D"/>
    <w:rsid w:val="005B1EE5"/>
    <w:rsid w:val="005B2A42"/>
    <w:rsid w:val="005B2D9F"/>
    <w:rsid w:val="005B2E32"/>
    <w:rsid w:val="005B3659"/>
    <w:rsid w:val="005B3BEC"/>
    <w:rsid w:val="005B4009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3B7"/>
    <w:rsid w:val="005C6746"/>
    <w:rsid w:val="005C67EE"/>
    <w:rsid w:val="005C718D"/>
    <w:rsid w:val="005C77F7"/>
    <w:rsid w:val="005C79D2"/>
    <w:rsid w:val="005D0EE5"/>
    <w:rsid w:val="005D53F6"/>
    <w:rsid w:val="005D550F"/>
    <w:rsid w:val="005D55BF"/>
    <w:rsid w:val="005D56CD"/>
    <w:rsid w:val="005D6584"/>
    <w:rsid w:val="005D7645"/>
    <w:rsid w:val="005D7CEB"/>
    <w:rsid w:val="005E06DA"/>
    <w:rsid w:val="005E0A54"/>
    <w:rsid w:val="005E1B66"/>
    <w:rsid w:val="005E1D4F"/>
    <w:rsid w:val="005E2409"/>
    <w:rsid w:val="005E2420"/>
    <w:rsid w:val="005E2661"/>
    <w:rsid w:val="005E39ED"/>
    <w:rsid w:val="005E3BC4"/>
    <w:rsid w:val="005E3D0B"/>
    <w:rsid w:val="005E4B08"/>
    <w:rsid w:val="005E514A"/>
    <w:rsid w:val="005E60F1"/>
    <w:rsid w:val="005F033D"/>
    <w:rsid w:val="005F056F"/>
    <w:rsid w:val="005F0592"/>
    <w:rsid w:val="005F0F56"/>
    <w:rsid w:val="005F19EF"/>
    <w:rsid w:val="005F1A62"/>
    <w:rsid w:val="005F3DCA"/>
    <w:rsid w:val="005F5E4F"/>
    <w:rsid w:val="005F6F05"/>
    <w:rsid w:val="005F71BF"/>
    <w:rsid w:val="005F7BCE"/>
    <w:rsid w:val="006011BE"/>
    <w:rsid w:val="006015C7"/>
    <w:rsid w:val="006015F4"/>
    <w:rsid w:val="00601B38"/>
    <w:rsid w:val="0060376A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39C"/>
    <w:rsid w:val="00612525"/>
    <w:rsid w:val="00612611"/>
    <w:rsid w:val="00613014"/>
    <w:rsid w:val="00613449"/>
    <w:rsid w:val="0061374E"/>
    <w:rsid w:val="00614134"/>
    <w:rsid w:val="006143C8"/>
    <w:rsid w:val="0061467F"/>
    <w:rsid w:val="00614AD1"/>
    <w:rsid w:val="0061521E"/>
    <w:rsid w:val="00615887"/>
    <w:rsid w:val="00615FBD"/>
    <w:rsid w:val="00616671"/>
    <w:rsid w:val="0061706D"/>
    <w:rsid w:val="00617415"/>
    <w:rsid w:val="00617A58"/>
    <w:rsid w:val="006201BB"/>
    <w:rsid w:val="006204AA"/>
    <w:rsid w:val="006205DD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10B3"/>
    <w:rsid w:val="0063269C"/>
    <w:rsid w:val="00633097"/>
    <w:rsid w:val="006333C4"/>
    <w:rsid w:val="00633B32"/>
    <w:rsid w:val="0063497F"/>
    <w:rsid w:val="006358B9"/>
    <w:rsid w:val="00636523"/>
    <w:rsid w:val="006366F9"/>
    <w:rsid w:val="00636BBB"/>
    <w:rsid w:val="00641453"/>
    <w:rsid w:val="00641565"/>
    <w:rsid w:val="00642604"/>
    <w:rsid w:val="006430D9"/>
    <w:rsid w:val="0064357B"/>
    <w:rsid w:val="006438CC"/>
    <w:rsid w:val="00643BC6"/>
    <w:rsid w:val="00643F2F"/>
    <w:rsid w:val="00644705"/>
    <w:rsid w:val="0064543E"/>
    <w:rsid w:val="0064596A"/>
    <w:rsid w:val="00645C68"/>
    <w:rsid w:val="0064665A"/>
    <w:rsid w:val="006469D6"/>
    <w:rsid w:val="0064743F"/>
    <w:rsid w:val="00650CA4"/>
    <w:rsid w:val="006511DF"/>
    <w:rsid w:val="00651E57"/>
    <w:rsid w:val="00651EDD"/>
    <w:rsid w:val="006526DD"/>
    <w:rsid w:val="00652C62"/>
    <w:rsid w:val="00653307"/>
    <w:rsid w:val="00653DCE"/>
    <w:rsid w:val="00654611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64B"/>
    <w:rsid w:val="00661E33"/>
    <w:rsid w:val="00662486"/>
    <w:rsid w:val="00662498"/>
    <w:rsid w:val="00663DED"/>
    <w:rsid w:val="00663F40"/>
    <w:rsid w:val="00664FB5"/>
    <w:rsid w:val="00665C44"/>
    <w:rsid w:val="006660E5"/>
    <w:rsid w:val="006666D5"/>
    <w:rsid w:val="00666F61"/>
    <w:rsid w:val="00667455"/>
    <w:rsid w:val="006679A0"/>
    <w:rsid w:val="00667C29"/>
    <w:rsid w:val="00672266"/>
    <w:rsid w:val="0067347A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958"/>
    <w:rsid w:val="006859EF"/>
    <w:rsid w:val="006863C7"/>
    <w:rsid w:val="00686729"/>
    <w:rsid w:val="00686B6B"/>
    <w:rsid w:val="00686F91"/>
    <w:rsid w:val="00687E15"/>
    <w:rsid w:val="0069040D"/>
    <w:rsid w:val="00690730"/>
    <w:rsid w:val="00690D0C"/>
    <w:rsid w:val="00691855"/>
    <w:rsid w:val="00691D13"/>
    <w:rsid w:val="00691E56"/>
    <w:rsid w:val="0069261B"/>
    <w:rsid w:val="00693AD8"/>
    <w:rsid w:val="00695CA0"/>
    <w:rsid w:val="00696346"/>
    <w:rsid w:val="006A183D"/>
    <w:rsid w:val="006A2798"/>
    <w:rsid w:val="006A3B09"/>
    <w:rsid w:val="006A3C72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216"/>
    <w:rsid w:val="006B54E8"/>
    <w:rsid w:val="006B571B"/>
    <w:rsid w:val="006B58EE"/>
    <w:rsid w:val="006B6C12"/>
    <w:rsid w:val="006B71D8"/>
    <w:rsid w:val="006B7CE4"/>
    <w:rsid w:val="006B7E43"/>
    <w:rsid w:val="006C0A97"/>
    <w:rsid w:val="006C1902"/>
    <w:rsid w:val="006C1CD5"/>
    <w:rsid w:val="006C1FF6"/>
    <w:rsid w:val="006C21AE"/>
    <w:rsid w:val="006C29A6"/>
    <w:rsid w:val="006C2EE0"/>
    <w:rsid w:val="006C3277"/>
    <w:rsid w:val="006C32FF"/>
    <w:rsid w:val="006C35CF"/>
    <w:rsid w:val="006C3F82"/>
    <w:rsid w:val="006C46B0"/>
    <w:rsid w:val="006C4D4F"/>
    <w:rsid w:val="006C683F"/>
    <w:rsid w:val="006C7BD1"/>
    <w:rsid w:val="006D062F"/>
    <w:rsid w:val="006D1CAC"/>
    <w:rsid w:val="006D2300"/>
    <w:rsid w:val="006D3561"/>
    <w:rsid w:val="006D41FA"/>
    <w:rsid w:val="006D6623"/>
    <w:rsid w:val="006D79B5"/>
    <w:rsid w:val="006E07E0"/>
    <w:rsid w:val="006E2704"/>
    <w:rsid w:val="006E2884"/>
    <w:rsid w:val="006E2AAD"/>
    <w:rsid w:val="006E3C02"/>
    <w:rsid w:val="006E3C41"/>
    <w:rsid w:val="006E4CFC"/>
    <w:rsid w:val="006E4EA6"/>
    <w:rsid w:val="006E4FAC"/>
    <w:rsid w:val="006E5211"/>
    <w:rsid w:val="006E52D8"/>
    <w:rsid w:val="006E64DF"/>
    <w:rsid w:val="006E6884"/>
    <w:rsid w:val="006E72A2"/>
    <w:rsid w:val="006E7404"/>
    <w:rsid w:val="006E7430"/>
    <w:rsid w:val="006E7D7D"/>
    <w:rsid w:val="006F01AD"/>
    <w:rsid w:val="006F1568"/>
    <w:rsid w:val="006F1932"/>
    <w:rsid w:val="006F2226"/>
    <w:rsid w:val="006F2D89"/>
    <w:rsid w:val="006F42A4"/>
    <w:rsid w:val="006F5864"/>
    <w:rsid w:val="006F5C19"/>
    <w:rsid w:val="006F5EA7"/>
    <w:rsid w:val="006F5FF6"/>
    <w:rsid w:val="006F6807"/>
    <w:rsid w:val="006F7DD0"/>
    <w:rsid w:val="00700429"/>
    <w:rsid w:val="007009FE"/>
    <w:rsid w:val="00700AD6"/>
    <w:rsid w:val="00701AE9"/>
    <w:rsid w:val="00702B92"/>
    <w:rsid w:val="00702F07"/>
    <w:rsid w:val="00704E57"/>
    <w:rsid w:val="0070532C"/>
    <w:rsid w:val="0070548A"/>
    <w:rsid w:val="007076C1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41A0"/>
    <w:rsid w:val="0071503C"/>
    <w:rsid w:val="007151C1"/>
    <w:rsid w:val="00715527"/>
    <w:rsid w:val="00715829"/>
    <w:rsid w:val="00715CAE"/>
    <w:rsid w:val="0071601C"/>
    <w:rsid w:val="0071636D"/>
    <w:rsid w:val="00716676"/>
    <w:rsid w:val="0071749F"/>
    <w:rsid w:val="00717784"/>
    <w:rsid w:val="00720B3C"/>
    <w:rsid w:val="007226F5"/>
    <w:rsid w:val="00722C07"/>
    <w:rsid w:val="00723A7C"/>
    <w:rsid w:val="0072595F"/>
    <w:rsid w:val="00726738"/>
    <w:rsid w:val="00727089"/>
    <w:rsid w:val="00727820"/>
    <w:rsid w:val="00727AEE"/>
    <w:rsid w:val="00730353"/>
    <w:rsid w:val="00730E3A"/>
    <w:rsid w:val="007316B1"/>
    <w:rsid w:val="00731AFE"/>
    <w:rsid w:val="00731C19"/>
    <w:rsid w:val="00732AB4"/>
    <w:rsid w:val="00732F3A"/>
    <w:rsid w:val="00733835"/>
    <w:rsid w:val="00733DD2"/>
    <w:rsid w:val="00734474"/>
    <w:rsid w:val="00734C10"/>
    <w:rsid w:val="00735414"/>
    <w:rsid w:val="00736D1E"/>
    <w:rsid w:val="00737142"/>
    <w:rsid w:val="00741DE3"/>
    <w:rsid w:val="007426F5"/>
    <w:rsid w:val="00742959"/>
    <w:rsid w:val="00742AD0"/>
    <w:rsid w:val="00743334"/>
    <w:rsid w:val="00743C1B"/>
    <w:rsid w:val="0074455E"/>
    <w:rsid w:val="0074506F"/>
    <w:rsid w:val="007451B6"/>
    <w:rsid w:val="00745319"/>
    <w:rsid w:val="007507BF"/>
    <w:rsid w:val="00750807"/>
    <w:rsid w:val="00750A76"/>
    <w:rsid w:val="00750FB8"/>
    <w:rsid w:val="0075106D"/>
    <w:rsid w:val="007514B6"/>
    <w:rsid w:val="007515A8"/>
    <w:rsid w:val="00752390"/>
    <w:rsid w:val="0075278A"/>
    <w:rsid w:val="00753E49"/>
    <w:rsid w:val="00754C24"/>
    <w:rsid w:val="00755CC2"/>
    <w:rsid w:val="00757106"/>
    <w:rsid w:val="00760627"/>
    <w:rsid w:val="00760795"/>
    <w:rsid w:val="00761E5E"/>
    <w:rsid w:val="007625CE"/>
    <w:rsid w:val="007633A7"/>
    <w:rsid w:val="00764BD6"/>
    <w:rsid w:val="00766FD5"/>
    <w:rsid w:val="00767079"/>
    <w:rsid w:val="00767F08"/>
    <w:rsid w:val="00767F3B"/>
    <w:rsid w:val="0077076A"/>
    <w:rsid w:val="00770B92"/>
    <w:rsid w:val="00771E25"/>
    <w:rsid w:val="00772267"/>
    <w:rsid w:val="007723E0"/>
    <w:rsid w:val="007729D7"/>
    <w:rsid w:val="00773CE8"/>
    <w:rsid w:val="00773FE6"/>
    <w:rsid w:val="00777F47"/>
    <w:rsid w:val="00777FCF"/>
    <w:rsid w:val="00781988"/>
    <w:rsid w:val="00781DFF"/>
    <w:rsid w:val="00783DA0"/>
    <w:rsid w:val="007840A7"/>
    <w:rsid w:val="007852C3"/>
    <w:rsid w:val="007856F1"/>
    <w:rsid w:val="00785844"/>
    <w:rsid w:val="0078702C"/>
    <w:rsid w:val="00787640"/>
    <w:rsid w:val="00787835"/>
    <w:rsid w:val="00787B16"/>
    <w:rsid w:val="0079068F"/>
    <w:rsid w:val="00790FF4"/>
    <w:rsid w:val="007913A6"/>
    <w:rsid w:val="00792123"/>
    <w:rsid w:val="007929D4"/>
    <w:rsid w:val="007936FA"/>
    <w:rsid w:val="00793838"/>
    <w:rsid w:val="00794330"/>
    <w:rsid w:val="00796413"/>
    <w:rsid w:val="00796F9C"/>
    <w:rsid w:val="0079799F"/>
    <w:rsid w:val="00797C6B"/>
    <w:rsid w:val="007A1EB7"/>
    <w:rsid w:val="007A2254"/>
    <w:rsid w:val="007A2887"/>
    <w:rsid w:val="007A2AFD"/>
    <w:rsid w:val="007A318D"/>
    <w:rsid w:val="007A34F9"/>
    <w:rsid w:val="007A35CA"/>
    <w:rsid w:val="007A3888"/>
    <w:rsid w:val="007A3A19"/>
    <w:rsid w:val="007A4AAB"/>
    <w:rsid w:val="007A545E"/>
    <w:rsid w:val="007A563C"/>
    <w:rsid w:val="007A702E"/>
    <w:rsid w:val="007A789E"/>
    <w:rsid w:val="007A79F9"/>
    <w:rsid w:val="007A7C1D"/>
    <w:rsid w:val="007B0BA9"/>
    <w:rsid w:val="007B1370"/>
    <w:rsid w:val="007B1A10"/>
    <w:rsid w:val="007B3098"/>
    <w:rsid w:val="007B478C"/>
    <w:rsid w:val="007B542F"/>
    <w:rsid w:val="007B6192"/>
    <w:rsid w:val="007B6209"/>
    <w:rsid w:val="007B6432"/>
    <w:rsid w:val="007B6438"/>
    <w:rsid w:val="007B6A4A"/>
    <w:rsid w:val="007B6DC9"/>
    <w:rsid w:val="007B7627"/>
    <w:rsid w:val="007C0E32"/>
    <w:rsid w:val="007C12EF"/>
    <w:rsid w:val="007C260C"/>
    <w:rsid w:val="007C3013"/>
    <w:rsid w:val="007C3424"/>
    <w:rsid w:val="007C48B8"/>
    <w:rsid w:val="007C6344"/>
    <w:rsid w:val="007C6E4A"/>
    <w:rsid w:val="007C7F4E"/>
    <w:rsid w:val="007D12F4"/>
    <w:rsid w:val="007D1A92"/>
    <w:rsid w:val="007D1F2E"/>
    <w:rsid w:val="007D2C67"/>
    <w:rsid w:val="007D3311"/>
    <w:rsid w:val="007D4278"/>
    <w:rsid w:val="007D440A"/>
    <w:rsid w:val="007D4953"/>
    <w:rsid w:val="007D5869"/>
    <w:rsid w:val="007D5C7E"/>
    <w:rsid w:val="007D720E"/>
    <w:rsid w:val="007D7330"/>
    <w:rsid w:val="007E1763"/>
    <w:rsid w:val="007E1E42"/>
    <w:rsid w:val="007E2453"/>
    <w:rsid w:val="007E436A"/>
    <w:rsid w:val="007E436F"/>
    <w:rsid w:val="007E51AB"/>
    <w:rsid w:val="007E62E7"/>
    <w:rsid w:val="007E6DCE"/>
    <w:rsid w:val="007E72B8"/>
    <w:rsid w:val="007E731D"/>
    <w:rsid w:val="007E78EE"/>
    <w:rsid w:val="007E7E37"/>
    <w:rsid w:val="007F04FF"/>
    <w:rsid w:val="007F06A9"/>
    <w:rsid w:val="007F0879"/>
    <w:rsid w:val="007F1B49"/>
    <w:rsid w:val="007F1BFB"/>
    <w:rsid w:val="007F33FF"/>
    <w:rsid w:val="007F3D85"/>
    <w:rsid w:val="007F424E"/>
    <w:rsid w:val="007F44DC"/>
    <w:rsid w:val="007F4669"/>
    <w:rsid w:val="007F574B"/>
    <w:rsid w:val="007F5CE6"/>
    <w:rsid w:val="007F6118"/>
    <w:rsid w:val="008009EC"/>
    <w:rsid w:val="00801AC0"/>
    <w:rsid w:val="00802555"/>
    <w:rsid w:val="00802590"/>
    <w:rsid w:val="00803400"/>
    <w:rsid w:val="0080369A"/>
    <w:rsid w:val="00803BB1"/>
    <w:rsid w:val="008042FF"/>
    <w:rsid w:val="0080590B"/>
    <w:rsid w:val="00805D10"/>
    <w:rsid w:val="00806693"/>
    <w:rsid w:val="00806ABE"/>
    <w:rsid w:val="00806BF8"/>
    <w:rsid w:val="00806F77"/>
    <w:rsid w:val="00810A58"/>
    <w:rsid w:val="00811CF1"/>
    <w:rsid w:val="00811ECE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12C4"/>
    <w:rsid w:val="00821C19"/>
    <w:rsid w:val="008226C7"/>
    <w:rsid w:val="008227F9"/>
    <w:rsid w:val="00825D7B"/>
    <w:rsid w:val="00825F15"/>
    <w:rsid w:val="008265BB"/>
    <w:rsid w:val="00827E28"/>
    <w:rsid w:val="0083100F"/>
    <w:rsid w:val="00831E70"/>
    <w:rsid w:val="00832FB9"/>
    <w:rsid w:val="00833AAD"/>
    <w:rsid w:val="00834665"/>
    <w:rsid w:val="008346B9"/>
    <w:rsid w:val="008352F0"/>
    <w:rsid w:val="00835476"/>
    <w:rsid w:val="008358AA"/>
    <w:rsid w:val="00835A13"/>
    <w:rsid w:val="00836E77"/>
    <w:rsid w:val="00841BC2"/>
    <w:rsid w:val="00841D0B"/>
    <w:rsid w:val="008422AE"/>
    <w:rsid w:val="008438E5"/>
    <w:rsid w:val="00843FC1"/>
    <w:rsid w:val="00844473"/>
    <w:rsid w:val="00845D4F"/>
    <w:rsid w:val="008461DB"/>
    <w:rsid w:val="00846617"/>
    <w:rsid w:val="00846F7F"/>
    <w:rsid w:val="00847B2E"/>
    <w:rsid w:val="00850A03"/>
    <w:rsid w:val="00850A54"/>
    <w:rsid w:val="00851125"/>
    <w:rsid w:val="0085166A"/>
    <w:rsid w:val="008528DC"/>
    <w:rsid w:val="00852CC3"/>
    <w:rsid w:val="00854914"/>
    <w:rsid w:val="00854BCB"/>
    <w:rsid w:val="00855AA4"/>
    <w:rsid w:val="00856009"/>
    <w:rsid w:val="00856E82"/>
    <w:rsid w:val="00857633"/>
    <w:rsid w:val="00857C45"/>
    <w:rsid w:val="00857D44"/>
    <w:rsid w:val="008602A8"/>
    <w:rsid w:val="00861286"/>
    <w:rsid w:val="00861761"/>
    <w:rsid w:val="00862505"/>
    <w:rsid w:val="00862936"/>
    <w:rsid w:val="0086333B"/>
    <w:rsid w:val="00863506"/>
    <w:rsid w:val="00863A53"/>
    <w:rsid w:val="00863B85"/>
    <w:rsid w:val="00866FE3"/>
    <w:rsid w:val="00867D06"/>
    <w:rsid w:val="008703FE"/>
    <w:rsid w:val="00870E19"/>
    <w:rsid w:val="00871F07"/>
    <w:rsid w:val="008720D2"/>
    <w:rsid w:val="00873887"/>
    <w:rsid w:val="00873DB3"/>
    <w:rsid w:val="00874080"/>
    <w:rsid w:val="00875615"/>
    <w:rsid w:val="008756EB"/>
    <w:rsid w:val="00875BC3"/>
    <w:rsid w:val="00875ED6"/>
    <w:rsid w:val="00876811"/>
    <w:rsid w:val="008774A0"/>
    <w:rsid w:val="008801E8"/>
    <w:rsid w:val="008818D9"/>
    <w:rsid w:val="00881966"/>
    <w:rsid w:val="00881BD2"/>
    <w:rsid w:val="00881C3D"/>
    <w:rsid w:val="008829B8"/>
    <w:rsid w:val="008836DD"/>
    <w:rsid w:val="008837D0"/>
    <w:rsid w:val="00884478"/>
    <w:rsid w:val="00884A0B"/>
    <w:rsid w:val="00884FBF"/>
    <w:rsid w:val="0088511C"/>
    <w:rsid w:val="008863B6"/>
    <w:rsid w:val="00886FD8"/>
    <w:rsid w:val="008874A8"/>
    <w:rsid w:val="00887A32"/>
    <w:rsid w:val="00887B9A"/>
    <w:rsid w:val="00887D46"/>
    <w:rsid w:val="00891ADA"/>
    <w:rsid w:val="00892451"/>
    <w:rsid w:val="00892EB5"/>
    <w:rsid w:val="00893135"/>
    <w:rsid w:val="00893EA8"/>
    <w:rsid w:val="00894491"/>
    <w:rsid w:val="00894C2A"/>
    <w:rsid w:val="008955F1"/>
    <w:rsid w:val="00895C11"/>
    <w:rsid w:val="00896B47"/>
    <w:rsid w:val="0089736E"/>
    <w:rsid w:val="00897852"/>
    <w:rsid w:val="00897A08"/>
    <w:rsid w:val="00897E1F"/>
    <w:rsid w:val="00897F5C"/>
    <w:rsid w:val="008A0011"/>
    <w:rsid w:val="008A0216"/>
    <w:rsid w:val="008A0882"/>
    <w:rsid w:val="008A10D5"/>
    <w:rsid w:val="008A122D"/>
    <w:rsid w:val="008A1D26"/>
    <w:rsid w:val="008A3CAB"/>
    <w:rsid w:val="008A4918"/>
    <w:rsid w:val="008A4A6A"/>
    <w:rsid w:val="008A4CAA"/>
    <w:rsid w:val="008A4F4F"/>
    <w:rsid w:val="008A525D"/>
    <w:rsid w:val="008A55AD"/>
    <w:rsid w:val="008A5A56"/>
    <w:rsid w:val="008A7972"/>
    <w:rsid w:val="008A7AC5"/>
    <w:rsid w:val="008B06C3"/>
    <w:rsid w:val="008B1DF5"/>
    <w:rsid w:val="008B2038"/>
    <w:rsid w:val="008B20C4"/>
    <w:rsid w:val="008B31C8"/>
    <w:rsid w:val="008B4031"/>
    <w:rsid w:val="008B453F"/>
    <w:rsid w:val="008B4687"/>
    <w:rsid w:val="008B4693"/>
    <w:rsid w:val="008B47DC"/>
    <w:rsid w:val="008B4AC7"/>
    <w:rsid w:val="008B5D84"/>
    <w:rsid w:val="008B7EA6"/>
    <w:rsid w:val="008C01C3"/>
    <w:rsid w:val="008C0AC0"/>
    <w:rsid w:val="008C0B74"/>
    <w:rsid w:val="008C0DE8"/>
    <w:rsid w:val="008C166E"/>
    <w:rsid w:val="008C1765"/>
    <w:rsid w:val="008C1856"/>
    <w:rsid w:val="008C361D"/>
    <w:rsid w:val="008C382C"/>
    <w:rsid w:val="008C40A4"/>
    <w:rsid w:val="008C4590"/>
    <w:rsid w:val="008C5125"/>
    <w:rsid w:val="008C71F7"/>
    <w:rsid w:val="008C7730"/>
    <w:rsid w:val="008C7A65"/>
    <w:rsid w:val="008C7C63"/>
    <w:rsid w:val="008C7DFC"/>
    <w:rsid w:val="008D0683"/>
    <w:rsid w:val="008D1411"/>
    <w:rsid w:val="008D1780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3F29"/>
    <w:rsid w:val="008E4B01"/>
    <w:rsid w:val="008E5F42"/>
    <w:rsid w:val="008E66A5"/>
    <w:rsid w:val="008E6810"/>
    <w:rsid w:val="008F0605"/>
    <w:rsid w:val="008F1238"/>
    <w:rsid w:val="008F1866"/>
    <w:rsid w:val="008F2AA1"/>
    <w:rsid w:val="008F316E"/>
    <w:rsid w:val="008F3977"/>
    <w:rsid w:val="008F3C93"/>
    <w:rsid w:val="008F48FD"/>
    <w:rsid w:val="008F5B9D"/>
    <w:rsid w:val="008F62E1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5F12"/>
    <w:rsid w:val="00906642"/>
    <w:rsid w:val="00906F8C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D84"/>
    <w:rsid w:val="00920314"/>
    <w:rsid w:val="00920843"/>
    <w:rsid w:val="00920EBD"/>
    <w:rsid w:val="00921B78"/>
    <w:rsid w:val="00922765"/>
    <w:rsid w:val="009251C7"/>
    <w:rsid w:val="00925B11"/>
    <w:rsid w:val="00925F43"/>
    <w:rsid w:val="0092647C"/>
    <w:rsid w:val="00926544"/>
    <w:rsid w:val="00927BFB"/>
    <w:rsid w:val="00927F67"/>
    <w:rsid w:val="00930444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5C8"/>
    <w:rsid w:val="009374BE"/>
    <w:rsid w:val="009375C5"/>
    <w:rsid w:val="0094051C"/>
    <w:rsid w:val="0094254F"/>
    <w:rsid w:val="0094283B"/>
    <w:rsid w:val="009428E3"/>
    <w:rsid w:val="00942A22"/>
    <w:rsid w:val="00943014"/>
    <w:rsid w:val="00943921"/>
    <w:rsid w:val="00943CD9"/>
    <w:rsid w:val="00945031"/>
    <w:rsid w:val="009451AB"/>
    <w:rsid w:val="0094548A"/>
    <w:rsid w:val="00945542"/>
    <w:rsid w:val="0094708F"/>
    <w:rsid w:val="00947669"/>
    <w:rsid w:val="009478FF"/>
    <w:rsid w:val="009501EC"/>
    <w:rsid w:val="00950730"/>
    <w:rsid w:val="00951029"/>
    <w:rsid w:val="009511FE"/>
    <w:rsid w:val="0095157B"/>
    <w:rsid w:val="00951BEF"/>
    <w:rsid w:val="009527C1"/>
    <w:rsid w:val="009539FB"/>
    <w:rsid w:val="00953A77"/>
    <w:rsid w:val="00953AA2"/>
    <w:rsid w:val="00955F38"/>
    <w:rsid w:val="009569B1"/>
    <w:rsid w:val="00956CB4"/>
    <w:rsid w:val="009570CE"/>
    <w:rsid w:val="00957AA7"/>
    <w:rsid w:val="00957E09"/>
    <w:rsid w:val="00961978"/>
    <w:rsid w:val="00962056"/>
    <w:rsid w:val="009626CF"/>
    <w:rsid w:val="00962D34"/>
    <w:rsid w:val="00962FB8"/>
    <w:rsid w:val="009645E8"/>
    <w:rsid w:val="009655CB"/>
    <w:rsid w:val="00965D7B"/>
    <w:rsid w:val="00966427"/>
    <w:rsid w:val="00966C84"/>
    <w:rsid w:val="00966D0C"/>
    <w:rsid w:val="00967FBA"/>
    <w:rsid w:val="00970287"/>
    <w:rsid w:val="009702B3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384"/>
    <w:rsid w:val="00975461"/>
    <w:rsid w:val="009769A0"/>
    <w:rsid w:val="00976B33"/>
    <w:rsid w:val="0097729C"/>
    <w:rsid w:val="00977838"/>
    <w:rsid w:val="00980F25"/>
    <w:rsid w:val="009814F1"/>
    <w:rsid w:val="00981643"/>
    <w:rsid w:val="00981C72"/>
    <w:rsid w:val="00982B91"/>
    <w:rsid w:val="00983057"/>
    <w:rsid w:val="00983081"/>
    <w:rsid w:val="00983E2D"/>
    <w:rsid w:val="00983E74"/>
    <w:rsid w:val="009844AA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8ED"/>
    <w:rsid w:val="00992CC4"/>
    <w:rsid w:val="00993108"/>
    <w:rsid w:val="00993320"/>
    <w:rsid w:val="00993720"/>
    <w:rsid w:val="0099489D"/>
    <w:rsid w:val="00994F32"/>
    <w:rsid w:val="00995437"/>
    <w:rsid w:val="00995F6E"/>
    <w:rsid w:val="00996F07"/>
    <w:rsid w:val="0099731E"/>
    <w:rsid w:val="009A01D1"/>
    <w:rsid w:val="009A0C8B"/>
    <w:rsid w:val="009A16BB"/>
    <w:rsid w:val="009A4BBB"/>
    <w:rsid w:val="009A5243"/>
    <w:rsid w:val="009A5560"/>
    <w:rsid w:val="009A55D1"/>
    <w:rsid w:val="009A714E"/>
    <w:rsid w:val="009A71B2"/>
    <w:rsid w:val="009A7788"/>
    <w:rsid w:val="009B0731"/>
    <w:rsid w:val="009B08D3"/>
    <w:rsid w:val="009B1F96"/>
    <w:rsid w:val="009B3C25"/>
    <w:rsid w:val="009B476A"/>
    <w:rsid w:val="009B5134"/>
    <w:rsid w:val="009B55D2"/>
    <w:rsid w:val="009B6F88"/>
    <w:rsid w:val="009B76F1"/>
    <w:rsid w:val="009B79CF"/>
    <w:rsid w:val="009C0217"/>
    <w:rsid w:val="009C088A"/>
    <w:rsid w:val="009C0FA3"/>
    <w:rsid w:val="009C205D"/>
    <w:rsid w:val="009C277E"/>
    <w:rsid w:val="009C2E51"/>
    <w:rsid w:val="009C2E57"/>
    <w:rsid w:val="009C3165"/>
    <w:rsid w:val="009C34B4"/>
    <w:rsid w:val="009C3577"/>
    <w:rsid w:val="009C3A1C"/>
    <w:rsid w:val="009C4590"/>
    <w:rsid w:val="009C4795"/>
    <w:rsid w:val="009C4B7C"/>
    <w:rsid w:val="009C5AF5"/>
    <w:rsid w:val="009C5B06"/>
    <w:rsid w:val="009C6B2A"/>
    <w:rsid w:val="009C6D2A"/>
    <w:rsid w:val="009C768F"/>
    <w:rsid w:val="009C76A3"/>
    <w:rsid w:val="009D0211"/>
    <w:rsid w:val="009D07AC"/>
    <w:rsid w:val="009D0DB7"/>
    <w:rsid w:val="009D1645"/>
    <w:rsid w:val="009D185B"/>
    <w:rsid w:val="009D2B01"/>
    <w:rsid w:val="009D2B49"/>
    <w:rsid w:val="009D35FF"/>
    <w:rsid w:val="009D3823"/>
    <w:rsid w:val="009D4F15"/>
    <w:rsid w:val="009D5291"/>
    <w:rsid w:val="009D5DC1"/>
    <w:rsid w:val="009D7133"/>
    <w:rsid w:val="009D7CE0"/>
    <w:rsid w:val="009D7FC9"/>
    <w:rsid w:val="009E052F"/>
    <w:rsid w:val="009E17B8"/>
    <w:rsid w:val="009E190B"/>
    <w:rsid w:val="009E19CC"/>
    <w:rsid w:val="009E1B34"/>
    <w:rsid w:val="009E2329"/>
    <w:rsid w:val="009E2D81"/>
    <w:rsid w:val="009E30F2"/>
    <w:rsid w:val="009E33E6"/>
    <w:rsid w:val="009E366F"/>
    <w:rsid w:val="009E4B0A"/>
    <w:rsid w:val="009E6F6B"/>
    <w:rsid w:val="009E7018"/>
    <w:rsid w:val="009F07B8"/>
    <w:rsid w:val="009F172D"/>
    <w:rsid w:val="009F2313"/>
    <w:rsid w:val="009F2691"/>
    <w:rsid w:val="009F2816"/>
    <w:rsid w:val="009F4BCD"/>
    <w:rsid w:val="009F503F"/>
    <w:rsid w:val="009F5308"/>
    <w:rsid w:val="009F5911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3AED"/>
    <w:rsid w:val="00A03C68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7D"/>
    <w:rsid w:val="00A12C57"/>
    <w:rsid w:val="00A133F6"/>
    <w:rsid w:val="00A13845"/>
    <w:rsid w:val="00A138E1"/>
    <w:rsid w:val="00A13EF6"/>
    <w:rsid w:val="00A16247"/>
    <w:rsid w:val="00A16F33"/>
    <w:rsid w:val="00A2015E"/>
    <w:rsid w:val="00A22798"/>
    <w:rsid w:val="00A242B2"/>
    <w:rsid w:val="00A244D7"/>
    <w:rsid w:val="00A249B5"/>
    <w:rsid w:val="00A24A58"/>
    <w:rsid w:val="00A24A95"/>
    <w:rsid w:val="00A24F0B"/>
    <w:rsid w:val="00A272BE"/>
    <w:rsid w:val="00A27953"/>
    <w:rsid w:val="00A30280"/>
    <w:rsid w:val="00A31E8B"/>
    <w:rsid w:val="00A3305F"/>
    <w:rsid w:val="00A345CC"/>
    <w:rsid w:val="00A3477E"/>
    <w:rsid w:val="00A34EBD"/>
    <w:rsid w:val="00A3624E"/>
    <w:rsid w:val="00A368A3"/>
    <w:rsid w:val="00A37E8D"/>
    <w:rsid w:val="00A40B32"/>
    <w:rsid w:val="00A4103B"/>
    <w:rsid w:val="00A418C6"/>
    <w:rsid w:val="00A41B06"/>
    <w:rsid w:val="00A4258F"/>
    <w:rsid w:val="00A42962"/>
    <w:rsid w:val="00A42ADF"/>
    <w:rsid w:val="00A42B66"/>
    <w:rsid w:val="00A436DE"/>
    <w:rsid w:val="00A43D83"/>
    <w:rsid w:val="00A440D6"/>
    <w:rsid w:val="00A4557D"/>
    <w:rsid w:val="00A473E5"/>
    <w:rsid w:val="00A47459"/>
    <w:rsid w:val="00A4755E"/>
    <w:rsid w:val="00A5026F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45FE"/>
    <w:rsid w:val="00A6500C"/>
    <w:rsid w:val="00A65699"/>
    <w:rsid w:val="00A65ADE"/>
    <w:rsid w:val="00A669E1"/>
    <w:rsid w:val="00A6728A"/>
    <w:rsid w:val="00A67360"/>
    <w:rsid w:val="00A7009F"/>
    <w:rsid w:val="00A72E22"/>
    <w:rsid w:val="00A73DCB"/>
    <w:rsid w:val="00A7430E"/>
    <w:rsid w:val="00A74616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34B5"/>
    <w:rsid w:val="00A84A9A"/>
    <w:rsid w:val="00A84C6D"/>
    <w:rsid w:val="00A84CD2"/>
    <w:rsid w:val="00A858EC"/>
    <w:rsid w:val="00A85BC5"/>
    <w:rsid w:val="00A860D1"/>
    <w:rsid w:val="00A8649A"/>
    <w:rsid w:val="00A877F2"/>
    <w:rsid w:val="00A901B6"/>
    <w:rsid w:val="00A9025A"/>
    <w:rsid w:val="00A902CB"/>
    <w:rsid w:val="00A90313"/>
    <w:rsid w:val="00A90592"/>
    <w:rsid w:val="00A9083B"/>
    <w:rsid w:val="00A90881"/>
    <w:rsid w:val="00A90F87"/>
    <w:rsid w:val="00A91454"/>
    <w:rsid w:val="00A93D5D"/>
    <w:rsid w:val="00A9447B"/>
    <w:rsid w:val="00A94D36"/>
    <w:rsid w:val="00A95D8C"/>
    <w:rsid w:val="00A97191"/>
    <w:rsid w:val="00AA1F40"/>
    <w:rsid w:val="00AA239E"/>
    <w:rsid w:val="00AA2553"/>
    <w:rsid w:val="00AA304D"/>
    <w:rsid w:val="00AA3641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B00EA"/>
    <w:rsid w:val="00AB0C4E"/>
    <w:rsid w:val="00AB11F0"/>
    <w:rsid w:val="00AB422D"/>
    <w:rsid w:val="00AB4E31"/>
    <w:rsid w:val="00AB58F5"/>
    <w:rsid w:val="00AB6F48"/>
    <w:rsid w:val="00AC0E97"/>
    <w:rsid w:val="00AC17C8"/>
    <w:rsid w:val="00AC1BA2"/>
    <w:rsid w:val="00AC4277"/>
    <w:rsid w:val="00AC5707"/>
    <w:rsid w:val="00AC5958"/>
    <w:rsid w:val="00AC5ABC"/>
    <w:rsid w:val="00AC70C1"/>
    <w:rsid w:val="00AC7A15"/>
    <w:rsid w:val="00AC7AB1"/>
    <w:rsid w:val="00AD1D80"/>
    <w:rsid w:val="00AD3A46"/>
    <w:rsid w:val="00AD4212"/>
    <w:rsid w:val="00AD4C66"/>
    <w:rsid w:val="00AD4C91"/>
    <w:rsid w:val="00AD5052"/>
    <w:rsid w:val="00AD5155"/>
    <w:rsid w:val="00AD5892"/>
    <w:rsid w:val="00AD67D8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2C71"/>
    <w:rsid w:val="00AE4DBD"/>
    <w:rsid w:val="00AE4E3E"/>
    <w:rsid w:val="00AE61C4"/>
    <w:rsid w:val="00AE6298"/>
    <w:rsid w:val="00AE65D2"/>
    <w:rsid w:val="00AE75AB"/>
    <w:rsid w:val="00AE7B7C"/>
    <w:rsid w:val="00AF065B"/>
    <w:rsid w:val="00AF0F1C"/>
    <w:rsid w:val="00AF1A96"/>
    <w:rsid w:val="00AF242C"/>
    <w:rsid w:val="00AF2833"/>
    <w:rsid w:val="00AF3782"/>
    <w:rsid w:val="00AF38D7"/>
    <w:rsid w:val="00AF4897"/>
    <w:rsid w:val="00AF498A"/>
    <w:rsid w:val="00AF4C1E"/>
    <w:rsid w:val="00AF5277"/>
    <w:rsid w:val="00AF537C"/>
    <w:rsid w:val="00AF57AA"/>
    <w:rsid w:val="00AF64C0"/>
    <w:rsid w:val="00AF64DC"/>
    <w:rsid w:val="00AF75A8"/>
    <w:rsid w:val="00AF7906"/>
    <w:rsid w:val="00AF7D63"/>
    <w:rsid w:val="00B0046F"/>
    <w:rsid w:val="00B00960"/>
    <w:rsid w:val="00B03220"/>
    <w:rsid w:val="00B0325A"/>
    <w:rsid w:val="00B03C5F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0A"/>
    <w:rsid w:val="00B179C6"/>
    <w:rsid w:val="00B17CE7"/>
    <w:rsid w:val="00B213E6"/>
    <w:rsid w:val="00B21415"/>
    <w:rsid w:val="00B21B9E"/>
    <w:rsid w:val="00B21EE6"/>
    <w:rsid w:val="00B2232D"/>
    <w:rsid w:val="00B225B6"/>
    <w:rsid w:val="00B22A5C"/>
    <w:rsid w:val="00B23A18"/>
    <w:rsid w:val="00B23BDB"/>
    <w:rsid w:val="00B23C3A"/>
    <w:rsid w:val="00B249D2"/>
    <w:rsid w:val="00B24D69"/>
    <w:rsid w:val="00B263C6"/>
    <w:rsid w:val="00B26DBF"/>
    <w:rsid w:val="00B271A5"/>
    <w:rsid w:val="00B309C2"/>
    <w:rsid w:val="00B312EE"/>
    <w:rsid w:val="00B323E0"/>
    <w:rsid w:val="00B32977"/>
    <w:rsid w:val="00B331D2"/>
    <w:rsid w:val="00B33C3B"/>
    <w:rsid w:val="00B33E77"/>
    <w:rsid w:val="00B342E3"/>
    <w:rsid w:val="00B344C8"/>
    <w:rsid w:val="00B34A3D"/>
    <w:rsid w:val="00B34F22"/>
    <w:rsid w:val="00B3511E"/>
    <w:rsid w:val="00B359CC"/>
    <w:rsid w:val="00B35AC5"/>
    <w:rsid w:val="00B3665D"/>
    <w:rsid w:val="00B36EC6"/>
    <w:rsid w:val="00B36EE0"/>
    <w:rsid w:val="00B3701F"/>
    <w:rsid w:val="00B37C97"/>
    <w:rsid w:val="00B40ADA"/>
    <w:rsid w:val="00B40B6D"/>
    <w:rsid w:val="00B411E0"/>
    <w:rsid w:val="00B42519"/>
    <w:rsid w:val="00B42E6A"/>
    <w:rsid w:val="00B430B9"/>
    <w:rsid w:val="00B442CA"/>
    <w:rsid w:val="00B449C0"/>
    <w:rsid w:val="00B46B4B"/>
    <w:rsid w:val="00B476FD"/>
    <w:rsid w:val="00B47C5A"/>
    <w:rsid w:val="00B47FDF"/>
    <w:rsid w:val="00B52E7B"/>
    <w:rsid w:val="00B54BA1"/>
    <w:rsid w:val="00B55607"/>
    <w:rsid w:val="00B557A4"/>
    <w:rsid w:val="00B55A3E"/>
    <w:rsid w:val="00B56872"/>
    <w:rsid w:val="00B56A93"/>
    <w:rsid w:val="00B56B6E"/>
    <w:rsid w:val="00B5797D"/>
    <w:rsid w:val="00B600E7"/>
    <w:rsid w:val="00B6054C"/>
    <w:rsid w:val="00B610EE"/>
    <w:rsid w:val="00B6165E"/>
    <w:rsid w:val="00B61B57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67E14"/>
    <w:rsid w:val="00B702A2"/>
    <w:rsid w:val="00B70B94"/>
    <w:rsid w:val="00B72BF9"/>
    <w:rsid w:val="00B72E1D"/>
    <w:rsid w:val="00B7351D"/>
    <w:rsid w:val="00B7460D"/>
    <w:rsid w:val="00B74685"/>
    <w:rsid w:val="00B74CE9"/>
    <w:rsid w:val="00B74D32"/>
    <w:rsid w:val="00B74F2D"/>
    <w:rsid w:val="00B7523E"/>
    <w:rsid w:val="00B75A94"/>
    <w:rsid w:val="00B76D87"/>
    <w:rsid w:val="00B81F6D"/>
    <w:rsid w:val="00B823C1"/>
    <w:rsid w:val="00B82A4E"/>
    <w:rsid w:val="00B8329F"/>
    <w:rsid w:val="00B842AA"/>
    <w:rsid w:val="00B8628D"/>
    <w:rsid w:val="00B86545"/>
    <w:rsid w:val="00B865A1"/>
    <w:rsid w:val="00B87F79"/>
    <w:rsid w:val="00B9013D"/>
    <w:rsid w:val="00B9244C"/>
    <w:rsid w:val="00B924E2"/>
    <w:rsid w:val="00B927EC"/>
    <w:rsid w:val="00B93AE6"/>
    <w:rsid w:val="00B93B65"/>
    <w:rsid w:val="00B93CAD"/>
    <w:rsid w:val="00B94EBC"/>
    <w:rsid w:val="00B95332"/>
    <w:rsid w:val="00B95682"/>
    <w:rsid w:val="00B97CD8"/>
    <w:rsid w:val="00BA1E68"/>
    <w:rsid w:val="00BA3D35"/>
    <w:rsid w:val="00BA4189"/>
    <w:rsid w:val="00BA46E3"/>
    <w:rsid w:val="00BA4958"/>
    <w:rsid w:val="00BA5210"/>
    <w:rsid w:val="00BA54D0"/>
    <w:rsid w:val="00BA6A2A"/>
    <w:rsid w:val="00BA7F96"/>
    <w:rsid w:val="00BB1561"/>
    <w:rsid w:val="00BB2140"/>
    <w:rsid w:val="00BB22A8"/>
    <w:rsid w:val="00BB25B0"/>
    <w:rsid w:val="00BB34BB"/>
    <w:rsid w:val="00BB35A2"/>
    <w:rsid w:val="00BB596C"/>
    <w:rsid w:val="00BB6B2E"/>
    <w:rsid w:val="00BB7682"/>
    <w:rsid w:val="00BC1140"/>
    <w:rsid w:val="00BC1181"/>
    <w:rsid w:val="00BC14E9"/>
    <w:rsid w:val="00BC2038"/>
    <w:rsid w:val="00BC25C6"/>
    <w:rsid w:val="00BC2AF9"/>
    <w:rsid w:val="00BC453F"/>
    <w:rsid w:val="00BC4DAC"/>
    <w:rsid w:val="00BC5510"/>
    <w:rsid w:val="00BC725E"/>
    <w:rsid w:val="00BD156A"/>
    <w:rsid w:val="00BD298A"/>
    <w:rsid w:val="00BD31E2"/>
    <w:rsid w:val="00BD61D6"/>
    <w:rsid w:val="00BD6251"/>
    <w:rsid w:val="00BD676C"/>
    <w:rsid w:val="00BD730B"/>
    <w:rsid w:val="00BE072A"/>
    <w:rsid w:val="00BE150E"/>
    <w:rsid w:val="00BE3967"/>
    <w:rsid w:val="00BE3A34"/>
    <w:rsid w:val="00BE558E"/>
    <w:rsid w:val="00BE6652"/>
    <w:rsid w:val="00BE6791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2A"/>
    <w:rsid w:val="00C00680"/>
    <w:rsid w:val="00C0136E"/>
    <w:rsid w:val="00C019ED"/>
    <w:rsid w:val="00C04C7F"/>
    <w:rsid w:val="00C05F95"/>
    <w:rsid w:val="00C10007"/>
    <w:rsid w:val="00C103FA"/>
    <w:rsid w:val="00C105B7"/>
    <w:rsid w:val="00C10997"/>
    <w:rsid w:val="00C10C96"/>
    <w:rsid w:val="00C11FB5"/>
    <w:rsid w:val="00C123E2"/>
    <w:rsid w:val="00C12EF9"/>
    <w:rsid w:val="00C13DA7"/>
    <w:rsid w:val="00C13E56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616"/>
    <w:rsid w:val="00C26A6D"/>
    <w:rsid w:val="00C26ADE"/>
    <w:rsid w:val="00C274E1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58AC"/>
    <w:rsid w:val="00C360DF"/>
    <w:rsid w:val="00C365CA"/>
    <w:rsid w:val="00C36B12"/>
    <w:rsid w:val="00C36D58"/>
    <w:rsid w:val="00C37C0D"/>
    <w:rsid w:val="00C37D63"/>
    <w:rsid w:val="00C40F9D"/>
    <w:rsid w:val="00C418F9"/>
    <w:rsid w:val="00C423EB"/>
    <w:rsid w:val="00C435F7"/>
    <w:rsid w:val="00C43F71"/>
    <w:rsid w:val="00C44429"/>
    <w:rsid w:val="00C45613"/>
    <w:rsid w:val="00C456B8"/>
    <w:rsid w:val="00C45A21"/>
    <w:rsid w:val="00C45AFA"/>
    <w:rsid w:val="00C465D3"/>
    <w:rsid w:val="00C467EB"/>
    <w:rsid w:val="00C46BB7"/>
    <w:rsid w:val="00C46C4C"/>
    <w:rsid w:val="00C4709A"/>
    <w:rsid w:val="00C472E5"/>
    <w:rsid w:val="00C50785"/>
    <w:rsid w:val="00C513A8"/>
    <w:rsid w:val="00C52559"/>
    <w:rsid w:val="00C52769"/>
    <w:rsid w:val="00C53DE4"/>
    <w:rsid w:val="00C54126"/>
    <w:rsid w:val="00C54789"/>
    <w:rsid w:val="00C54EEE"/>
    <w:rsid w:val="00C5501C"/>
    <w:rsid w:val="00C56115"/>
    <w:rsid w:val="00C612C2"/>
    <w:rsid w:val="00C62080"/>
    <w:rsid w:val="00C62782"/>
    <w:rsid w:val="00C629F6"/>
    <w:rsid w:val="00C62B5C"/>
    <w:rsid w:val="00C62C9E"/>
    <w:rsid w:val="00C634E1"/>
    <w:rsid w:val="00C63569"/>
    <w:rsid w:val="00C639B3"/>
    <w:rsid w:val="00C63AEF"/>
    <w:rsid w:val="00C63E58"/>
    <w:rsid w:val="00C63F5B"/>
    <w:rsid w:val="00C65871"/>
    <w:rsid w:val="00C65C90"/>
    <w:rsid w:val="00C66371"/>
    <w:rsid w:val="00C67265"/>
    <w:rsid w:val="00C6780B"/>
    <w:rsid w:val="00C702EF"/>
    <w:rsid w:val="00C71049"/>
    <w:rsid w:val="00C7162A"/>
    <w:rsid w:val="00C72C24"/>
    <w:rsid w:val="00C73722"/>
    <w:rsid w:val="00C740DC"/>
    <w:rsid w:val="00C74FB4"/>
    <w:rsid w:val="00C7559A"/>
    <w:rsid w:val="00C75749"/>
    <w:rsid w:val="00C75CB8"/>
    <w:rsid w:val="00C77875"/>
    <w:rsid w:val="00C801C3"/>
    <w:rsid w:val="00C823C4"/>
    <w:rsid w:val="00C82CCB"/>
    <w:rsid w:val="00C832A1"/>
    <w:rsid w:val="00C832A4"/>
    <w:rsid w:val="00C83849"/>
    <w:rsid w:val="00C838F3"/>
    <w:rsid w:val="00C866D1"/>
    <w:rsid w:val="00C86ECB"/>
    <w:rsid w:val="00C87261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FF6"/>
    <w:rsid w:val="00C961A4"/>
    <w:rsid w:val="00C97A25"/>
    <w:rsid w:val="00CA047A"/>
    <w:rsid w:val="00CA04E1"/>
    <w:rsid w:val="00CA0C45"/>
    <w:rsid w:val="00CA12D7"/>
    <w:rsid w:val="00CA1692"/>
    <w:rsid w:val="00CA17C7"/>
    <w:rsid w:val="00CA2C87"/>
    <w:rsid w:val="00CA2D99"/>
    <w:rsid w:val="00CA355B"/>
    <w:rsid w:val="00CA4ECF"/>
    <w:rsid w:val="00CA53CD"/>
    <w:rsid w:val="00CA542F"/>
    <w:rsid w:val="00CA5BEF"/>
    <w:rsid w:val="00CA5C33"/>
    <w:rsid w:val="00CA6682"/>
    <w:rsid w:val="00CA6B4C"/>
    <w:rsid w:val="00CA799B"/>
    <w:rsid w:val="00CB03A3"/>
    <w:rsid w:val="00CB03F3"/>
    <w:rsid w:val="00CB0A4E"/>
    <w:rsid w:val="00CB1711"/>
    <w:rsid w:val="00CB1AB7"/>
    <w:rsid w:val="00CB29C9"/>
    <w:rsid w:val="00CB2DAE"/>
    <w:rsid w:val="00CB307C"/>
    <w:rsid w:val="00CB3FA5"/>
    <w:rsid w:val="00CB4CA1"/>
    <w:rsid w:val="00CB511C"/>
    <w:rsid w:val="00CB57B0"/>
    <w:rsid w:val="00CB79EB"/>
    <w:rsid w:val="00CC0484"/>
    <w:rsid w:val="00CC0505"/>
    <w:rsid w:val="00CC100A"/>
    <w:rsid w:val="00CC1A7F"/>
    <w:rsid w:val="00CC2504"/>
    <w:rsid w:val="00CC2628"/>
    <w:rsid w:val="00CC26D0"/>
    <w:rsid w:val="00CC3B80"/>
    <w:rsid w:val="00CC3D75"/>
    <w:rsid w:val="00CC3EA2"/>
    <w:rsid w:val="00CC417C"/>
    <w:rsid w:val="00CC46D4"/>
    <w:rsid w:val="00CC4B09"/>
    <w:rsid w:val="00CC4D20"/>
    <w:rsid w:val="00CC5892"/>
    <w:rsid w:val="00CC6B25"/>
    <w:rsid w:val="00CC6F36"/>
    <w:rsid w:val="00CC774B"/>
    <w:rsid w:val="00CC7809"/>
    <w:rsid w:val="00CC787A"/>
    <w:rsid w:val="00CD05BF"/>
    <w:rsid w:val="00CD1357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17E6"/>
    <w:rsid w:val="00CE1957"/>
    <w:rsid w:val="00CE2908"/>
    <w:rsid w:val="00CE3715"/>
    <w:rsid w:val="00CE3779"/>
    <w:rsid w:val="00CE46BF"/>
    <w:rsid w:val="00CE4B30"/>
    <w:rsid w:val="00CE5B15"/>
    <w:rsid w:val="00CE5D0F"/>
    <w:rsid w:val="00CE6116"/>
    <w:rsid w:val="00CE61FC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3FCD"/>
    <w:rsid w:val="00CF43F8"/>
    <w:rsid w:val="00CF448B"/>
    <w:rsid w:val="00CF4657"/>
    <w:rsid w:val="00CF493F"/>
    <w:rsid w:val="00CF57AA"/>
    <w:rsid w:val="00CF5CDE"/>
    <w:rsid w:val="00CF5FC1"/>
    <w:rsid w:val="00CF72D7"/>
    <w:rsid w:val="00CF76A6"/>
    <w:rsid w:val="00D002C0"/>
    <w:rsid w:val="00D014E7"/>
    <w:rsid w:val="00D01B6A"/>
    <w:rsid w:val="00D022CD"/>
    <w:rsid w:val="00D025BE"/>
    <w:rsid w:val="00D029AA"/>
    <w:rsid w:val="00D02B5D"/>
    <w:rsid w:val="00D02BFD"/>
    <w:rsid w:val="00D04EA6"/>
    <w:rsid w:val="00D04F17"/>
    <w:rsid w:val="00D050C8"/>
    <w:rsid w:val="00D05F13"/>
    <w:rsid w:val="00D07EE6"/>
    <w:rsid w:val="00D100F7"/>
    <w:rsid w:val="00D106BA"/>
    <w:rsid w:val="00D108A2"/>
    <w:rsid w:val="00D11397"/>
    <w:rsid w:val="00D1196C"/>
    <w:rsid w:val="00D1203B"/>
    <w:rsid w:val="00D12893"/>
    <w:rsid w:val="00D1355C"/>
    <w:rsid w:val="00D136A0"/>
    <w:rsid w:val="00D13BE1"/>
    <w:rsid w:val="00D148A6"/>
    <w:rsid w:val="00D14C37"/>
    <w:rsid w:val="00D15593"/>
    <w:rsid w:val="00D15793"/>
    <w:rsid w:val="00D16362"/>
    <w:rsid w:val="00D16AF2"/>
    <w:rsid w:val="00D175AD"/>
    <w:rsid w:val="00D178A2"/>
    <w:rsid w:val="00D20787"/>
    <w:rsid w:val="00D20E09"/>
    <w:rsid w:val="00D218DB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C5B"/>
    <w:rsid w:val="00D26FFA"/>
    <w:rsid w:val="00D27217"/>
    <w:rsid w:val="00D274C3"/>
    <w:rsid w:val="00D2794D"/>
    <w:rsid w:val="00D27DD6"/>
    <w:rsid w:val="00D3086B"/>
    <w:rsid w:val="00D308CD"/>
    <w:rsid w:val="00D309AE"/>
    <w:rsid w:val="00D30F63"/>
    <w:rsid w:val="00D319D2"/>
    <w:rsid w:val="00D3269F"/>
    <w:rsid w:val="00D328AE"/>
    <w:rsid w:val="00D32B54"/>
    <w:rsid w:val="00D34612"/>
    <w:rsid w:val="00D35813"/>
    <w:rsid w:val="00D35E52"/>
    <w:rsid w:val="00D35F0C"/>
    <w:rsid w:val="00D3603B"/>
    <w:rsid w:val="00D36AC6"/>
    <w:rsid w:val="00D37640"/>
    <w:rsid w:val="00D37AAF"/>
    <w:rsid w:val="00D37BD6"/>
    <w:rsid w:val="00D4014D"/>
    <w:rsid w:val="00D40358"/>
    <w:rsid w:val="00D40C38"/>
    <w:rsid w:val="00D40CE4"/>
    <w:rsid w:val="00D40F91"/>
    <w:rsid w:val="00D41492"/>
    <w:rsid w:val="00D41C6A"/>
    <w:rsid w:val="00D445D6"/>
    <w:rsid w:val="00D44A48"/>
    <w:rsid w:val="00D45EBA"/>
    <w:rsid w:val="00D46616"/>
    <w:rsid w:val="00D46AB4"/>
    <w:rsid w:val="00D46F30"/>
    <w:rsid w:val="00D5024D"/>
    <w:rsid w:val="00D503A9"/>
    <w:rsid w:val="00D5138F"/>
    <w:rsid w:val="00D51C26"/>
    <w:rsid w:val="00D52D4F"/>
    <w:rsid w:val="00D52ECB"/>
    <w:rsid w:val="00D53657"/>
    <w:rsid w:val="00D538AF"/>
    <w:rsid w:val="00D539D5"/>
    <w:rsid w:val="00D54300"/>
    <w:rsid w:val="00D5490C"/>
    <w:rsid w:val="00D55A45"/>
    <w:rsid w:val="00D567A1"/>
    <w:rsid w:val="00D5741E"/>
    <w:rsid w:val="00D5782E"/>
    <w:rsid w:val="00D57AA3"/>
    <w:rsid w:val="00D57AE6"/>
    <w:rsid w:val="00D602B8"/>
    <w:rsid w:val="00D60A31"/>
    <w:rsid w:val="00D619D9"/>
    <w:rsid w:val="00D649E2"/>
    <w:rsid w:val="00D67376"/>
    <w:rsid w:val="00D67FDE"/>
    <w:rsid w:val="00D703E4"/>
    <w:rsid w:val="00D70C09"/>
    <w:rsid w:val="00D71897"/>
    <w:rsid w:val="00D719BC"/>
    <w:rsid w:val="00D71E66"/>
    <w:rsid w:val="00D721FD"/>
    <w:rsid w:val="00D73964"/>
    <w:rsid w:val="00D74567"/>
    <w:rsid w:val="00D75130"/>
    <w:rsid w:val="00D756D3"/>
    <w:rsid w:val="00D75CE0"/>
    <w:rsid w:val="00D75FCE"/>
    <w:rsid w:val="00D76252"/>
    <w:rsid w:val="00D7633C"/>
    <w:rsid w:val="00D7634A"/>
    <w:rsid w:val="00D76807"/>
    <w:rsid w:val="00D76959"/>
    <w:rsid w:val="00D80752"/>
    <w:rsid w:val="00D80C57"/>
    <w:rsid w:val="00D8158F"/>
    <w:rsid w:val="00D81DFD"/>
    <w:rsid w:val="00D8287D"/>
    <w:rsid w:val="00D82A9F"/>
    <w:rsid w:val="00D83BE5"/>
    <w:rsid w:val="00D8407E"/>
    <w:rsid w:val="00D853F2"/>
    <w:rsid w:val="00D857C2"/>
    <w:rsid w:val="00D8628E"/>
    <w:rsid w:val="00D86607"/>
    <w:rsid w:val="00D86634"/>
    <w:rsid w:val="00D86DCB"/>
    <w:rsid w:val="00D910F0"/>
    <w:rsid w:val="00D91BD3"/>
    <w:rsid w:val="00D91C24"/>
    <w:rsid w:val="00D92590"/>
    <w:rsid w:val="00D93AA0"/>
    <w:rsid w:val="00D940B0"/>
    <w:rsid w:val="00D95560"/>
    <w:rsid w:val="00D95AD0"/>
    <w:rsid w:val="00D96F80"/>
    <w:rsid w:val="00D96F98"/>
    <w:rsid w:val="00DA016C"/>
    <w:rsid w:val="00DA198D"/>
    <w:rsid w:val="00DA2F9C"/>
    <w:rsid w:val="00DA38F5"/>
    <w:rsid w:val="00DA3F4F"/>
    <w:rsid w:val="00DA4FA5"/>
    <w:rsid w:val="00DA67B5"/>
    <w:rsid w:val="00DA7F92"/>
    <w:rsid w:val="00DB0BFC"/>
    <w:rsid w:val="00DB16CD"/>
    <w:rsid w:val="00DB23AF"/>
    <w:rsid w:val="00DB26AE"/>
    <w:rsid w:val="00DB2FC2"/>
    <w:rsid w:val="00DB3A75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1BF6"/>
    <w:rsid w:val="00DC1D80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68B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1321"/>
    <w:rsid w:val="00DE1A5E"/>
    <w:rsid w:val="00DE2192"/>
    <w:rsid w:val="00DE309A"/>
    <w:rsid w:val="00DE325F"/>
    <w:rsid w:val="00DE39A4"/>
    <w:rsid w:val="00DE3F24"/>
    <w:rsid w:val="00DE48E2"/>
    <w:rsid w:val="00DE557F"/>
    <w:rsid w:val="00DE7684"/>
    <w:rsid w:val="00DF0BC9"/>
    <w:rsid w:val="00DF217F"/>
    <w:rsid w:val="00DF2B62"/>
    <w:rsid w:val="00DF358E"/>
    <w:rsid w:val="00DF38A3"/>
    <w:rsid w:val="00DF3DCC"/>
    <w:rsid w:val="00DF4AF0"/>
    <w:rsid w:val="00DF4FC4"/>
    <w:rsid w:val="00DF54C8"/>
    <w:rsid w:val="00DF5799"/>
    <w:rsid w:val="00DF592E"/>
    <w:rsid w:val="00DF6EEF"/>
    <w:rsid w:val="00DF71FC"/>
    <w:rsid w:val="00DF7326"/>
    <w:rsid w:val="00DF7A0B"/>
    <w:rsid w:val="00DF7EAB"/>
    <w:rsid w:val="00E00612"/>
    <w:rsid w:val="00E022BF"/>
    <w:rsid w:val="00E0307C"/>
    <w:rsid w:val="00E05608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1E6F"/>
    <w:rsid w:val="00E1248D"/>
    <w:rsid w:val="00E1363F"/>
    <w:rsid w:val="00E13853"/>
    <w:rsid w:val="00E15336"/>
    <w:rsid w:val="00E16E87"/>
    <w:rsid w:val="00E17AC0"/>
    <w:rsid w:val="00E20911"/>
    <w:rsid w:val="00E20DE4"/>
    <w:rsid w:val="00E23FDE"/>
    <w:rsid w:val="00E24BA4"/>
    <w:rsid w:val="00E24DD4"/>
    <w:rsid w:val="00E2636B"/>
    <w:rsid w:val="00E268D8"/>
    <w:rsid w:val="00E26DC9"/>
    <w:rsid w:val="00E27B33"/>
    <w:rsid w:val="00E3046D"/>
    <w:rsid w:val="00E309A6"/>
    <w:rsid w:val="00E30A8E"/>
    <w:rsid w:val="00E314D1"/>
    <w:rsid w:val="00E316FF"/>
    <w:rsid w:val="00E31C38"/>
    <w:rsid w:val="00E31CAF"/>
    <w:rsid w:val="00E31EB7"/>
    <w:rsid w:val="00E32DE2"/>
    <w:rsid w:val="00E339B7"/>
    <w:rsid w:val="00E3511B"/>
    <w:rsid w:val="00E401A1"/>
    <w:rsid w:val="00E4079E"/>
    <w:rsid w:val="00E409A2"/>
    <w:rsid w:val="00E44E60"/>
    <w:rsid w:val="00E45E23"/>
    <w:rsid w:val="00E45F70"/>
    <w:rsid w:val="00E46E0E"/>
    <w:rsid w:val="00E46EBD"/>
    <w:rsid w:val="00E47052"/>
    <w:rsid w:val="00E475AA"/>
    <w:rsid w:val="00E47707"/>
    <w:rsid w:val="00E4792A"/>
    <w:rsid w:val="00E50D07"/>
    <w:rsid w:val="00E50FB3"/>
    <w:rsid w:val="00E51C4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A0D"/>
    <w:rsid w:val="00E61DE0"/>
    <w:rsid w:val="00E62E27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70"/>
    <w:rsid w:val="00E75348"/>
    <w:rsid w:val="00E76104"/>
    <w:rsid w:val="00E7684A"/>
    <w:rsid w:val="00E769D9"/>
    <w:rsid w:val="00E77A35"/>
    <w:rsid w:val="00E77A58"/>
    <w:rsid w:val="00E8038D"/>
    <w:rsid w:val="00E8170D"/>
    <w:rsid w:val="00E820DD"/>
    <w:rsid w:val="00E828E9"/>
    <w:rsid w:val="00E82C02"/>
    <w:rsid w:val="00E82CBA"/>
    <w:rsid w:val="00E83477"/>
    <w:rsid w:val="00E83686"/>
    <w:rsid w:val="00E83735"/>
    <w:rsid w:val="00E840EE"/>
    <w:rsid w:val="00E84106"/>
    <w:rsid w:val="00E8478C"/>
    <w:rsid w:val="00E84F0C"/>
    <w:rsid w:val="00E855E3"/>
    <w:rsid w:val="00E85E97"/>
    <w:rsid w:val="00E85EE1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60B"/>
    <w:rsid w:val="00E96BFD"/>
    <w:rsid w:val="00E974B1"/>
    <w:rsid w:val="00E97826"/>
    <w:rsid w:val="00EA033C"/>
    <w:rsid w:val="00EA06F6"/>
    <w:rsid w:val="00EA0B1D"/>
    <w:rsid w:val="00EA1335"/>
    <w:rsid w:val="00EA1CC9"/>
    <w:rsid w:val="00EA234A"/>
    <w:rsid w:val="00EA264B"/>
    <w:rsid w:val="00EA2E24"/>
    <w:rsid w:val="00EA3F37"/>
    <w:rsid w:val="00EA5089"/>
    <w:rsid w:val="00EA542F"/>
    <w:rsid w:val="00EA6531"/>
    <w:rsid w:val="00EA6660"/>
    <w:rsid w:val="00EA6CC5"/>
    <w:rsid w:val="00EB0A9A"/>
    <w:rsid w:val="00EB0B38"/>
    <w:rsid w:val="00EB0E44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A67"/>
    <w:rsid w:val="00EC5C8B"/>
    <w:rsid w:val="00EC5CEC"/>
    <w:rsid w:val="00EC5F55"/>
    <w:rsid w:val="00EC69EF"/>
    <w:rsid w:val="00EC6BAF"/>
    <w:rsid w:val="00EC6BB0"/>
    <w:rsid w:val="00ED0E7A"/>
    <w:rsid w:val="00ED1576"/>
    <w:rsid w:val="00ED186F"/>
    <w:rsid w:val="00ED18FA"/>
    <w:rsid w:val="00ED1B38"/>
    <w:rsid w:val="00ED2850"/>
    <w:rsid w:val="00ED3464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448"/>
    <w:rsid w:val="00EE48E2"/>
    <w:rsid w:val="00EE55F7"/>
    <w:rsid w:val="00EE5ABD"/>
    <w:rsid w:val="00EE6F82"/>
    <w:rsid w:val="00EE7C4D"/>
    <w:rsid w:val="00EF1209"/>
    <w:rsid w:val="00EF17C4"/>
    <w:rsid w:val="00EF2622"/>
    <w:rsid w:val="00EF29E6"/>
    <w:rsid w:val="00EF337D"/>
    <w:rsid w:val="00EF3451"/>
    <w:rsid w:val="00EF3550"/>
    <w:rsid w:val="00EF3DAF"/>
    <w:rsid w:val="00F011F4"/>
    <w:rsid w:val="00F01C14"/>
    <w:rsid w:val="00F01DEB"/>
    <w:rsid w:val="00F02240"/>
    <w:rsid w:val="00F02444"/>
    <w:rsid w:val="00F02C85"/>
    <w:rsid w:val="00F02D53"/>
    <w:rsid w:val="00F03F61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6EB"/>
    <w:rsid w:val="00F16A9F"/>
    <w:rsid w:val="00F16F79"/>
    <w:rsid w:val="00F17B2D"/>
    <w:rsid w:val="00F200E7"/>
    <w:rsid w:val="00F20F2C"/>
    <w:rsid w:val="00F20F5E"/>
    <w:rsid w:val="00F2196B"/>
    <w:rsid w:val="00F21993"/>
    <w:rsid w:val="00F2243F"/>
    <w:rsid w:val="00F22516"/>
    <w:rsid w:val="00F22954"/>
    <w:rsid w:val="00F22AD3"/>
    <w:rsid w:val="00F232B0"/>
    <w:rsid w:val="00F23411"/>
    <w:rsid w:val="00F24909"/>
    <w:rsid w:val="00F249A1"/>
    <w:rsid w:val="00F249D8"/>
    <w:rsid w:val="00F256DF"/>
    <w:rsid w:val="00F25F54"/>
    <w:rsid w:val="00F2617D"/>
    <w:rsid w:val="00F266AC"/>
    <w:rsid w:val="00F273F6"/>
    <w:rsid w:val="00F30732"/>
    <w:rsid w:val="00F32A00"/>
    <w:rsid w:val="00F32CB3"/>
    <w:rsid w:val="00F32D87"/>
    <w:rsid w:val="00F33537"/>
    <w:rsid w:val="00F35717"/>
    <w:rsid w:val="00F35C4F"/>
    <w:rsid w:val="00F36733"/>
    <w:rsid w:val="00F37EB9"/>
    <w:rsid w:val="00F40A04"/>
    <w:rsid w:val="00F41FDB"/>
    <w:rsid w:val="00F42B39"/>
    <w:rsid w:val="00F4321A"/>
    <w:rsid w:val="00F439D0"/>
    <w:rsid w:val="00F44FD4"/>
    <w:rsid w:val="00F45DFE"/>
    <w:rsid w:val="00F462CB"/>
    <w:rsid w:val="00F46DA6"/>
    <w:rsid w:val="00F47520"/>
    <w:rsid w:val="00F47B8D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50BA"/>
    <w:rsid w:val="00F6637F"/>
    <w:rsid w:val="00F673EA"/>
    <w:rsid w:val="00F67642"/>
    <w:rsid w:val="00F67851"/>
    <w:rsid w:val="00F67A23"/>
    <w:rsid w:val="00F67C34"/>
    <w:rsid w:val="00F70283"/>
    <w:rsid w:val="00F708C4"/>
    <w:rsid w:val="00F70D9D"/>
    <w:rsid w:val="00F72560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739"/>
    <w:rsid w:val="00F83CF4"/>
    <w:rsid w:val="00F85213"/>
    <w:rsid w:val="00F85700"/>
    <w:rsid w:val="00F864FC"/>
    <w:rsid w:val="00F87953"/>
    <w:rsid w:val="00F87A0F"/>
    <w:rsid w:val="00F906CF"/>
    <w:rsid w:val="00F91C90"/>
    <w:rsid w:val="00F9281F"/>
    <w:rsid w:val="00F92AF7"/>
    <w:rsid w:val="00F93C94"/>
    <w:rsid w:val="00F946E8"/>
    <w:rsid w:val="00F947F4"/>
    <w:rsid w:val="00F95102"/>
    <w:rsid w:val="00F95352"/>
    <w:rsid w:val="00F9686B"/>
    <w:rsid w:val="00F969E8"/>
    <w:rsid w:val="00F97C83"/>
    <w:rsid w:val="00FA1E21"/>
    <w:rsid w:val="00FA20C0"/>
    <w:rsid w:val="00FA2258"/>
    <w:rsid w:val="00FA24E1"/>
    <w:rsid w:val="00FA3550"/>
    <w:rsid w:val="00FA4460"/>
    <w:rsid w:val="00FA511E"/>
    <w:rsid w:val="00FA5B6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22E5"/>
    <w:rsid w:val="00FC55F9"/>
    <w:rsid w:val="00FC58B1"/>
    <w:rsid w:val="00FC6B9B"/>
    <w:rsid w:val="00FC76D8"/>
    <w:rsid w:val="00FC76F2"/>
    <w:rsid w:val="00FC79B7"/>
    <w:rsid w:val="00FD09DB"/>
    <w:rsid w:val="00FD1774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729"/>
    <w:rsid w:val="00FD77D8"/>
    <w:rsid w:val="00FE2577"/>
    <w:rsid w:val="00FE2961"/>
    <w:rsid w:val="00FE2D0D"/>
    <w:rsid w:val="00FE2E4A"/>
    <w:rsid w:val="00FE39A2"/>
    <w:rsid w:val="00FE3A04"/>
    <w:rsid w:val="00FE5B33"/>
    <w:rsid w:val="00FE7EE6"/>
    <w:rsid w:val="00FF07FA"/>
    <w:rsid w:val="00FF0A41"/>
    <w:rsid w:val="00FF21FA"/>
    <w:rsid w:val="00FF25C8"/>
    <w:rsid w:val="00FF2728"/>
    <w:rsid w:val="00FF28E2"/>
    <w:rsid w:val="00FF2A2B"/>
    <w:rsid w:val="00FF2EC5"/>
    <w:rsid w:val="00FF32A2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  <w14:docId w14:val="3BE9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link w:val="a7"/>
    <w:uiPriority w:val="99"/>
    <w:qFormat/>
    <w:rsid w:val="0036763D"/>
    <w:pPr>
      <w:ind w:left="720"/>
      <w:contextualSpacing/>
    </w:pPr>
    <w:rPr>
      <w:lang w:val="x-none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A5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0"/>
    <w:link w:val="aa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b">
    <w:name w:val="Body Text Indent"/>
    <w:basedOn w:val="a0"/>
    <w:link w:val="ac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c">
    <w:name w:val="Основной текст с отступом Знак"/>
    <w:link w:val="ab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e">
    <w:name w:val="Текст выноски Знак"/>
    <w:link w:val="ad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uiPriority w:val="99"/>
    <w:semiHidden/>
    <w:rsid w:val="00734474"/>
    <w:rPr>
      <w:sz w:val="16"/>
      <w:szCs w:val="16"/>
    </w:rPr>
  </w:style>
  <w:style w:type="paragraph" w:styleId="af0">
    <w:name w:val="annotation text"/>
    <w:basedOn w:val="a0"/>
    <w:link w:val="af1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f1">
    <w:name w:val="Текст примечания Знак"/>
    <w:link w:val="af0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734474"/>
    <w:rPr>
      <w:b/>
      <w:bCs/>
    </w:rPr>
  </w:style>
  <w:style w:type="character" w:customStyle="1" w:styleId="af3">
    <w:name w:val="Тема примечания Знак"/>
    <w:link w:val="af2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4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4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5">
    <w:name w:val="footer"/>
    <w:basedOn w:val="a0"/>
    <w:link w:val="af6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6">
    <w:name w:val="Нижний колонтитул Знак"/>
    <w:link w:val="af5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34474"/>
  </w:style>
  <w:style w:type="paragraph" w:styleId="af8">
    <w:name w:val="caption"/>
    <w:basedOn w:val="a0"/>
    <w:uiPriority w:val="35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a">
    <w:name w:val="header"/>
    <w:basedOn w:val="a0"/>
    <w:link w:val="afb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val="x-none" w:eastAsia="ru-RU"/>
    </w:rPr>
  </w:style>
  <w:style w:type="character" w:customStyle="1" w:styleId="afb">
    <w:name w:val="Верхний колонтитул Знак"/>
    <w:link w:val="afa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c">
    <w:name w:val="Hyperlink"/>
    <w:uiPriority w:val="99"/>
    <w:rsid w:val="00734474"/>
    <w:rPr>
      <w:color w:val="0000FF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e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3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4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2"/>
    <w:next w:val="a8"/>
    <w:uiPriority w:val="59"/>
    <w:rsid w:val="0073447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Стиль111"/>
    <w:uiPriority w:val="99"/>
    <w:rsid w:val="00734474"/>
  </w:style>
  <w:style w:type="numbering" w:customStyle="1" w:styleId="1111">
    <w:name w:val="Стиль1111"/>
    <w:uiPriority w:val="99"/>
    <w:rsid w:val="00734474"/>
  </w:style>
  <w:style w:type="numbering" w:customStyle="1" w:styleId="120">
    <w:name w:val="Стиль12"/>
    <w:uiPriority w:val="99"/>
    <w:rsid w:val="00734474"/>
  </w:style>
  <w:style w:type="table" w:customStyle="1" w:styleId="25">
    <w:name w:val="Сетка таблицы2"/>
    <w:basedOn w:val="a2"/>
    <w:next w:val="a8"/>
    <w:uiPriority w:val="59"/>
    <w:rsid w:val="0073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unhideWhenUsed/>
    <w:rsid w:val="008612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rsid w:val="00861286"/>
    <w:rPr>
      <w:rFonts w:ascii="Times New Roman" w:hAnsi="Times New Roman"/>
      <w:sz w:val="20"/>
      <w:szCs w:val="20"/>
    </w:rPr>
  </w:style>
  <w:style w:type="character" w:styleId="aff2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6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8"/>
    <w:uiPriority w:val="59"/>
    <w:rsid w:val="00C8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8"/>
    <w:uiPriority w:val="59"/>
    <w:rsid w:val="00D7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8"/>
    <w:uiPriority w:val="59"/>
    <w:rsid w:val="00AD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5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6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7">
    <w:name w:val="Plain Text"/>
    <w:basedOn w:val="a0"/>
    <w:link w:val="aff8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8">
    <w:name w:val="Текст Знак"/>
    <w:link w:val="aff7"/>
    <w:rsid w:val="00F63264"/>
    <w:rPr>
      <w:rFonts w:ascii="Courier New" w:eastAsia="Times New Roman" w:hAnsi="Courier New"/>
    </w:rPr>
  </w:style>
  <w:style w:type="paragraph" w:customStyle="1" w:styleId="18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  <w:lang w:val="x-none" w:eastAsia="x-none"/>
    </w:rPr>
  </w:style>
  <w:style w:type="character" w:customStyle="1" w:styleId="BodyTextIndentChar">
    <w:name w:val="Body Text Indent Char"/>
    <w:link w:val="18"/>
    <w:rsid w:val="00F63264"/>
    <w:rPr>
      <w:rFonts w:ascii="Times New Roman" w:eastAsia="Times New Roman" w:hAnsi="Times New Roman"/>
      <w:sz w:val="24"/>
      <w:szCs w:val="24"/>
    </w:rPr>
  </w:style>
  <w:style w:type="paragraph" w:styleId="aff9">
    <w:name w:val="Body Text"/>
    <w:basedOn w:val="a0"/>
    <w:link w:val="affa"/>
    <w:unhideWhenUsed/>
    <w:rsid w:val="00F63264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affa">
    <w:name w:val="Основной текст Знак"/>
    <w:link w:val="aff9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b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8"/>
    <w:uiPriority w:val="59"/>
    <w:rsid w:val="003E52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Title"/>
    <w:basedOn w:val="a0"/>
    <w:next w:val="a0"/>
    <w:link w:val="affd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val="x-none" w:eastAsia="ar-SA"/>
    </w:rPr>
  </w:style>
  <w:style w:type="character" w:customStyle="1" w:styleId="affd">
    <w:name w:val="Название Знак"/>
    <w:link w:val="affc"/>
    <w:rsid w:val="003E52EB"/>
    <w:rPr>
      <w:rFonts w:ascii="Times New Roman" w:eastAsia="Times New Roman" w:hAnsi="Times New Roman"/>
      <w:b/>
      <w:sz w:val="28"/>
      <w:lang w:val="x-none" w:eastAsia="ar-SA"/>
    </w:rPr>
  </w:style>
  <w:style w:type="paragraph" w:styleId="affe">
    <w:name w:val="Subtitle"/>
    <w:basedOn w:val="a0"/>
    <w:next w:val="a0"/>
    <w:link w:val="afff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2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3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4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5">
    <w:name w:val="Normal (Web)"/>
    <w:basedOn w:val="a0"/>
    <w:uiPriority w:val="99"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8"/>
    <w:rsid w:val="00D5138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b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6">
    <w:name w:val="TOC Heading"/>
    <w:basedOn w:val="1"/>
    <w:next w:val="a0"/>
    <w:uiPriority w:val="39"/>
    <w:unhideWhenUsed/>
    <w:qFormat/>
    <w:rsid w:val="00D5138F"/>
    <w:pPr>
      <w:outlineLvl w:val="9"/>
    </w:pPr>
  </w:style>
  <w:style w:type="table" w:customStyle="1" w:styleId="83">
    <w:name w:val="Сетка таблицы8"/>
    <w:basedOn w:val="a2"/>
    <w:next w:val="a8"/>
    <w:uiPriority w:val="59"/>
    <w:rsid w:val="00B0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7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8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9">
    <w:name w:val="Заголовок таблицы"/>
    <w:basedOn w:val="afff8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c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a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2B7E95"/>
  </w:style>
  <w:style w:type="character" w:customStyle="1" w:styleId="afffb">
    <w:name w:val="Цветовое выделение"/>
    <w:uiPriority w:val="99"/>
    <w:rsid w:val="002B7E95"/>
    <w:rPr>
      <w:b/>
      <w:bCs/>
      <w:color w:val="26282F"/>
      <w:sz w:val="26"/>
      <w:szCs w:val="26"/>
    </w:rPr>
  </w:style>
  <w:style w:type="table" w:customStyle="1" w:styleId="93">
    <w:name w:val="Сетка таблицы9"/>
    <w:basedOn w:val="a2"/>
    <w:next w:val="a8"/>
    <w:uiPriority w:val="59"/>
    <w:rsid w:val="002B7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1">
    <w:name w:val="Нет списка12"/>
    <w:next w:val="a3"/>
    <w:uiPriority w:val="99"/>
    <w:semiHidden/>
    <w:unhideWhenUsed/>
    <w:rsid w:val="00945031"/>
  </w:style>
  <w:style w:type="table" w:customStyle="1" w:styleId="101">
    <w:name w:val="Сетка таблицы10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c">
    <w:name w:val="Гипертекстовая ссылка"/>
    <w:uiPriority w:val="99"/>
    <w:rsid w:val="00945031"/>
    <w:rPr>
      <w:color w:val="008000"/>
    </w:rPr>
  </w:style>
  <w:style w:type="paragraph" w:customStyle="1" w:styleId="afffd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e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rsid w:val="00945031"/>
  </w:style>
  <w:style w:type="paragraph" w:customStyle="1" w:styleId="affff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Стиль1112"/>
    <w:uiPriority w:val="99"/>
    <w:rsid w:val="00945031"/>
  </w:style>
  <w:style w:type="numbering" w:customStyle="1" w:styleId="11111">
    <w:name w:val="Стиль11111"/>
    <w:uiPriority w:val="99"/>
    <w:rsid w:val="00945031"/>
  </w:style>
  <w:style w:type="numbering" w:customStyle="1" w:styleId="1210">
    <w:name w:val="Стиль121"/>
    <w:uiPriority w:val="99"/>
    <w:rsid w:val="00945031"/>
  </w:style>
  <w:style w:type="table" w:customStyle="1" w:styleId="211">
    <w:name w:val="Сетка таблицы21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9450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9">
    <w:name w:val="Quote"/>
    <w:basedOn w:val="a0"/>
    <w:next w:val="a0"/>
    <w:link w:val="2a"/>
    <w:uiPriority w:val="29"/>
    <w:qFormat/>
    <w:rsid w:val="00945031"/>
    <w:rPr>
      <w:rFonts w:ascii="Calibri" w:hAnsi="Calibri"/>
      <w:i/>
      <w:iCs/>
      <w:color w:val="000000"/>
      <w:sz w:val="22"/>
      <w:lang w:val="x-none"/>
    </w:rPr>
  </w:style>
  <w:style w:type="character" w:customStyle="1" w:styleId="2a">
    <w:name w:val="Цитата 2 Знак"/>
    <w:link w:val="29"/>
    <w:uiPriority w:val="29"/>
    <w:rsid w:val="00945031"/>
    <w:rPr>
      <w:i/>
      <w:iCs/>
      <w:color w:val="000000"/>
      <w:sz w:val="22"/>
      <w:szCs w:val="22"/>
      <w:lang w:val="x-none" w:eastAsia="en-US"/>
    </w:rPr>
  </w:style>
  <w:style w:type="paragraph" w:customStyle="1" w:styleId="xl63">
    <w:name w:val="xl63"/>
    <w:basedOn w:val="a0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10">
    <w:name w:val="Таблица простая 41"/>
    <w:basedOn w:val="a2"/>
    <w:uiPriority w:val="44"/>
    <w:rsid w:val="0094503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0">
    <w:name w:val="Нет списка13"/>
    <w:next w:val="a3"/>
    <w:uiPriority w:val="99"/>
    <w:semiHidden/>
    <w:unhideWhenUsed/>
    <w:rsid w:val="00945031"/>
  </w:style>
  <w:style w:type="table" w:customStyle="1" w:styleId="122">
    <w:name w:val="Сетка таблицы1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8"/>
    <w:uiPriority w:val="59"/>
    <w:rsid w:val="0094503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">
    <w:name w:val="Стиль1113"/>
    <w:uiPriority w:val="99"/>
    <w:rsid w:val="00945031"/>
  </w:style>
  <w:style w:type="numbering" w:customStyle="1" w:styleId="11112">
    <w:name w:val="Стиль11112"/>
    <w:uiPriority w:val="99"/>
    <w:rsid w:val="00945031"/>
  </w:style>
  <w:style w:type="numbering" w:customStyle="1" w:styleId="1220">
    <w:name w:val="Стиль122"/>
    <w:uiPriority w:val="99"/>
    <w:rsid w:val="00945031"/>
  </w:style>
  <w:style w:type="table" w:customStyle="1" w:styleId="221">
    <w:name w:val="Сетка таблицы22"/>
    <w:basedOn w:val="a2"/>
    <w:next w:val="a8"/>
    <w:uiPriority w:val="59"/>
    <w:rsid w:val="0094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2B3"/>
  </w:style>
  <w:style w:type="numbering" w:customStyle="1" w:styleId="1114">
    <w:name w:val="Стиль1114"/>
    <w:uiPriority w:val="99"/>
    <w:rsid w:val="000852B3"/>
  </w:style>
  <w:style w:type="numbering" w:customStyle="1" w:styleId="11113">
    <w:name w:val="Стиль11113"/>
    <w:uiPriority w:val="99"/>
    <w:rsid w:val="000852B3"/>
  </w:style>
  <w:style w:type="numbering" w:customStyle="1" w:styleId="123">
    <w:name w:val="Стиль123"/>
    <w:uiPriority w:val="99"/>
    <w:rsid w:val="000852B3"/>
  </w:style>
  <w:style w:type="character" w:customStyle="1" w:styleId="blk">
    <w:name w:val="blk"/>
    <w:rsid w:val="000852B3"/>
  </w:style>
  <w:style w:type="character" w:customStyle="1" w:styleId="docaccesstitle">
    <w:name w:val="docaccess_title"/>
    <w:rsid w:val="000852B3"/>
  </w:style>
  <w:style w:type="paragraph" w:customStyle="1" w:styleId="affff0">
    <w:name w:val="a"/>
    <w:basedOn w:val="a0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E316FF"/>
    <w:rPr>
      <w:rFonts w:ascii="Times New Roman" w:hAnsi="Times New Roman"/>
      <w:sz w:val="24"/>
      <w:szCs w:val="22"/>
      <w:lang w:eastAsia="en-US"/>
    </w:rPr>
  </w:style>
  <w:style w:type="numbering" w:customStyle="1" w:styleId="150">
    <w:name w:val="Нет списка15"/>
    <w:next w:val="a3"/>
    <w:uiPriority w:val="99"/>
    <w:semiHidden/>
    <w:unhideWhenUsed/>
    <w:rsid w:val="00E316FF"/>
  </w:style>
  <w:style w:type="numbering" w:customStyle="1" w:styleId="160">
    <w:name w:val="Нет списка16"/>
    <w:next w:val="a3"/>
    <w:uiPriority w:val="99"/>
    <w:semiHidden/>
    <w:unhideWhenUsed/>
    <w:rsid w:val="00E316FF"/>
  </w:style>
  <w:style w:type="table" w:customStyle="1" w:styleId="141">
    <w:name w:val="Сетка таблицы14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">
    <w:name w:val="Стиль1115"/>
    <w:uiPriority w:val="99"/>
    <w:rsid w:val="00E316FF"/>
  </w:style>
  <w:style w:type="numbering" w:customStyle="1" w:styleId="11114">
    <w:name w:val="Стиль11114"/>
    <w:uiPriority w:val="99"/>
    <w:rsid w:val="00E316FF"/>
  </w:style>
  <w:style w:type="numbering" w:customStyle="1" w:styleId="124">
    <w:name w:val="Стиль124"/>
    <w:uiPriority w:val="99"/>
    <w:rsid w:val="00E316FF"/>
  </w:style>
  <w:style w:type="table" w:customStyle="1" w:styleId="230">
    <w:name w:val="Сетка таблицы23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E316FF"/>
  </w:style>
  <w:style w:type="table" w:customStyle="1" w:styleId="310">
    <w:name w:val="Сетка таблицы3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E316FF"/>
  </w:style>
  <w:style w:type="table" w:customStyle="1" w:styleId="411">
    <w:name w:val="Сетка таблицы4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E316FF"/>
  </w:style>
  <w:style w:type="table" w:customStyle="1" w:styleId="510">
    <w:name w:val="Сетка таблицы5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semiHidden/>
    <w:rsid w:val="00E316FF"/>
  </w:style>
  <w:style w:type="numbering" w:customStyle="1" w:styleId="511">
    <w:name w:val="Нет списка51"/>
    <w:next w:val="a3"/>
    <w:semiHidden/>
    <w:rsid w:val="00E316FF"/>
  </w:style>
  <w:style w:type="numbering" w:customStyle="1" w:styleId="610">
    <w:name w:val="Нет списка61"/>
    <w:next w:val="a3"/>
    <w:semiHidden/>
    <w:rsid w:val="00E316FF"/>
  </w:style>
  <w:style w:type="numbering" w:customStyle="1" w:styleId="710">
    <w:name w:val="Нет списка71"/>
    <w:next w:val="a3"/>
    <w:uiPriority w:val="99"/>
    <w:semiHidden/>
    <w:unhideWhenUsed/>
    <w:rsid w:val="00E316FF"/>
  </w:style>
  <w:style w:type="numbering" w:customStyle="1" w:styleId="810">
    <w:name w:val="Нет списка81"/>
    <w:next w:val="a3"/>
    <w:uiPriority w:val="99"/>
    <w:semiHidden/>
    <w:unhideWhenUsed/>
    <w:rsid w:val="00E316FF"/>
  </w:style>
  <w:style w:type="table" w:customStyle="1" w:styleId="611">
    <w:name w:val="Сетка таблицы6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3"/>
    <w:uiPriority w:val="99"/>
    <w:semiHidden/>
    <w:unhideWhenUsed/>
    <w:rsid w:val="00E316FF"/>
  </w:style>
  <w:style w:type="table" w:customStyle="1" w:styleId="711">
    <w:name w:val="Сетка таблицы71"/>
    <w:basedOn w:val="a2"/>
    <w:next w:val="a8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316FF"/>
  </w:style>
  <w:style w:type="numbering" w:customStyle="1" w:styleId="11110">
    <w:name w:val="Нет списка1111"/>
    <w:next w:val="a3"/>
    <w:uiPriority w:val="99"/>
    <w:semiHidden/>
    <w:unhideWhenUsed/>
    <w:rsid w:val="00E316FF"/>
  </w:style>
  <w:style w:type="table" w:customStyle="1" w:styleId="911">
    <w:name w:val="Сетка таблицы91"/>
    <w:basedOn w:val="a2"/>
    <w:next w:val="a8"/>
    <w:uiPriority w:val="59"/>
    <w:rsid w:val="00E316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E316FF"/>
  </w:style>
  <w:style w:type="table" w:customStyle="1" w:styleId="1011">
    <w:name w:val="Сетка таблицы10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">
    <w:name w:val="Стиль11121"/>
    <w:uiPriority w:val="99"/>
    <w:rsid w:val="00E316FF"/>
  </w:style>
  <w:style w:type="numbering" w:customStyle="1" w:styleId="111111">
    <w:name w:val="Стиль111111"/>
    <w:uiPriority w:val="99"/>
    <w:rsid w:val="00E316FF"/>
  </w:style>
  <w:style w:type="numbering" w:customStyle="1" w:styleId="12110">
    <w:name w:val="Стиль1211"/>
    <w:uiPriority w:val="99"/>
    <w:rsid w:val="00E316FF"/>
  </w:style>
  <w:style w:type="table" w:customStyle="1" w:styleId="2110">
    <w:name w:val="Сетка таблицы21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Таблица простая 41"/>
    <w:basedOn w:val="a2"/>
    <w:uiPriority w:val="44"/>
    <w:rsid w:val="00E316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0">
    <w:name w:val="Нет списка131"/>
    <w:next w:val="a3"/>
    <w:uiPriority w:val="99"/>
    <w:semiHidden/>
    <w:unhideWhenUsed/>
    <w:rsid w:val="00E316FF"/>
  </w:style>
  <w:style w:type="table" w:customStyle="1" w:styleId="1212">
    <w:name w:val="Сетка таблицы1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2"/>
    <w:next w:val="a8"/>
    <w:uiPriority w:val="59"/>
    <w:rsid w:val="00E316F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">
    <w:name w:val="Стиль11131"/>
    <w:uiPriority w:val="99"/>
    <w:rsid w:val="00E316FF"/>
  </w:style>
  <w:style w:type="numbering" w:customStyle="1" w:styleId="111121">
    <w:name w:val="Стиль111121"/>
    <w:uiPriority w:val="99"/>
    <w:rsid w:val="00E316FF"/>
  </w:style>
  <w:style w:type="numbering" w:customStyle="1" w:styleId="1221">
    <w:name w:val="Стиль1221"/>
    <w:uiPriority w:val="99"/>
    <w:rsid w:val="00E316FF"/>
  </w:style>
  <w:style w:type="table" w:customStyle="1" w:styleId="2210">
    <w:name w:val="Сетка таблицы221"/>
    <w:basedOn w:val="a2"/>
    <w:next w:val="a8"/>
    <w:uiPriority w:val="59"/>
    <w:rsid w:val="00E3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316FF"/>
  </w:style>
  <w:style w:type="numbering" w:customStyle="1" w:styleId="11141">
    <w:name w:val="Стиль11141"/>
    <w:uiPriority w:val="99"/>
    <w:rsid w:val="00E316FF"/>
  </w:style>
  <w:style w:type="numbering" w:customStyle="1" w:styleId="111131">
    <w:name w:val="Стиль111131"/>
    <w:uiPriority w:val="99"/>
    <w:rsid w:val="00E316FF"/>
  </w:style>
  <w:style w:type="numbering" w:customStyle="1" w:styleId="1231">
    <w:name w:val="Стиль1231"/>
    <w:uiPriority w:val="99"/>
    <w:rsid w:val="00E316FF"/>
  </w:style>
  <w:style w:type="character" w:customStyle="1" w:styleId="affff1">
    <w:name w:val="Заголовок Знак"/>
    <w:uiPriority w:val="10"/>
    <w:rsid w:val="00E316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70">
    <w:name w:val="Нет списка17"/>
    <w:next w:val="a3"/>
    <w:uiPriority w:val="99"/>
    <w:semiHidden/>
    <w:unhideWhenUsed/>
    <w:rsid w:val="00897852"/>
  </w:style>
  <w:style w:type="numbering" w:customStyle="1" w:styleId="11160">
    <w:name w:val="Стиль1116"/>
    <w:uiPriority w:val="99"/>
    <w:rsid w:val="00897852"/>
  </w:style>
  <w:style w:type="numbering" w:customStyle="1" w:styleId="11115">
    <w:name w:val="Стиль11115"/>
    <w:uiPriority w:val="99"/>
    <w:rsid w:val="00897852"/>
  </w:style>
  <w:style w:type="numbering" w:customStyle="1" w:styleId="125">
    <w:name w:val="Стиль125"/>
    <w:uiPriority w:val="99"/>
    <w:rsid w:val="00897852"/>
  </w:style>
  <w:style w:type="numbering" w:customStyle="1" w:styleId="180">
    <w:name w:val="Нет списка18"/>
    <w:next w:val="a3"/>
    <w:uiPriority w:val="99"/>
    <w:semiHidden/>
    <w:unhideWhenUsed/>
    <w:rsid w:val="00897852"/>
  </w:style>
  <w:style w:type="numbering" w:customStyle="1" w:styleId="222">
    <w:name w:val="Нет списка22"/>
    <w:next w:val="a3"/>
    <w:uiPriority w:val="99"/>
    <w:semiHidden/>
    <w:unhideWhenUsed/>
    <w:rsid w:val="00897852"/>
  </w:style>
  <w:style w:type="numbering" w:customStyle="1" w:styleId="320">
    <w:name w:val="Нет списка32"/>
    <w:next w:val="a3"/>
    <w:uiPriority w:val="99"/>
    <w:semiHidden/>
    <w:unhideWhenUsed/>
    <w:rsid w:val="00897852"/>
  </w:style>
  <w:style w:type="numbering" w:customStyle="1" w:styleId="420">
    <w:name w:val="Нет списка42"/>
    <w:next w:val="a3"/>
    <w:semiHidden/>
    <w:rsid w:val="00897852"/>
  </w:style>
  <w:style w:type="numbering" w:customStyle="1" w:styleId="520">
    <w:name w:val="Нет списка52"/>
    <w:next w:val="a3"/>
    <w:semiHidden/>
    <w:rsid w:val="00897852"/>
  </w:style>
  <w:style w:type="numbering" w:customStyle="1" w:styleId="620">
    <w:name w:val="Нет списка62"/>
    <w:next w:val="a3"/>
    <w:semiHidden/>
    <w:rsid w:val="00897852"/>
  </w:style>
  <w:style w:type="numbering" w:customStyle="1" w:styleId="720">
    <w:name w:val="Нет списка72"/>
    <w:next w:val="a3"/>
    <w:uiPriority w:val="99"/>
    <w:semiHidden/>
    <w:unhideWhenUsed/>
    <w:rsid w:val="00897852"/>
  </w:style>
  <w:style w:type="numbering" w:customStyle="1" w:styleId="820">
    <w:name w:val="Нет списка82"/>
    <w:next w:val="a3"/>
    <w:uiPriority w:val="99"/>
    <w:semiHidden/>
    <w:unhideWhenUsed/>
    <w:rsid w:val="00897852"/>
  </w:style>
  <w:style w:type="numbering" w:customStyle="1" w:styleId="920">
    <w:name w:val="Нет списка92"/>
    <w:next w:val="a3"/>
    <w:uiPriority w:val="99"/>
    <w:semiHidden/>
    <w:unhideWhenUsed/>
    <w:rsid w:val="00897852"/>
  </w:style>
  <w:style w:type="numbering" w:customStyle="1" w:styleId="102">
    <w:name w:val="Нет списка102"/>
    <w:next w:val="a3"/>
    <w:uiPriority w:val="99"/>
    <w:semiHidden/>
    <w:unhideWhenUsed/>
    <w:rsid w:val="00897852"/>
  </w:style>
  <w:style w:type="numbering" w:customStyle="1" w:styleId="1120">
    <w:name w:val="Нет списка112"/>
    <w:next w:val="a3"/>
    <w:uiPriority w:val="99"/>
    <w:semiHidden/>
    <w:unhideWhenUsed/>
    <w:rsid w:val="00897852"/>
  </w:style>
  <w:style w:type="numbering" w:customStyle="1" w:styleId="1222">
    <w:name w:val="Нет списка122"/>
    <w:next w:val="a3"/>
    <w:uiPriority w:val="99"/>
    <w:semiHidden/>
    <w:unhideWhenUsed/>
    <w:rsid w:val="00897852"/>
  </w:style>
  <w:style w:type="numbering" w:customStyle="1" w:styleId="11122">
    <w:name w:val="Стиль11122"/>
    <w:uiPriority w:val="99"/>
    <w:rsid w:val="00897852"/>
  </w:style>
  <w:style w:type="numbering" w:customStyle="1" w:styleId="111112">
    <w:name w:val="Стиль111112"/>
    <w:uiPriority w:val="99"/>
    <w:rsid w:val="00897852"/>
  </w:style>
  <w:style w:type="numbering" w:customStyle="1" w:styleId="12120">
    <w:name w:val="Стиль1212"/>
    <w:uiPriority w:val="99"/>
    <w:rsid w:val="00897852"/>
  </w:style>
  <w:style w:type="numbering" w:customStyle="1" w:styleId="132">
    <w:name w:val="Нет списка132"/>
    <w:next w:val="a3"/>
    <w:uiPriority w:val="99"/>
    <w:semiHidden/>
    <w:unhideWhenUsed/>
    <w:rsid w:val="00897852"/>
  </w:style>
  <w:style w:type="numbering" w:customStyle="1" w:styleId="11132">
    <w:name w:val="Стиль11132"/>
    <w:uiPriority w:val="99"/>
    <w:rsid w:val="00897852"/>
  </w:style>
  <w:style w:type="numbering" w:customStyle="1" w:styleId="111122">
    <w:name w:val="Стиль111122"/>
    <w:uiPriority w:val="99"/>
    <w:rsid w:val="00897852"/>
  </w:style>
  <w:style w:type="numbering" w:customStyle="1" w:styleId="12220">
    <w:name w:val="Стиль1222"/>
    <w:uiPriority w:val="99"/>
    <w:rsid w:val="00897852"/>
  </w:style>
  <w:style w:type="numbering" w:customStyle="1" w:styleId="142">
    <w:name w:val="Нет списка142"/>
    <w:next w:val="a3"/>
    <w:uiPriority w:val="99"/>
    <w:semiHidden/>
    <w:unhideWhenUsed/>
    <w:rsid w:val="00897852"/>
  </w:style>
  <w:style w:type="numbering" w:customStyle="1" w:styleId="11142">
    <w:name w:val="Стиль11142"/>
    <w:uiPriority w:val="99"/>
    <w:rsid w:val="00897852"/>
  </w:style>
  <w:style w:type="numbering" w:customStyle="1" w:styleId="111132">
    <w:name w:val="Стиль111132"/>
    <w:uiPriority w:val="99"/>
    <w:rsid w:val="00897852"/>
    <w:pPr>
      <w:numPr>
        <w:numId w:val="9"/>
      </w:numPr>
    </w:pPr>
  </w:style>
  <w:style w:type="numbering" w:customStyle="1" w:styleId="1232">
    <w:name w:val="Стиль1232"/>
    <w:uiPriority w:val="99"/>
    <w:rsid w:val="00897852"/>
  </w:style>
  <w:style w:type="numbering" w:customStyle="1" w:styleId="190">
    <w:name w:val="Нет списка19"/>
    <w:next w:val="a3"/>
    <w:uiPriority w:val="99"/>
    <w:semiHidden/>
    <w:unhideWhenUsed/>
    <w:rsid w:val="003A37BC"/>
  </w:style>
  <w:style w:type="table" w:customStyle="1" w:styleId="161">
    <w:name w:val="Сетка таблицы16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Стиль1117"/>
    <w:uiPriority w:val="99"/>
    <w:rsid w:val="003A37BC"/>
  </w:style>
  <w:style w:type="numbering" w:customStyle="1" w:styleId="11116">
    <w:name w:val="Стиль11116"/>
    <w:uiPriority w:val="99"/>
    <w:rsid w:val="003A37BC"/>
  </w:style>
  <w:style w:type="numbering" w:customStyle="1" w:styleId="126">
    <w:name w:val="Стиль126"/>
    <w:uiPriority w:val="99"/>
    <w:rsid w:val="003A37BC"/>
  </w:style>
  <w:style w:type="table" w:customStyle="1" w:styleId="240">
    <w:name w:val="Сетка таблицы24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3A37BC"/>
  </w:style>
  <w:style w:type="table" w:customStyle="1" w:styleId="321">
    <w:name w:val="Сетка таблицы3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3A37BC"/>
  </w:style>
  <w:style w:type="table" w:customStyle="1" w:styleId="421">
    <w:name w:val="Сетка таблицы4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3A37BC"/>
  </w:style>
  <w:style w:type="table" w:customStyle="1" w:styleId="521">
    <w:name w:val="Сетка таблицы5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semiHidden/>
    <w:rsid w:val="003A37BC"/>
  </w:style>
  <w:style w:type="numbering" w:customStyle="1" w:styleId="530">
    <w:name w:val="Нет списка53"/>
    <w:next w:val="a3"/>
    <w:semiHidden/>
    <w:rsid w:val="003A37BC"/>
  </w:style>
  <w:style w:type="numbering" w:customStyle="1" w:styleId="630">
    <w:name w:val="Нет списка63"/>
    <w:next w:val="a3"/>
    <w:semiHidden/>
    <w:rsid w:val="003A37BC"/>
  </w:style>
  <w:style w:type="numbering" w:customStyle="1" w:styleId="730">
    <w:name w:val="Нет списка73"/>
    <w:next w:val="a3"/>
    <w:uiPriority w:val="99"/>
    <w:semiHidden/>
    <w:unhideWhenUsed/>
    <w:rsid w:val="003A37BC"/>
  </w:style>
  <w:style w:type="numbering" w:customStyle="1" w:styleId="830">
    <w:name w:val="Нет списка83"/>
    <w:next w:val="a3"/>
    <w:uiPriority w:val="99"/>
    <w:semiHidden/>
    <w:unhideWhenUsed/>
    <w:rsid w:val="003A37BC"/>
  </w:style>
  <w:style w:type="table" w:customStyle="1" w:styleId="621">
    <w:name w:val="Сетка таблицы6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3"/>
    <w:uiPriority w:val="99"/>
    <w:semiHidden/>
    <w:unhideWhenUsed/>
    <w:rsid w:val="003A37BC"/>
  </w:style>
  <w:style w:type="table" w:customStyle="1" w:styleId="721">
    <w:name w:val="Сетка таблицы72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3"/>
    <w:next w:val="a3"/>
    <w:uiPriority w:val="99"/>
    <w:semiHidden/>
    <w:unhideWhenUsed/>
    <w:rsid w:val="003A37BC"/>
  </w:style>
  <w:style w:type="numbering" w:customStyle="1" w:styleId="1130">
    <w:name w:val="Нет списка113"/>
    <w:next w:val="a3"/>
    <w:uiPriority w:val="99"/>
    <w:semiHidden/>
    <w:unhideWhenUsed/>
    <w:rsid w:val="003A37BC"/>
  </w:style>
  <w:style w:type="table" w:customStyle="1" w:styleId="921">
    <w:name w:val="Сетка таблицы92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3"/>
    <w:uiPriority w:val="99"/>
    <w:semiHidden/>
    <w:unhideWhenUsed/>
    <w:rsid w:val="003A37BC"/>
  </w:style>
  <w:style w:type="table" w:customStyle="1" w:styleId="1020">
    <w:name w:val="Сетка таблицы10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">
    <w:name w:val="Стиль11123"/>
    <w:uiPriority w:val="99"/>
    <w:rsid w:val="003A37BC"/>
  </w:style>
  <w:style w:type="numbering" w:customStyle="1" w:styleId="111113">
    <w:name w:val="Стиль111113"/>
    <w:uiPriority w:val="99"/>
    <w:rsid w:val="003A37BC"/>
  </w:style>
  <w:style w:type="numbering" w:customStyle="1" w:styleId="1213">
    <w:name w:val="Стиль1213"/>
    <w:uiPriority w:val="99"/>
    <w:rsid w:val="003A37BC"/>
  </w:style>
  <w:style w:type="table" w:customStyle="1" w:styleId="2120">
    <w:name w:val="Сетка таблицы21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Таблица простая 42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">
    <w:name w:val="Нет списка133"/>
    <w:next w:val="a3"/>
    <w:uiPriority w:val="99"/>
    <w:semiHidden/>
    <w:unhideWhenUsed/>
    <w:rsid w:val="003A37BC"/>
  </w:style>
  <w:style w:type="table" w:customStyle="1" w:styleId="1223">
    <w:name w:val="Сетка таблицы1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">
    <w:name w:val="Стиль11133"/>
    <w:uiPriority w:val="99"/>
    <w:rsid w:val="003A37BC"/>
  </w:style>
  <w:style w:type="numbering" w:customStyle="1" w:styleId="111123">
    <w:name w:val="Стиль111123"/>
    <w:uiPriority w:val="99"/>
    <w:rsid w:val="003A37BC"/>
  </w:style>
  <w:style w:type="numbering" w:customStyle="1" w:styleId="12230">
    <w:name w:val="Стиль1223"/>
    <w:uiPriority w:val="99"/>
    <w:rsid w:val="003A37BC"/>
  </w:style>
  <w:style w:type="table" w:customStyle="1" w:styleId="2220">
    <w:name w:val="Сетка таблицы222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3"/>
    <w:uiPriority w:val="99"/>
    <w:semiHidden/>
    <w:unhideWhenUsed/>
    <w:rsid w:val="003A37BC"/>
  </w:style>
  <w:style w:type="numbering" w:customStyle="1" w:styleId="11143">
    <w:name w:val="Стиль11143"/>
    <w:uiPriority w:val="99"/>
    <w:rsid w:val="003A37BC"/>
  </w:style>
  <w:style w:type="numbering" w:customStyle="1" w:styleId="1233">
    <w:name w:val="Стиль1233"/>
    <w:uiPriority w:val="99"/>
    <w:rsid w:val="003A37BC"/>
  </w:style>
  <w:style w:type="numbering" w:customStyle="1" w:styleId="1510">
    <w:name w:val="Нет списка151"/>
    <w:next w:val="a3"/>
    <w:uiPriority w:val="99"/>
    <w:semiHidden/>
    <w:unhideWhenUsed/>
    <w:rsid w:val="003A37BC"/>
  </w:style>
  <w:style w:type="numbering" w:customStyle="1" w:styleId="1610">
    <w:name w:val="Нет списка161"/>
    <w:next w:val="a3"/>
    <w:uiPriority w:val="99"/>
    <w:semiHidden/>
    <w:unhideWhenUsed/>
    <w:rsid w:val="003A37BC"/>
  </w:style>
  <w:style w:type="table" w:customStyle="1" w:styleId="1411">
    <w:name w:val="Сетка таблицы14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">
    <w:name w:val="Стиль11151"/>
    <w:uiPriority w:val="99"/>
    <w:rsid w:val="003A37BC"/>
  </w:style>
  <w:style w:type="numbering" w:customStyle="1" w:styleId="111141">
    <w:name w:val="Стиль111141"/>
    <w:uiPriority w:val="99"/>
    <w:rsid w:val="003A37BC"/>
  </w:style>
  <w:style w:type="numbering" w:customStyle="1" w:styleId="1241">
    <w:name w:val="Стиль1241"/>
    <w:uiPriority w:val="99"/>
    <w:rsid w:val="003A37BC"/>
  </w:style>
  <w:style w:type="table" w:customStyle="1" w:styleId="2310">
    <w:name w:val="Сетка таблицы23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3A37BC"/>
  </w:style>
  <w:style w:type="table" w:customStyle="1" w:styleId="3110">
    <w:name w:val="Сетка таблицы3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3A37BC"/>
  </w:style>
  <w:style w:type="table" w:customStyle="1" w:styleId="4110">
    <w:name w:val="Сетка таблицы4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3A37BC"/>
  </w:style>
  <w:style w:type="table" w:customStyle="1" w:styleId="5110">
    <w:name w:val="Сетка таблицы5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3"/>
    <w:semiHidden/>
    <w:rsid w:val="003A37BC"/>
  </w:style>
  <w:style w:type="numbering" w:customStyle="1" w:styleId="5111">
    <w:name w:val="Нет списка511"/>
    <w:next w:val="a3"/>
    <w:semiHidden/>
    <w:rsid w:val="003A37BC"/>
  </w:style>
  <w:style w:type="numbering" w:customStyle="1" w:styleId="6110">
    <w:name w:val="Нет списка611"/>
    <w:next w:val="a3"/>
    <w:semiHidden/>
    <w:rsid w:val="003A37BC"/>
  </w:style>
  <w:style w:type="numbering" w:customStyle="1" w:styleId="7110">
    <w:name w:val="Нет списка711"/>
    <w:next w:val="a3"/>
    <w:uiPriority w:val="99"/>
    <w:semiHidden/>
    <w:unhideWhenUsed/>
    <w:rsid w:val="003A37BC"/>
  </w:style>
  <w:style w:type="numbering" w:customStyle="1" w:styleId="8110">
    <w:name w:val="Нет списка811"/>
    <w:next w:val="a3"/>
    <w:uiPriority w:val="99"/>
    <w:semiHidden/>
    <w:unhideWhenUsed/>
    <w:rsid w:val="003A37BC"/>
  </w:style>
  <w:style w:type="table" w:customStyle="1" w:styleId="6111">
    <w:name w:val="Сетка таблицы6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3"/>
    <w:uiPriority w:val="99"/>
    <w:semiHidden/>
    <w:unhideWhenUsed/>
    <w:rsid w:val="003A37BC"/>
  </w:style>
  <w:style w:type="table" w:customStyle="1" w:styleId="7111">
    <w:name w:val="Сетка таблицы711"/>
    <w:basedOn w:val="a2"/>
    <w:next w:val="a8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3"/>
    <w:uiPriority w:val="99"/>
    <w:semiHidden/>
    <w:unhideWhenUsed/>
    <w:rsid w:val="003A37BC"/>
  </w:style>
  <w:style w:type="numbering" w:customStyle="1" w:styleId="111110">
    <w:name w:val="Нет списка11111"/>
    <w:next w:val="a3"/>
    <w:uiPriority w:val="99"/>
    <w:semiHidden/>
    <w:unhideWhenUsed/>
    <w:rsid w:val="003A37BC"/>
  </w:style>
  <w:style w:type="table" w:customStyle="1" w:styleId="9111">
    <w:name w:val="Сетка таблицы911"/>
    <w:basedOn w:val="a2"/>
    <w:next w:val="a8"/>
    <w:uiPriority w:val="59"/>
    <w:rsid w:val="003A37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3"/>
    <w:uiPriority w:val="99"/>
    <w:semiHidden/>
    <w:unhideWhenUsed/>
    <w:rsid w:val="003A37BC"/>
  </w:style>
  <w:style w:type="table" w:customStyle="1" w:styleId="10111">
    <w:name w:val="Сетка таблицы10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">
    <w:name w:val="Стиль111211"/>
    <w:uiPriority w:val="99"/>
    <w:rsid w:val="003A37BC"/>
  </w:style>
  <w:style w:type="numbering" w:customStyle="1" w:styleId="1111111">
    <w:name w:val="Стиль1111111"/>
    <w:uiPriority w:val="99"/>
    <w:rsid w:val="003A37BC"/>
  </w:style>
  <w:style w:type="numbering" w:customStyle="1" w:styleId="121110">
    <w:name w:val="Стиль12111"/>
    <w:uiPriority w:val="99"/>
    <w:rsid w:val="003A37BC"/>
  </w:style>
  <w:style w:type="table" w:customStyle="1" w:styleId="21110">
    <w:name w:val="Сетка таблицы21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Таблица простая 411"/>
    <w:basedOn w:val="a2"/>
    <w:uiPriority w:val="44"/>
    <w:rsid w:val="003A37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0">
    <w:name w:val="Нет списка1311"/>
    <w:next w:val="a3"/>
    <w:uiPriority w:val="99"/>
    <w:semiHidden/>
    <w:unhideWhenUsed/>
    <w:rsid w:val="003A37BC"/>
  </w:style>
  <w:style w:type="table" w:customStyle="1" w:styleId="12112">
    <w:name w:val="Сетка таблицы1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"/>
    <w:basedOn w:val="a2"/>
    <w:next w:val="a8"/>
    <w:uiPriority w:val="59"/>
    <w:rsid w:val="003A37B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">
    <w:name w:val="Стиль111311"/>
    <w:uiPriority w:val="99"/>
    <w:rsid w:val="003A37BC"/>
  </w:style>
  <w:style w:type="numbering" w:customStyle="1" w:styleId="1111211">
    <w:name w:val="Стиль1111211"/>
    <w:uiPriority w:val="99"/>
    <w:rsid w:val="003A37BC"/>
  </w:style>
  <w:style w:type="numbering" w:customStyle="1" w:styleId="12211">
    <w:name w:val="Стиль12211"/>
    <w:uiPriority w:val="99"/>
    <w:rsid w:val="003A37BC"/>
  </w:style>
  <w:style w:type="table" w:customStyle="1" w:styleId="2211">
    <w:name w:val="Сетка таблицы2211"/>
    <w:basedOn w:val="a2"/>
    <w:next w:val="a8"/>
    <w:uiPriority w:val="59"/>
    <w:rsid w:val="003A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3"/>
    <w:uiPriority w:val="99"/>
    <w:semiHidden/>
    <w:unhideWhenUsed/>
    <w:rsid w:val="003A37BC"/>
  </w:style>
  <w:style w:type="numbering" w:customStyle="1" w:styleId="200">
    <w:name w:val="Нет списка20"/>
    <w:next w:val="a3"/>
    <w:uiPriority w:val="99"/>
    <w:semiHidden/>
    <w:unhideWhenUsed/>
    <w:rsid w:val="00894491"/>
  </w:style>
  <w:style w:type="table" w:customStyle="1" w:styleId="181">
    <w:name w:val="Сетка таблицы18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">
    <w:name w:val="Стиль1118"/>
    <w:uiPriority w:val="99"/>
    <w:rsid w:val="00894491"/>
  </w:style>
  <w:style w:type="numbering" w:customStyle="1" w:styleId="111170">
    <w:name w:val="Стиль11117"/>
    <w:uiPriority w:val="99"/>
    <w:rsid w:val="00894491"/>
  </w:style>
  <w:style w:type="numbering" w:customStyle="1" w:styleId="127">
    <w:name w:val="Стиль127"/>
    <w:uiPriority w:val="99"/>
    <w:rsid w:val="00894491"/>
  </w:style>
  <w:style w:type="table" w:customStyle="1" w:styleId="250">
    <w:name w:val="Сетка таблицы25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894491"/>
  </w:style>
  <w:style w:type="table" w:customStyle="1" w:styleId="331">
    <w:name w:val="Сетка таблицы3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894491"/>
  </w:style>
  <w:style w:type="table" w:customStyle="1" w:styleId="431">
    <w:name w:val="Сетка таблицы4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94491"/>
  </w:style>
  <w:style w:type="table" w:customStyle="1" w:styleId="531">
    <w:name w:val="Сетка таблицы5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3"/>
    <w:semiHidden/>
    <w:rsid w:val="00894491"/>
  </w:style>
  <w:style w:type="numbering" w:customStyle="1" w:styleId="54">
    <w:name w:val="Нет списка54"/>
    <w:next w:val="a3"/>
    <w:semiHidden/>
    <w:rsid w:val="00894491"/>
  </w:style>
  <w:style w:type="numbering" w:customStyle="1" w:styleId="64">
    <w:name w:val="Нет списка64"/>
    <w:next w:val="a3"/>
    <w:semiHidden/>
    <w:rsid w:val="00894491"/>
  </w:style>
  <w:style w:type="numbering" w:customStyle="1" w:styleId="74">
    <w:name w:val="Нет списка74"/>
    <w:next w:val="a3"/>
    <w:uiPriority w:val="99"/>
    <w:semiHidden/>
    <w:unhideWhenUsed/>
    <w:rsid w:val="00894491"/>
  </w:style>
  <w:style w:type="numbering" w:customStyle="1" w:styleId="84">
    <w:name w:val="Нет списка84"/>
    <w:next w:val="a3"/>
    <w:uiPriority w:val="99"/>
    <w:semiHidden/>
    <w:unhideWhenUsed/>
    <w:rsid w:val="00894491"/>
  </w:style>
  <w:style w:type="table" w:customStyle="1" w:styleId="631">
    <w:name w:val="Сетка таблицы6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">
    <w:name w:val="Нет списка94"/>
    <w:next w:val="a3"/>
    <w:uiPriority w:val="99"/>
    <w:semiHidden/>
    <w:unhideWhenUsed/>
    <w:rsid w:val="00894491"/>
  </w:style>
  <w:style w:type="table" w:customStyle="1" w:styleId="731">
    <w:name w:val="Сетка таблицы73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3"/>
    <w:uiPriority w:val="99"/>
    <w:semiHidden/>
    <w:unhideWhenUsed/>
    <w:rsid w:val="00894491"/>
  </w:style>
  <w:style w:type="numbering" w:customStyle="1" w:styleId="115">
    <w:name w:val="Нет списка115"/>
    <w:next w:val="a3"/>
    <w:uiPriority w:val="99"/>
    <w:semiHidden/>
    <w:unhideWhenUsed/>
    <w:rsid w:val="00894491"/>
  </w:style>
  <w:style w:type="table" w:customStyle="1" w:styleId="931">
    <w:name w:val="Сетка таблицы93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3"/>
    <w:uiPriority w:val="99"/>
    <w:semiHidden/>
    <w:unhideWhenUsed/>
    <w:rsid w:val="00894491"/>
  </w:style>
  <w:style w:type="table" w:customStyle="1" w:styleId="1030">
    <w:name w:val="Сетка таблицы10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">
    <w:name w:val="Стиль11124"/>
    <w:uiPriority w:val="99"/>
    <w:rsid w:val="00894491"/>
  </w:style>
  <w:style w:type="numbering" w:customStyle="1" w:styleId="111114">
    <w:name w:val="Стиль111114"/>
    <w:uiPriority w:val="99"/>
    <w:rsid w:val="00894491"/>
  </w:style>
  <w:style w:type="numbering" w:customStyle="1" w:styleId="1214">
    <w:name w:val="Стиль1214"/>
    <w:uiPriority w:val="99"/>
    <w:rsid w:val="00894491"/>
  </w:style>
  <w:style w:type="table" w:customStyle="1" w:styleId="213">
    <w:name w:val="Сетка таблицы21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Таблица простая 43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">
    <w:name w:val="Нет списка134"/>
    <w:next w:val="a3"/>
    <w:uiPriority w:val="99"/>
    <w:semiHidden/>
    <w:unhideWhenUsed/>
    <w:rsid w:val="00894491"/>
  </w:style>
  <w:style w:type="table" w:customStyle="1" w:styleId="1234">
    <w:name w:val="Сетка таблицы1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">
    <w:name w:val="Стиль11134"/>
    <w:uiPriority w:val="99"/>
    <w:rsid w:val="00894491"/>
  </w:style>
  <w:style w:type="numbering" w:customStyle="1" w:styleId="111124">
    <w:name w:val="Стиль111124"/>
    <w:uiPriority w:val="99"/>
    <w:rsid w:val="00894491"/>
  </w:style>
  <w:style w:type="numbering" w:customStyle="1" w:styleId="1224">
    <w:name w:val="Стиль1224"/>
    <w:uiPriority w:val="99"/>
    <w:rsid w:val="00894491"/>
  </w:style>
  <w:style w:type="table" w:customStyle="1" w:styleId="223">
    <w:name w:val="Сетка таблицы223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4"/>
    <w:next w:val="a3"/>
    <w:uiPriority w:val="99"/>
    <w:semiHidden/>
    <w:unhideWhenUsed/>
    <w:rsid w:val="00894491"/>
  </w:style>
  <w:style w:type="numbering" w:customStyle="1" w:styleId="11144">
    <w:name w:val="Стиль11144"/>
    <w:uiPriority w:val="99"/>
    <w:rsid w:val="00894491"/>
  </w:style>
  <w:style w:type="numbering" w:customStyle="1" w:styleId="12340">
    <w:name w:val="Стиль1234"/>
    <w:uiPriority w:val="99"/>
    <w:rsid w:val="00894491"/>
  </w:style>
  <w:style w:type="numbering" w:customStyle="1" w:styleId="152">
    <w:name w:val="Нет списка152"/>
    <w:next w:val="a3"/>
    <w:uiPriority w:val="99"/>
    <w:semiHidden/>
    <w:unhideWhenUsed/>
    <w:rsid w:val="00894491"/>
  </w:style>
  <w:style w:type="numbering" w:customStyle="1" w:styleId="162">
    <w:name w:val="Нет списка162"/>
    <w:next w:val="a3"/>
    <w:uiPriority w:val="99"/>
    <w:semiHidden/>
    <w:unhideWhenUsed/>
    <w:rsid w:val="00894491"/>
  </w:style>
  <w:style w:type="table" w:customStyle="1" w:styleId="1420">
    <w:name w:val="Сетка таблицы14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">
    <w:name w:val="Стиль11152"/>
    <w:uiPriority w:val="99"/>
    <w:rsid w:val="00894491"/>
  </w:style>
  <w:style w:type="numbering" w:customStyle="1" w:styleId="111142">
    <w:name w:val="Стиль111142"/>
    <w:uiPriority w:val="99"/>
    <w:rsid w:val="00894491"/>
  </w:style>
  <w:style w:type="numbering" w:customStyle="1" w:styleId="1242">
    <w:name w:val="Стиль1242"/>
    <w:uiPriority w:val="99"/>
    <w:rsid w:val="00894491"/>
  </w:style>
  <w:style w:type="table" w:customStyle="1" w:styleId="232">
    <w:name w:val="Сетка таблицы23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3"/>
    <w:uiPriority w:val="99"/>
    <w:semiHidden/>
    <w:unhideWhenUsed/>
    <w:rsid w:val="00894491"/>
  </w:style>
  <w:style w:type="table" w:customStyle="1" w:styleId="312">
    <w:name w:val="Сетка таблицы3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3"/>
    <w:uiPriority w:val="99"/>
    <w:semiHidden/>
    <w:unhideWhenUsed/>
    <w:rsid w:val="00894491"/>
  </w:style>
  <w:style w:type="table" w:customStyle="1" w:styleId="4120">
    <w:name w:val="Сетка таблицы4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894491"/>
  </w:style>
  <w:style w:type="table" w:customStyle="1" w:styleId="512">
    <w:name w:val="Сетка таблицы5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"/>
    <w:next w:val="a3"/>
    <w:semiHidden/>
    <w:rsid w:val="00894491"/>
  </w:style>
  <w:style w:type="numbering" w:customStyle="1" w:styleId="5120">
    <w:name w:val="Нет списка512"/>
    <w:next w:val="a3"/>
    <w:semiHidden/>
    <w:rsid w:val="00894491"/>
  </w:style>
  <w:style w:type="numbering" w:customStyle="1" w:styleId="612">
    <w:name w:val="Нет списка612"/>
    <w:next w:val="a3"/>
    <w:semiHidden/>
    <w:rsid w:val="00894491"/>
  </w:style>
  <w:style w:type="numbering" w:customStyle="1" w:styleId="712">
    <w:name w:val="Нет списка712"/>
    <w:next w:val="a3"/>
    <w:uiPriority w:val="99"/>
    <w:semiHidden/>
    <w:unhideWhenUsed/>
    <w:rsid w:val="00894491"/>
  </w:style>
  <w:style w:type="numbering" w:customStyle="1" w:styleId="812">
    <w:name w:val="Нет списка812"/>
    <w:next w:val="a3"/>
    <w:uiPriority w:val="99"/>
    <w:semiHidden/>
    <w:unhideWhenUsed/>
    <w:rsid w:val="00894491"/>
  </w:style>
  <w:style w:type="table" w:customStyle="1" w:styleId="6120">
    <w:name w:val="Сетка таблицы6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3"/>
    <w:uiPriority w:val="99"/>
    <w:semiHidden/>
    <w:unhideWhenUsed/>
    <w:rsid w:val="00894491"/>
  </w:style>
  <w:style w:type="table" w:customStyle="1" w:styleId="7120">
    <w:name w:val="Сетка таблицы712"/>
    <w:basedOn w:val="a2"/>
    <w:next w:val="a8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0">
    <w:name w:val="Сетка таблицы8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">
    <w:name w:val="Нет списка1012"/>
    <w:next w:val="a3"/>
    <w:uiPriority w:val="99"/>
    <w:semiHidden/>
    <w:unhideWhenUsed/>
    <w:rsid w:val="00894491"/>
  </w:style>
  <w:style w:type="numbering" w:customStyle="1" w:styleId="111120">
    <w:name w:val="Нет списка11112"/>
    <w:next w:val="a3"/>
    <w:uiPriority w:val="99"/>
    <w:semiHidden/>
    <w:unhideWhenUsed/>
    <w:rsid w:val="00894491"/>
  </w:style>
  <w:style w:type="table" w:customStyle="1" w:styleId="9120">
    <w:name w:val="Сетка таблицы912"/>
    <w:basedOn w:val="a2"/>
    <w:next w:val="a8"/>
    <w:uiPriority w:val="59"/>
    <w:rsid w:val="008944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"/>
    <w:next w:val="a3"/>
    <w:uiPriority w:val="99"/>
    <w:semiHidden/>
    <w:unhideWhenUsed/>
    <w:rsid w:val="00894491"/>
  </w:style>
  <w:style w:type="table" w:customStyle="1" w:styleId="10120">
    <w:name w:val="Сетка таблицы10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">
    <w:name w:val="Стиль111212"/>
    <w:uiPriority w:val="99"/>
    <w:rsid w:val="00894491"/>
  </w:style>
  <w:style w:type="numbering" w:customStyle="1" w:styleId="1111112">
    <w:name w:val="Стиль1111112"/>
    <w:uiPriority w:val="99"/>
    <w:rsid w:val="00894491"/>
  </w:style>
  <w:style w:type="numbering" w:customStyle="1" w:styleId="121120">
    <w:name w:val="Стиль12112"/>
    <w:uiPriority w:val="99"/>
    <w:rsid w:val="00894491"/>
  </w:style>
  <w:style w:type="table" w:customStyle="1" w:styleId="2112">
    <w:name w:val="Сетка таблицы21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Таблица простая 412"/>
    <w:basedOn w:val="a2"/>
    <w:uiPriority w:val="44"/>
    <w:rsid w:val="008944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">
    <w:name w:val="Нет списка1312"/>
    <w:next w:val="a3"/>
    <w:uiPriority w:val="99"/>
    <w:semiHidden/>
    <w:unhideWhenUsed/>
    <w:rsid w:val="00894491"/>
  </w:style>
  <w:style w:type="table" w:customStyle="1" w:styleId="12122">
    <w:name w:val="Сетка таблицы1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Сетка таблицы1312"/>
    <w:basedOn w:val="a2"/>
    <w:next w:val="a8"/>
    <w:uiPriority w:val="59"/>
    <w:rsid w:val="008944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">
    <w:name w:val="Стиль111312"/>
    <w:uiPriority w:val="99"/>
    <w:rsid w:val="00894491"/>
  </w:style>
  <w:style w:type="numbering" w:customStyle="1" w:styleId="1111212">
    <w:name w:val="Стиль1111212"/>
    <w:uiPriority w:val="99"/>
    <w:rsid w:val="00894491"/>
  </w:style>
  <w:style w:type="numbering" w:customStyle="1" w:styleId="12212">
    <w:name w:val="Стиль12212"/>
    <w:uiPriority w:val="99"/>
    <w:rsid w:val="00894491"/>
  </w:style>
  <w:style w:type="table" w:customStyle="1" w:styleId="2212">
    <w:name w:val="Сетка таблицы2212"/>
    <w:basedOn w:val="a2"/>
    <w:next w:val="a8"/>
    <w:uiPriority w:val="59"/>
    <w:rsid w:val="0089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Нет списка1412"/>
    <w:next w:val="a3"/>
    <w:uiPriority w:val="99"/>
    <w:semiHidden/>
    <w:unhideWhenUsed/>
    <w:rsid w:val="00894491"/>
  </w:style>
  <w:style w:type="numbering" w:customStyle="1" w:styleId="251">
    <w:name w:val="Нет списка25"/>
    <w:next w:val="a3"/>
    <w:uiPriority w:val="99"/>
    <w:semiHidden/>
    <w:unhideWhenUsed/>
    <w:rsid w:val="00897E1F"/>
  </w:style>
  <w:style w:type="numbering" w:customStyle="1" w:styleId="116">
    <w:name w:val="Нет списка116"/>
    <w:next w:val="a3"/>
    <w:uiPriority w:val="99"/>
    <w:semiHidden/>
    <w:unhideWhenUsed/>
    <w:rsid w:val="00897E1F"/>
  </w:style>
  <w:style w:type="table" w:customStyle="1" w:styleId="201">
    <w:name w:val="Сетка таблицы20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Стиль1119"/>
    <w:uiPriority w:val="99"/>
    <w:rsid w:val="00897E1F"/>
  </w:style>
  <w:style w:type="numbering" w:customStyle="1" w:styleId="11118">
    <w:name w:val="Стиль11118"/>
    <w:uiPriority w:val="99"/>
    <w:rsid w:val="00897E1F"/>
  </w:style>
  <w:style w:type="numbering" w:customStyle="1" w:styleId="128">
    <w:name w:val="Стиль128"/>
    <w:uiPriority w:val="99"/>
    <w:rsid w:val="00897E1F"/>
  </w:style>
  <w:style w:type="table" w:customStyle="1" w:styleId="260">
    <w:name w:val="Сетка таблицы26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97E1F"/>
  </w:style>
  <w:style w:type="table" w:customStyle="1" w:styleId="341">
    <w:name w:val="Сетка таблицы3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97E1F"/>
  </w:style>
  <w:style w:type="table" w:customStyle="1" w:styleId="440">
    <w:name w:val="Сетка таблицы4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97E1F"/>
  </w:style>
  <w:style w:type="table" w:customStyle="1" w:styleId="540">
    <w:name w:val="Сетка таблицы5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5"/>
    <w:next w:val="a3"/>
    <w:semiHidden/>
    <w:rsid w:val="00897E1F"/>
  </w:style>
  <w:style w:type="numbering" w:customStyle="1" w:styleId="55">
    <w:name w:val="Нет списка55"/>
    <w:next w:val="a3"/>
    <w:semiHidden/>
    <w:rsid w:val="00897E1F"/>
  </w:style>
  <w:style w:type="numbering" w:customStyle="1" w:styleId="65">
    <w:name w:val="Нет списка65"/>
    <w:next w:val="a3"/>
    <w:semiHidden/>
    <w:rsid w:val="00897E1F"/>
  </w:style>
  <w:style w:type="numbering" w:customStyle="1" w:styleId="75">
    <w:name w:val="Нет списка75"/>
    <w:next w:val="a3"/>
    <w:uiPriority w:val="99"/>
    <w:semiHidden/>
    <w:unhideWhenUsed/>
    <w:rsid w:val="00897E1F"/>
  </w:style>
  <w:style w:type="numbering" w:customStyle="1" w:styleId="85">
    <w:name w:val="Нет списка85"/>
    <w:next w:val="a3"/>
    <w:uiPriority w:val="99"/>
    <w:semiHidden/>
    <w:unhideWhenUsed/>
    <w:rsid w:val="00897E1F"/>
  </w:style>
  <w:style w:type="table" w:customStyle="1" w:styleId="640">
    <w:name w:val="Сетка таблицы6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3"/>
    <w:uiPriority w:val="99"/>
    <w:semiHidden/>
    <w:unhideWhenUsed/>
    <w:rsid w:val="00897E1F"/>
  </w:style>
  <w:style w:type="table" w:customStyle="1" w:styleId="740">
    <w:name w:val="Сетка таблицы74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3"/>
    <w:uiPriority w:val="99"/>
    <w:semiHidden/>
    <w:unhideWhenUsed/>
    <w:rsid w:val="00897E1F"/>
  </w:style>
  <w:style w:type="numbering" w:customStyle="1" w:styleId="11140">
    <w:name w:val="Нет списка1114"/>
    <w:next w:val="a3"/>
    <w:uiPriority w:val="99"/>
    <w:semiHidden/>
    <w:unhideWhenUsed/>
    <w:rsid w:val="00897E1F"/>
  </w:style>
  <w:style w:type="table" w:customStyle="1" w:styleId="940">
    <w:name w:val="Сетка таблицы94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3"/>
    <w:uiPriority w:val="99"/>
    <w:semiHidden/>
    <w:unhideWhenUsed/>
    <w:rsid w:val="00897E1F"/>
  </w:style>
  <w:style w:type="table" w:customStyle="1" w:styleId="1040">
    <w:name w:val="Сетка таблицы10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50">
    <w:name w:val="Стиль11125"/>
    <w:uiPriority w:val="99"/>
    <w:rsid w:val="00897E1F"/>
  </w:style>
  <w:style w:type="numbering" w:customStyle="1" w:styleId="111115">
    <w:name w:val="Стиль111115"/>
    <w:uiPriority w:val="99"/>
    <w:rsid w:val="00897E1F"/>
  </w:style>
  <w:style w:type="numbering" w:customStyle="1" w:styleId="1215">
    <w:name w:val="Стиль1215"/>
    <w:uiPriority w:val="99"/>
    <w:rsid w:val="00897E1F"/>
  </w:style>
  <w:style w:type="table" w:customStyle="1" w:styleId="214">
    <w:name w:val="Сетка таблицы21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Таблица простая 44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5">
    <w:name w:val="Нет списка135"/>
    <w:next w:val="a3"/>
    <w:uiPriority w:val="99"/>
    <w:semiHidden/>
    <w:unhideWhenUsed/>
    <w:rsid w:val="00897E1F"/>
  </w:style>
  <w:style w:type="table" w:customStyle="1" w:styleId="1243">
    <w:name w:val="Сетка таблицы1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5">
    <w:name w:val="Стиль11135"/>
    <w:uiPriority w:val="99"/>
    <w:rsid w:val="00897E1F"/>
  </w:style>
  <w:style w:type="numbering" w:customStyle="1" w:styleId="111125">
    <w:name w:val="Стиль111125"/>
    <w:uiPriority w:val="99"/>
    <w:rsid w:val="00897E1F"/>
  </w:style>
  <w:style w:type="numbering" w:customStyle="1" w:styleId="1225">
    <w:name w:val="Стиль1225"/>
    <w:uiPriority w:val="99"/>
    <w:rsid w:val="00897E1F"/>
  </w:style>
  <w:style w:type="table" w:customStyle="1" w:styleId="224">
    <w:name w:val="Сетка таблицы224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">
    <w:name w:val="Нет списка145"/>
    <w:next w:val="a3"/>
    <w:uiPriority w:val="99"/>
    <w:semiHidden/>
    <w:unhideWhenUsed/>
    <w:rsid w:val="00897E1F"/>
  </w:style>
  <w:style w:type="numbering" w:customStyle="1" w:styleId="11145">
    <w:name w:val="Стиль11145"/>
    <w:uiPriority w:val="99"/>
    <w:rsid w:val="00897E1F"/>
  </w:style>
  <w:style w:type="numbering" w:customStyle="1" w:styleId="111133">
    <w:name w:val="Стиль111133"/>
    <w:uiPriority w:val="99"/>
    <w:rsid w:val="00897E1F"/>
  </w:style>
  <w:style w:type="numbering" w:customStyle="1" w:styleId="1235">
    <w:name w:val="Стиль1235"/>
    <w:uiPriority w:val="99"/>
    <w:rsid w:val="00897E1F"/>
  </w:style>
  <w:style w:type="numbering" w:customStyle="1" w:styleId="153">
    <w:name w:val="Нет списка153"/>
    <w:next w:val="a3"/>
    <w:uiPriority w:val="99"/>
    <w:semiHidden/>
    <w:unhideWhenUsed/>
    <w:rsid w:val="00897E1F"/>
  </w:style>
  <w:style w:type="numbering" w:customStyle="1" w:styleId="163">
    <w:name w:val="Нет списка163"/>
    <w:next w:val="a3"/>
    <w:uiPriority w:val="99"/>
    <w:semiHidden/>
    <w:unhideWhenUsed/>
    <w:rsid w:val="00897E1F"/>
  </w:style>
  <w:style w:type="table" w:customStyle="1" w:styleId="1430">
    <w:name w:val="Сетка таблицы14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3">
    <w:name w:val="Стиль11153"/>
    <w:uiPriority w:val="99"/>
    <w:rsid w:val="00897E1F"/>
  </w:style>
  <w:style w:type="numbering" w:customStyle="1" w:styleId="111143">
    <w:name w:val="Стиль111143"/>
    <w:uiPriority w:val="99"/>
    <w:rsid w:val="00897E1F"/>
  </w:style>
  <w:style w:type="numbering" w:customStyle="1" w:styleId="12430">
    <w:name w:val="Стиль1243"/>
    <w:uiPriority w:val="99"/>
    <w:rsid w:val="00897E1F"/>
  </w:style>
  <w:style w:type="table" w:customStyle="1" w:styleId="233">
    <w:name w:val="Сетка таблицы23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3"/>
    <w:uiPriority w:val="99"/>
    <w:semiHidden/>
    <w:unhideWhenUsed/>
    <w:rsid w:val="00897E1F"/>
  </w:style>
  <w:style w:type="table" w:customStyle="1" w:styleId="313">
    <w:name w:val="Сетка таблицы3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3"/>
    <w:uiPriority w:val="99"/>
    <w:semiHidden/>
    <w:unhideWhenUsed/>
    <w:rsid w:val="00897E1F"/>
  </w:style>
  <w:style w:type="table" w:customStyle="1" w:styleId="4130">
    <w:name w:val="Сетка таблицы4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897E1F"/>
  </w:style>
  <w:style w:type="table" w:customStyle="1" w:styleId="513">
    <w:name w:val="Сетка таблицы5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Нет списка413"/>
    <w:next w:val="a3"/>
    <w:semiHidden/>
    <w:rsid w:val="00897E1F"/>
  </w:style>
  <w:style w:type="numbering" w:customStyle="1" w:styleId="5130">
    <w:name w:val="Нет списка513"/>
    <w:next w:val="a3"/>
    <w:semiHidden/>
    <w:rsid w:val="00897E1F"/>
  </w:style>
  <w:style w:type="numbering" w:customStyle="1" w:styleId="613">
    <w:name w:val="Нет списка613"/>
    <w:next w:val="a3"/>
    <w:semiHidden/>
    <w:rsid w:val="00897E1F"/>
  </w:style>
  <w:style w:type="numbering" w:customStyle="1" w:styleId="713">
    <w:name w:val="Нет списка713"/>
    <w:next w:val="a3"/>
    <w:uiPriority w:val="99"/>
    <w:semiHidden/>
    <w:unhideWhenUsed/>
    <w:rsid w:val="00897E1F"/>
  </w:style>
  <w:style w:type="numbering" w:customStyle="1" w:styleId="813">
    <w:name w:val="Нет списка813"/>
    <w:next w:val="a3"/>
    <w:uiPriority w:val="99"/>
    <w:semiHidden/>
    <w:unhideWhenUsed/>
    <w:rsid w:val="00897E1F"/>
  </w:style>
  <w:style w:type="table" w:customStyle="1" w:styleId="6130">
    <w:name w:val="Сетка таблицы6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3"/>
    <w:uiPriority w:val="99"/>
    <w:semiHidden/>
    <w:unhideWhenUsed/>
    <w:rsid w:val="00897E1F"/>
  </w:style>
  <w:style w:type="table" w:customStyle="1" w:styleId="7130">
    <w:name w:val="Сетка таблицы713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0">
    <w:name w:val="Сетка таблицы8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3"/>
    <w:uiPriority w:val="99"/>
    <w:semiHidden/>
    <w:unhideWhenUsed/>
    <w:rsid w:val="00897E1F"/>
  </w:style>
  <w:style w:type="numbering" w:customStyle="1" w:styleId="1111110">
    <w:name w:val="Нет списка111111"/>
    <w:next w:val="a3"/>
    <w:uiPriority w:val="99"/>
    <w:semiHidden/>
    <w:unhideWhenUsed/>
    <w:rsid w:val="00897E1F"/>
  </w:style>
  <w:style w:type="table" w:customStyle="1" w:styleId="9130">
    <w:name w:val="Сетка таблицы913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3"/>
    <w:uiPriority w:val="99"/>
    <w:semiHidden/>
    <w:unhideWhenUsed/>
    <w:rsid w:val="00897E1F"/>
  </w:style>
  <w:style w:type="table" w:customStyle="1" w:styleId="10130">
    <w:name w:val="Сетка таблицы10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6">
    <w:name w:val="Сетка таблицы11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3">
    <w:name w:val="Стиль111213"/>
    <w:uiPriority w:val="99"/>
    <w:rsid w:val="00897E1F"/>
  </w:style>
  <w:style w:type="numbering" w:customStyle="1" w:styleId="1111113">
    <w:name w:val="Стиль1111113"/>
    <w:uiPriority w:val="99"/>
    <w:rsid w:val="00897E1F"/>
  </w:style>
  <w:style w:type="numbering" w:customStyle="1" w:styleId="12113">
    <w:name w:val="Стиль12113"/>
    <w:uiPriority w:val="99"/>
    <w:rsid w:val="00897E1F"/>
  </w:style>
  <w:style w:type="table" w:customStyle="1" w:styleId="2113">
    <w:name w:val="Сетка таблицы21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Таблица простая 413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3">
    <w:name w:val="Нет списка1313"/>
    <w:next w:val="a3"/>
    <w:uiPriority w:val="99"/>
    <w:semiHidden/>
    <w:unhideWhenUsed/>
    <w:rsid w:val="00897E1F"/>
  </w:style>
  <w:style w:type="table" w:customStyle="1" w:styleId="12131">
    <w:name w:val="Сетка таблицы1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3">
    <w:name w:val="Стиль111313"/>
    <w:uiPriority w:val="99"/>
    <w:rsid w:val="00897E1F"/>
  </w:style>
  <w:style w:type="numbering" w:customStyle="1" w:styleId="1111213">
    <w:name w:val="Стиль1111213"/>
    <w:uiPriority w:val="99"/>
    <w:rsid w:val="00897E1F"/>
  </w:style>
  <w:style w:type="numbering" w:customStyle="1" w:styleId="12213">
    <w:name w:val="Стиль12213"/>
    <w:uiPriority w:val="99"/>
    <w:rsid w:val="00897E1F"/>
  </w:style>
  <w:style w:type="table" w:customStyle="1" w:styleId="2213">
    <w:name w:val="Сетка таблицы2213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3"/>
    <w:next w:val="a3"/>
    <w:uiPriority w:val="99"/>
    <w:semiHidden/>
    <w:unhideWhenUsed/>
    <w:rsid w:val="00897E1F"/>
  </w:style>
  <w:style w:type="numbering" w:customStyle="1" w:styleId="111411">
    <w:name w:val="Стиль111411"/>
    <w:uiPriority w:val="99"/>
    <w:rsid w:val="00897E1F"/>
  </w:style>
  <w:style w:type="numbering" w:customStyle="1" w:styleId="1111311">
    <w:name w:val="Стиль1111311"/>
    <w:uiPriority w:val="99"/>
    <w:rsid w:val="00897E1F"/>
    <w:pPr>
      <w:numPr>
        <w:numId w:val="5"/>
      </w:numPr>
    </w:pPr>
  </w:style>
  <w:style w:type="numbering" w:customStyle="1" w:styleId="12311">
    <w:name w:val="Стиль12311"/>
    <w:uiPriority w:val="99"/>
    <w:rsid w:val="00897E1F"/>
  </w:style>
  <w:style w:type="numbering" w:customStyle="1" w:styleId="1710">
    <w:name w:val="Нет списка171"/>
    <w:next w:val="a3"/>
    <w:uiPriority w:val="99"/>
    <w:semiHidden/>
    <w:unhideWhenUsed/>
    <w:rsid w:val="00897E1F"/>
  </w:style>
  <w:style w:type="numbering" w:customStyle="1" w:styleId="11161">
    <w:name w:val="Стиль11161"/>
    <w:uiPriority w:val="99"/>
    <w:rsid w:val="00897E1F"/>
  </w:style>
  <w:style w:type="numbering" w:customStyle="1" w:styleId="111151">
    <w:name w:val="Стиль111151"/>
    <w:uiPriority w:val="99"/>
    <w:rsid w:val="00897E1F"/>
  </w:style>
  <w:style w:type="numbering" w:customStyle="1" w:styleId="1251">
    <w:name w:val="Стиль1251"/>
    <w:uiPriority w:val="99"/>
    <w:rsid w:val="00897E1F"/>
  </w:style>
  <w:style w:type="numbering" w:customStyle="1" w:styleId="1810">
    <w:name w:val="Нет списка181"/>
    <w:next w:val="a3"/>
    <w:uiPriority w:val="99"/>
    <w:semiHidden/>
    <w:unhideWhenUsed/>
    <w:rsid w:val="00897E1F"/>
  </w:style>
  <w:style w:type="numbering" w:customStyle="1" w:styleId="2214">
    <w:name w:val="Нет списка221"/>
    <w:next w:val="a3"/>
    <w:uiPriority w:val="99"/>
    <w:semiHidden/>
    <w:unhideWhenUsed/>
    <w:rsid w:val="00897E1F"/>
  </w:style>
  <w:style w:type="numbering" w:customStyle="1" w:styleId="3210">
    <w:name w:val="Нет списка321"/>
    <w:next w:val="a3"/>
    <w:uiPriority w:val="99"/>
    <w:semiHidden/>
    <w:unhideWhenUsed/>
    <w:rsid w:val="00897E1F"/>
  </w:style>
  <w:style w:type="numbering" w:customStyle="1" w:styleId="4210">
    <w:name w:val="Нет списка421"/>
    <w:next w:val="a3"/>
    <w:semiHidden/>
    <w:rsid w:val="00897E1F"/>
  </w:style>
  <w:style w:type="numbering" w:customStyle="1" w:styleId="5210">
    <w:name w:val="Нет списка521"/>
    <w:next w:val="a3"/>
    <w:semiHidden/>
    <w:rsid w:val="00897E1F"/>
  </w:style>
  <w:style w:type="numbering" w:customStyle="1" w:styleId="6210">
    <w:name w:val="Нет списка621"/>
    <w:next w:val="a3"/>
    <w:semiHidden/>
    <w:rsid w:val="00897E1F"/>
  </w:style>
  <w:style w:type="numbering" w:customStyle="1" w:styleId="7210">
    <w:name w:val="Нет списка721"/>
    <w:next w:val="a3"/>
    <w:uiPriority w:val="99"/>
    <w:semiHidden/>
    <w:unhideWhenUsed/>
    <w:rsid w:val="00897E1F"/>
  </w:style>
  <w:style w:type="numbering" w:customStyle="1" w:styleId="8210">
    <w:name w:val="Нет списка821"/>
    <w:next w:val="a3"/>
    <w:uiPriority w:val="99"/>
    <w:semiHidden/>
    <w:unhideWhenUsed/>
    <w:rsid w:val="00897E1F"/>
  </w:style>
  <w:style w:type="numbering" w:customStyle="1" w:styleId="9210">
    <w:name w:val="Нет списка921"/>
    <w:next w:val="a3"/>
    <w:uiPriority w:val="99"/>
    <w:semiHidden/>
    <w:unhideWhenUsed/>
    <w:rsid w:val="00897E1F"/>
  </w:style>
  <w:style w:type="numbering" w:customStyle="1" w:styleId="1021">
    <w:name w:val="Нет списка1021"/>
    <w:next w:val="a3"/>
    <w:uiPriority w:val="99"/>
    <w:semiHidden/>
    <w:unhideWhenUsed/>
    <w:rsid w:val="00897E1F"/>
  </w:style>
  <w:style w:type="numbering" w:customStyle="1" w:styleId="11210">
    <w:name w:val="Нет списка1121"/>
    <w:next w:val="a3"/>
    <w:uiPriority w:val="99"/>
    <w:semiHidden/>
    <w:unhideWhenUsed/>
    <w:rsid w:val="00897E1F"/>
  </w:style>
  <w:style w:type="numbering" w:customStyle="1" w:styleId="12210">
    <w:name w:val="Нет списка1221"/>
    <w:next w:val="a3"/>
    <w:uiPriority w:val="99"/>
    <w:semiHidden/>
    <w:unhideWhenUsed/>
    <w:rsid w:val="00897E1F"/>
  </w:style>
  <w:style w:type="numbering" w:customStyle="1" w:styleId="111221">
    <w:name w:val="Стиль111221"/>
    <w:uiPriority w:val="99"/>
    <w:rsid w:val="00897E1F"/>
  </w:style>
  <w:style w:type="numbering" w:customStyle="1" w:styleId="1111121">
    <w:name w:val="Стиль1111121"/>
    <w:uiPriority w:val="99"/>
    <w:rsid w:val="00897E1F"/>
  </w:style>
  <w:style w:type="numbering" w:customStyle="1" w:styleId="121210">
    <w:name w:val="Стиль12121"/>
    <w:uiPriority w:val="99"/>
    <w:rsid w:val="00897E1F"/>
  </w:style>
  <w:style w:type="numbering" w:customStyle="1" w:styleId="1321">
    <w:name w:val="Нет списка1321"/>
    <w:next w:val="a3"/>
    <w:uiPriority w:val="99"/>
    <w:semiHidden/>
    <w:unhideWhenUsed/>
    <w:rsid w:val="00897E1F"/>
  </w:style>
  <w:style w:type="numbering" w:customStyle="1" w:styleId="111321">
    <w:name w:val="Стиль111321"/>
    <w:uiPriority w:val="99"/>
    <w:rsid w:val="00897E1F"/>
  </w:style>
  <w:style w:type="numbering" w:customStyle="1" w:styleId="1111221">
    <w:name w:val="Стиль1111221"/>
    <w:uiPriority w:val="99"/>
    <w:rsid w:val="00897E1F"/>
  </w:style>
  <w:style w:type="numbering" w:customStyle="1" w:styleId="12221">
    <w:name w:val="Стиль12221"/>
    <w:uiPriority w:val="99"/>
    <w:rsid w:val="00897E1F"/>
  </w:style>
  <w:style w:type="numbering" w:customStyle="1" w:styleId="1421">
    <w:name w:val="Нет списка1421"/>
    <w:next w:val="a3"/>
    <w:uiPriority w:val="99"/>
    <w:semiHidden/>
    <w:unhideWhenUsed/>
    <w:rsid w:val="00897E1F"/>
  </w:style>
  <w:style w:type="numbering" w:customStyle="1" w:styleId="111421">
    <w:name w:val="Стиль111421"/>
    <w:uiPriority w:val="99"/>
    <w:rsid w:val="00897E1F"/>
    <w:pPr>
      <w:numPr>
        <w:numId w:val="3"/>
      </w:numPr>
    </w:pPr>
  </w:style>
  <w:style w:type="numbering" w:customStyle="1" w:styleId="1111321">
    <w:name w:val="Стиль1111321"/>
    <w:uiPriority w:val="99"/>
    <w:rsid w:val="00897E1F"/>
    <w:pPr>
      <w:numPr>
        <w:numId w:val="6"/>
      </w:numPr>
    </w:pPr>
  </w:style>
  <w:style w:type="numbering" w:customStyle="1" w:styleId="12321">
    <w:name w:val="Стиль12321"/>
    <w:uiPriority w:val="99"/>
    <w:rsid w:val="00897E1F"/>
    <w:pPr>
      <w:numPr>
        <w:numId w:val="4"/>
      </w:numPr>
    </w:pPr>
  </w:style>
  <w:style w:type="numbering" w:customStyle="1" w:styleId="1910">
    <w:name w:val="Нет списка191"/>
    <w:next w:val="a3"/>
    <w:uiPriority w:val="99"/>
    <w:semiHidden/>
    <w:unhideWhenUsed/>
    <w:rsid w:val="00897E1F"/>
  </w:style>
  <w:style w:type="table" w:customStyle="1" w:styleId="1611">
    <w:name w:val="Сетка таблицы16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1">
    <w:name w:val="Стиль11171"/>
    <w:uiPriority w:val="99"/>
    <w:rsid w:val="00897E1F"/>
  </w:style>
  <w:style w:type="numbering" w:customStyle="1" w:styleId="111161">
    <w:name w:val="Стиль111161"/>
    <w:uiPriority w:val="99"/>
    <w:rsid w:val="00897E1F"/>
  </w:style>
  <w:style w:type="numbering" w:customStyle="1" w:styleId="1261">
    <w:name w:val="Стиль1261"/>
    <w:uiPriority w:val="99"/>
    <w:rsid w:val="00897E1F"/>
  </w:style>
  <w:style w:type="table" w:customStyle="1" w:styleId="2410">
    <w:name w:val="Сетка таблицы24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97E1F"/>
  </w:style>
  <w:style w:type="table" w:customStyle="1" w:styleId="3211">
    <w:name w:val="Сетка таблицы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897E1F"/>
  </w:style>
  <w:style w:type="table" w:customStyle="1" w:styleId="4211">
    <w:name w:val="Сетка таблицы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97E1F"/>
  </w:style>
  <w:style w:type="table" w:customStyle="1" w:styleId="5211">
    <w:name w:val="Сетка таблицы5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Нет списка431"/>
    <w:next w:val="a3"/>
    <w:semiHidden/>
    <w:rsid w:val="00897E1F"/>
  </w:style>
  <w:style w:type="numbering" w:customStyle="1" w:styleId="5310">
    <w:name w:val="Нет списка531"/>
    <w:next w:val="a3"/>
    <w:semiHidden/>
    <w:rsid w:val="00897E1F"/>
  </w:style>
  <w:style w:type="numbering" w:customStyle="1" w:styleId="6310">
    <w:name w:val="Нет списка631"/>
    <w:next w:val="a3"/>
    <w:semiHidden/>
    <w:rsid w:val="00897E1F"/>
  </w:style>
  <w:style w:type="numbering" w:customStyle="1" w:styleId="7310">
    <w:name w:val="Нет списка731"/>
    <w:next w:val="a3"/>
    <w:uiPriority w:val="99"/>
    <w:semiHidden/>
    <w:unhideWhenUsed/>
    <w:rsid w:val="00897E1F"/>
  </w:style>
  <w:style w:type="numbering" w:customStyle="1" w:styleId="8310">
    <w:name w:val="Нет списка831"/>
    <w:next w:val="a3"/>
    <w:uiPriority w:val="99"/>
    <w:semiHidden/>
    <w:unhideWhenUsed/>
    <w:rsid w:val="00897E1F"/>
  </w:style>
  <w:style w:type="table" w:customStyle="1" w:styleId="6211">
    <w:name w:val="Сетка таблицы6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10">
    <w:name w:val="Нет списка931"/>
    <w:next w:val="a3"/>
    <w:uiPriority w:val="99"/>
    <w:semiHidden/>
    <w:unhideWhenUsed/>
    <w:rsid w:val="00897E1F"/>
  </w:style>
  <w:style w:type="table" w:customStyle="1" w:styleId="7211">
    <w:name w:val="Сетка таблицы7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1">
    <w:name w:val="Сетка таблицы8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1"/>
    <w:next w:val="a3"/>
    <w:uiPriority w:val="99"/>
    <w:semiHidden/>
    <w:unhideWhenUsed/>
    <w:rsid w:val="00897E1F"/>
  </w:style>
  <w:style w:type="numbering" w:customStyle="1" w:styleId="11310">
    <w:name w:val="Нет списка1131"/>
    <w:next w:val="a3"/>
    <w:uiPriority w:val="99"/>
    <w:semiHidden/>
    <w:unhideWhenUsed/>
    <w:rsid w:val="00897E1F"/>
  </w:style>
  <w:style w:type="table" w:customStyle="1" w:styleId="9211">
    <w:name w:val="Сетка таблицы9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3"/>
    <w:uiPriority w:val="99"/>
    <w:semiHidden/>
    <w:unhideWhenUsed/>
    <w:rsid w:val="00897E1F"/>
  </w:style>
  <w:style w:type="table" w:customStyle="1" w:styleId="10210">
    <w:name w:val="Сетка таблицы10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31">
    <w:name w:val="Стиль111231"/>
    <w:uiPriority w:val="99"/>
    <w:rsid w:val="00897E1F"/>
  </w:style>
  <w:style w:type="numbering" w:customStyle="1" w:styleId="1111131">
    <w:name w:val="Стиль1111131"/>
    <w:uiPriority w:val="99"/>
    <w:rsid w:val="00897E1F"/>
  </w:style>
  <w:style w:type="numbering" w:customStyle="1" w:styleId="121310">
    <w:name w:val="Стиль12131"/>
    <w:uiPriority w:val="99"/>
    <w:rsid w:val="00897E1F"/>
  </w:style>
  <w:style w:type="table" w:customStyle="1" w:styleId="21210">
    <w:name w:val="Сетка таблицы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Таблица простая 4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31">
    <w:name w:val="Нет списка1331"/>
    <w:next w:val="a3"/>
    <w:uiPriority w:val="99"/>
    <w:semiHidden/>
    <w:unhideWhenUsed/>
    <w:rsid w:val="00897E1F"/>
  </w:style>
  <w:style w:type="table" w:customStyle="1" w:styleId="12214">
    <w:name w:val="Сетка таблицы1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31">
    <w:name w:val="Стиль111331"/>
    <w:uiPriority w:val="99"/>
    <w:rsid w:val="00897E1F"/>
  </w:style>
  <w:style w:type="numbering" w:customStyle="1" w:styleId="1111231">
    <w:name w:val="Стиль1111231"/>
    <w:uiPriority w:val="99"/>
    <w:rsid w:val="00897E1F"/>
  </w:style>
  <w:style w:type="numbering" w:customStyle="1" w:styleId="12231">
    <w:name w:val="Стиль12231"/>
    <w:uiPriority w:val="99"/>
    <w:rsid w:val="00897E1F"/>
  </w:style>
  <w:style w:type="table" w:customStyle="1" w:styleId="2221">
    <w:name w:val="Сетка таблицы22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">
    <w:name w:val="Нет списка1431"/>
    <w:next w:val="a3"/>
    <w:uiPriority w:val="99"/>
    <w:semiHidden/>
    <w:unhideWhenUsed/>
    <w:rsid w:val="00897E1F"/>
  </w:style>
  <w:style w:type="numbering" w:customStyle="1" w:styleId="111431">
    <w:name w:val="Стиль111431"/>
    <w:uiPriority w:val="99"/>
    <w:rsid w:val="00897E1F"/>
  </w:style>
  <w:style w:type="numbering" w:customStyle="1" w:styleId="12331">
    <w:name w:val="Стиль12331"/>
    <w:uiPriority w:val="99"/>
    <w:rsid w:val="00897E1F"/>
  </w:style>
  <w:style w:type="numbering" w:customStyle="1" w:styleId="15110">
    <w:name w:val="Нет списка1511"/>
    <w:next w:val="a3"/>
    <w:uiPriority w:val="99"/>
    <w:semiHidden/>
    <w:unhideWhenUsed/>
    <w:rsid w:val="00897E1F"/>
  </w:style>
  <w:style w:type="numbering" w:customStyle="1" w:styleId="16110">
    <w:name w:val="Нет списка1611"/>
    <w:next w:val="a3"/>
    <w:uiPriority w:val="99"/>
    <w:semiHidden/>
    <w:unhideWhenUsed/>
    <w:rsid w:val="00897E1F"/>
  </w:style>
  <w:style w:type="table" w:customStyle="1" w:styleId="14111">
    <w:name w:val="Сетка таблицы14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11">
    <w:name w:val="Стиль111511"/>
    <w:uiPriority w:val="99"/>
    <w:rsid w:val="00897E1F"/>
  </w:style>
  <w:style w:type="numbering" w:customStyle="1" w:styleId="1111411">
    <w:name w:val="Стиль1111411"/>
    <w:uiPriority w:val="99"/>
    <w:rsid w:val="00897E1F"/>
  </w:style>
  <w:style w:type="numbering" w:customStyle="1" w:styleId="12411">
    <w:name w:val="Стиль12411"/>
    <w:uiPriority w:val="99"/>
    <w:rsid w:val="00897E1F"/>
  </w:style>
  <w:style w:type="table" w:customStyle="1" w:styleId="23110">
    <w:name w:val="Сетка таблицы23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3"/>
    <w:uiPriority w:val="99"/>
    <w:semiHidden/>
    <w:unhideWhenUsed/>
    <w:rsid w:val="00897E1F"/>
  </w:style>
  <w:style w:type="table" w:customStyle="1" w:styleId="31110">
    <w:name w:val="Сетка таблицы3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3"/>
    <w:uiPriority w:val="99"/>
    <w:semiHidden/>
    <w:unhideWhenUsed/>
    <w:rsid w:val="00897E1F"/>
  </w:style>
  <w:style w:type="table" w:customStyle="1" w:styleId="41110">
    <w:name w:val="Сетка таблицы4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1">
    <w:name w:val="Нет списка3111"/>
    <w:next w:val="a3"/>
    <w:uiPriority w:val="99"/>
    <w:semiHidden/>
    <w:unhideWhenUsed/>
    <w:rsid w:val="00897E1F"/>
  </w:style>
  <w:style w:type="table" w:customStyle="1" w:styleId="51110">
    <w:name w:val="Сетка таблицы5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1">
    <w:name w:val="Нет списка4111"/>
    <w:next w:val="a3"/>
    <w:semiHidden/>
    <w:rsid w:val="00897E1F"/>
  </w:style>
  <w:style w:type="numbering" w:customStyle="1" w:styleId="51111">
    <w:name w:val="Нет списка5111"/>
    <w:next w:val="a3"/>
    <w:semiHidden/>
    <w:rsid w:val="00897E1F"/>
  </w:style>
  <w:style w:type="numbering" w:customStyle="1" w:styleId="61110">
    <w:name w:val="Нет списка6111"/>
    <w:next w:val="a3"/>
    <w:semiHidden/>
    <w:rsid w:val="00897E1F"/>
  </w:style>
  <w:style w:type="numbering" w:customStyle="1" w:styleId="71110">
    <w:name w:val="Нет списка7111"/>
    <w:next w:val="a3"/>
    <w:uiPriority w:val="99"/>
    <w:semiHidden/>
    <w:unhideWhenUsed/>
    <w:rsid w:val="00897E1F"/>
  </w:style>
  <w:style w:type="numbering" w:customStyle="1" w:styleId="81110">
    <w:name w:val="Нет списка8111"/>
    <w:next w:val="a3"/>
    <w:uiPriority w:val="99"/>
    <w:semiHidden/>
    <w:unhideWhenUsed/>
    <w:rsid w:val="00897E1F"/>
  </w:style>
  <w:style w:type="table" w:customStyle="1" w:styleId="61111">
    <w:name w:val="Сетка таблицы6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10">
    <w:name w:val="Нет списка9111"/>
    <w:next w:val="a3"/>
    <w:uiPriority w:val="99"/>
    <w:semiHidden/>
    <w:unhideWhenUsed/>
    <w:rsid w:val="00897E1F"/>
  </w:style>
  <w:style w:type="table" w:customStyle="1" w:styleId="71111">
    <w:name w:val="Сетка таблицы711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0">
    <w:name w:val="Нет списка10111"/>
    <w:next w:val="a3"/>
    <w:uiPriority w:val="99"/>
    <w:semiHidden/>
    <w:unhideWhenUsed/>
    <w:rsid w:val="00897E1F"/>
  </w:style>
  <w:style w:type="numbering" w:customStyle="1" w:styleId="11111110">
    <w:name w:val="Нет списка1111111"/>
    <w:next w:val="a3"/>
    <w:uiPriority w:val="99"/>
    <w:semiHidden/>
    <w:unhideWhenUsed/>
    <w:rsid w:val="00897E1F"/>
  </w:style>
  <w:style w:type="table" w:customStyle="1" w:styleId="91111">
    <w:name w:val="Сетка таблицы911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Нет списка12111"/>
    <w:next w:val="a3"/>
    <w:uiPriority w:val="99"/>
    <w:semiHidden/>
    <w:unhideWhenUsed/>
    <w:rsid w:val="00897E1F"/>
  </w:style>
  <w:style w:type="table" w:customStyle="1" w:styleId="101111">
    <w:name w:val="Сетка таблицы10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6">
    <w:name w:val="Сетка таблицы11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11">
    <w:name w:val="Стиль1112111"/>
    <w:uiPriority w:val="99"/>
    <w:rsid w:val="00897E1F"/>
  </w:style>
  <w:style w:type="numbering" w:customStyle="1" w:styleId="11111111">
    <w:name w:val="Стиль11111111"/>
    <w:uiPriority w:val="99"/>
    <w:rsid w:val="00897E1F"/>
  </w:style>
  <w:style w:type="numbering" w:customStyle="1" w:styleId="1211110">
    <w:name w:val="Стиль121111"/>
    <w:uiPriority w:val="99"/>
    <w:rsid w:val="00897E1F"/>
  </w:style>
  <w:style w:type="table" w:customStyle="1" w:styleId="211110">
    <w:name w:val="Сетка таблицы21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Таблица простая 411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10">
    <w:name w:val="Нет списка13111"/>
    <w:next w:val="a3"/>
    <w:uiPriority w:val="99"/>
    <w:semiHidden/>
    <w:unhideWhenUsed/>
    <w:rsid w:val="00897E1F"/>
  </w:style>
  <w:style w:type="table" w:customStyle="1" w:styleId="121112">
    <w:name w:val="Сетка таблицы1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11">
    <w:name w:val="Стиль1113111"/>
    <w:uiPriority w:val="99"/>
    <w:rsid w:val="00897E1F"/>
  </w:style>
  <w:style w:type="numbering" w:customStyle="1" w:styleId="11112111">
    <w:name w:val="Стиль11112111"/>
    <w:uiPriority w:val="99"/>
    <w:rsid w:val="00897E1F"/>
  </w:style>
  <w:style w:type="numbering" w:customStyle="1" w:styleId="122111">
    <w:name w:val="Стиль122111"/>
    <w:uiPriority w:val="99"/>
    <w:rsid w:val="00897E1F"/>
  </w:style>
  <w:style w:type="table" w:customStyle="1" w:styleId="22111">
    <w:name w:val="Сетка таблицы2211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3"/>
    <w:uiPriority w:val="99"/>
    <w:semiHidden/>
    <w:unhideWhenUsed/>
    <w:rsid w:val="00897E1F"/>
  </w:style>
  <w:style w:type="numbering" w:customStyle="1" w:styleId="2010">
    <w:name w:val="Нет списка201"/>
    <w:next w:val="a3"/>
    <w:uiPriority w:val="99"/>
    <w:semiHidden/>
    <w:unhideWhenUsed/>
    <w:rsid w:val="00897E1F"/>
  </w:style>
  <w:style w:type="table" w:customStyle="1" w:styleId="1811">
    <w:name w:val="Сетка таблицы18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81">
    <w:name w:val="Стиль11181"/>
    <w:uiPriority w:val="99"/>
    <w:rsid w:val="00897E1F"/>
  </w:style>
  <w:style w:type="numbering" w:customStyle="1" w:styleId="111171">
    <w:name w:val="Стиль111171"/>
    <w:uiPriority w:val="99"/>
    <w:rsid w:val="00897E1F"/>
  </w:style>
  <w:style w:type="numbering" w:customStyle="1" w:styleId="1271">
    <w:name w:val="Стиль1271"/>
    <w:uiPriority w:val="99"/>
    <w:rsid w:val="00897E1F"/>
  </w:style>
  <w:style w:type="table" w:customStyle="1" w:styleId="2510">
    <w:name w:val="Сетка таблицы25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3"/>
    <w:uiPriority w:val="99"/>
    <w:semiHidden/>
    <w:unhideWhenUsed/>
    <w:rsid w:val="00897E1F"/>
  </w:style>
  <w:style w:type="table" w:customStyle="1" w:styleId="3311">
    <w:name w:val="Сетка таблицы3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3"/>
    <w:uiPriority w:val="99"/>
    <w:semiHidden/>
    <w:unhideWhenUsed/>
    <w:rsid w:val="00897E1F"/>
  </w:style>
  <w:style w:type="table" w:customStyle="1" w:styleId="4311">
    <w:name w:val="Сетка таблицы4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97E1F"/>
  </w:style>
  <w:style w:type="table" w:customStyle="1" w:styleId="5311">
    <w:name w:val="Сетка таблицы5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0">
    <w:name w:val="Нет списка441"/>
    <w:next w:val="a3"/>
    <w:semiHidden/>
    <w:rsid w:val="00897E1F"/>
  </w:style>
  <w:style w:type="numbering" w:customStyle="1" w:styleId="541">
    <w:name w:val="Нет списка541"/>
    <w:next w:val="a3"/>
    <w:semiHidden/>
    <w:rsid w:val="00897E1F"/>
  </w:style>
  <w:style w:type="numbering" w:customStyle="1" w:styleId="641">
    <w:name w:val="Нет списка641"/>
    <w:next w:val="a3"/>
    <w:semiHidden/>
    <w:rsid w:val="00897E1F"/>
  </w:style>
  <w:style w:type="numbering" w:customStyle="1" w:styleId="741">
    <w:name w:val="Нет списка741"/>
    <w:next w:val="a3"/>
    <w:uiPriority w:val="99"/>
    <w:semiHidden/>
    <w:unhideWhenUsed/>
    <w:rsid w:val="00897E1F"/>
  </w:style>
  <w:style w:type="numbering" w:customStyle="1" w:styleId="841">
    <w:name w:val="Нет списка841"/>
    <w:next w:val="a3"/>
    <w:uiPriority w:val="99"/>
    <w:semiHidden/>
    <w:unhideWhenUsed/>
    <w:rsid w:val="00897E1F"/>
  </w:style>
  <w:style w:type="table" w:customStyle="1" w:styleId="6311">
    <w:name w:val="Сетка таблицы6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1">
    <w:name w:val="Нет списка941"/>
    <w:next w:val="a3"/>
    <w:uiPriority w:val="99"/>
    <w:semiHidden/>
    <w:unhideWhenUsed/>
    <w:rsid w:val="00897E1F"/>
  </w:style>
  <w:style w:type="table" w:customStyle="1" w:styleId="7311">
    <w:name w:val="Сетка таблицы73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1">
    <w:name w:val="Сетка таблицы8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">
    <w:name w:val="Нет списка1041"/>
    <w:next w:val="a3"/>
    <w:uiPriority w:val="99"/>
    <w:semiHidden/>
    <w:unhideWhenUsed/>
    <w:rsid w:val="00897E1F"/>
  </w:style>
  <w:style w:type="numbering" w:customStyle="1" w:styleId="1151">
    <w:name w:val="Нет списка1151"/>
    <w:next w:val="a3"/>
    <w:uiPriority w:val="99"/>
    <w:semiHidden/>
    <w:unhideWhenUsed/>
    <w:rsid w:val="00897E1F"/>
  </w:style>
  <w:style w:type="table" w:customStyle="1" w:styleId="9311">
    <w:name w:val="Сетка таблицы93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0">
    <w:name w:val="Нет списка1241"/>
    <w:next w:val="a3"/>
    <w:uiPriority w:val="99"/>
    <w:semiHidden/>
    <w:unhideWhenUsed/>
    <w:rsid w:val="00897E1F"/>
  </w:style>
  <w:style w:type="table" w:customStyle="1" w:styleId="10310">
    <w:name w:val="Сетка таблицы10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41">
    <w:name w:val="Стиль111241"/>
    <w:uiPriority w:val="99"/>
    <w:rsid w:val="00897E1F"/>
  </w:style>
  <w:style w:type="numbering" w:customStyle="1" w:styleId="1111141">
    <w:name w:val="Стиль1111141"/>
    <w:uiPriority w:val="99"/>
    <w:rsid w:val="00897E1F"/>
  </w:style>
  <w:style w:type="numbering" w:customStyle="1" w:styleId="12141">
    <w:name w:val="Стиль12141"/>
    <w:uiPriority w:val="99"/>
    <w:rsid w:val="00897E1F"/>
  </w:style>
  <w:style w:type="table" w:customStyle="1" w:styleId="2131">
    <w:name w:val="Сетка таблицы21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Таблица простая 43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41">
    <w:name w:val="Нет списка1341"/>
    <w:next w:val="a3"/>
    <w:uiPriority w:val="99"/>
    <w:semiHidden/>
    <w:unhideWhenUsed/>
    <w:rsid w:val="00897E1F"/>
  </w:style>
  <w:style w:type="table" w:customStyle="1" w:styleId="12312">
    <w:name w:val="Сетка таблицы1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41">
    <w:name w:val="Стиль111341"/>
    <w:uiPriority w:val="99"/>
    <w:rsid w:val="00897E1F"/>
  </w:style>
  <w:style w:type="numbering" w:customStyle="1" w:styleId="1111241">
    <w:name w:val="Стиль1111241"/>
    <w:uiPriority w:val="99"/>
    <w:rsid w:val="00897E1F"/>
  </w:style>
  <w:style w:type="numbering" w:customStyle="1" w:styleId="12241">
    <w:name w:val="Стиль12241"/>
    <w:uiPriority w:val="99"/>
    <w:rsid w:val="00897E1F"/>
  </w:style>
  <w:style w:type="table" w:customStyle="1" w:styleId="2231">
    <w:name w:val="Сетка таблицы223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3"/>
    <w:uiPriority w:val="99"/>
    <w:semiHidden/>
    <w:unhideWhenUsed/>
    <w:rsid w:val="00897E1F"/>
  </w:style>
  <w:style w:type="numbering" w:customStyle="1" w:styleId="111441">
    <w:name w:val="Стиль111441"/>
    <w:uiPriority w:val="99"/>
    <w:rsid w:val="00897E1F"/>
  </w:style>
  <w:style w:type="numbering" w:customStyle="1" w:styleId="12341">
    <w:name w:val="Стиль12341"/>
    <w:uiPriority w:val="99"/>
    <w:rsid w:val="00897E1F"/>
  </w:style>
  <w:style w:type="numbering" w:customStyle="1" w:styleId="1521">
    <w:name w:val="Нет списка1521"/>
    <w:next w:val="a3"/>
    <w:uiPriority w:val="99"/>
    <w:semiHidden/>
    <w:unhideWhenUsed/>
    <w:rsid w:val="00897E1F"/>
  </w:style>
  <w:style w:type="numbering" w:customStyle="1" w:styleId="1621">
    <w:name w:val="Нет списка1621"/>
    <w:next w:val="a3"/>
    <w:uiPriority w:val="99"/>
    <w:semiHidden/>
    <w:unhideWhenUsed/>
    <w:rsid w:val="00897E1F"/>
  </w:style>
  <w:style w:type="table" w:customStyle="1" w:styleId="14210">
    <w:name w:val="Сетка таблицы14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0">
    <w:name w:val="Сетка таблицы15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521">
    <w:name w:val="Стиль111521"/>
    <w:uiPriority w:val="99"/>
    <w:rsid w:val="00897E1F"/>
  </w:style>
  <w:style w:type="numbering" w:customStyle="1" w:styleId="1111421">
    <w:name w:val="Стиль1111421"/>
    <w:uiPriority w:val="99"/>
    <w:rsid w:val="00897E1F"/>
  </w:style>
  <w:style w:type="numbering" w:customStyle="1" w:styleId="12421">
    <w:name w:val="Стиль12421"/>
    <w:uiPriority w:val="99"/>
    <w:rsid w:val="00897E1F"/>
  </w:style>
  <w:style w:type="table" w:customStyle="1" w:styleId="2321">
    <w:name w:val="Сетка таблицы23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0">
    <w:name w:val="Нет списка11131"/>
    <w:next w:val="a3"/>
    <w:uiPriority w:val="99"/>
    <w:semiHidden/>
    <w:unhideWhenUsed/>
    <w:rsid w:val="00897E1F"/>
  </w:style>
  <w:style w:type="table" w:customStyle="1" w:styleId="3121">
    <w:name w:val="Сетка таблицы3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"/>
    <w:next w:val="a3"/>
    <w:uiPriority w:val="99"/>
    <w:semiHidden/>
    <w:unhideWhenUsed/>
    <w:rsid w:val="00897E1F"/>
  </w:style>
  <w:style w:type="table" w:customStyle="1" w:styleId="41210">
    <w:name w:val="Сетка таблицы4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Нет списка3121"/>
    <w:next w:val="a3"/>
    <w:uiPriority w:val="99"/>
    <w:semiHidden/>
    <w:unhideWhenUsed/>
    <w:rsid w:val="00897E1F"/>
  </w:style>
  <w:style w:type="table" w:customStyle="1" w:styleId="5121">
    <w:name w:val="Сетка таблицы5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1">
    <w:name w:val="Нет списка4121"/>
    <w:next w:val="a3"/>
    <w:semiHidden/>
    <w:rsid w:val="00897E1F"/>
  </w:style>
  <w:style w:type="numbering" w:customStyle="1" w:styleId="51210">
    <w:name w:val="Нет списка5121"/>
    <w:next w:val="a3"/>
    <w:semiHidden/>
    <w:rsid w:val="00897E1F"/>
  </w:style>
  <w:style w:type="numbering" w:customStyle="1" w:styleId="6121">
    <w:name w:val="Нет списка6121"/>
    <w:next w:val="a3"/>
    <w:semiHidden/>
    <w:rsid w:val="00897E1F"/>
  </w:style>
  <w:style w:type="numbering" w:customStyle="1" w:styleId="7121">
    <w:name w:val="Нет списка7121"/>
    <w:next w:val="a3"/>
    <w:uiPriority w:val="99"/>
    <w:semiHidden/>
    <w:unhideWhenUsed/>
    <w:rsid w:val="00897E1F"/>
  </w:style>
  <w:style w:type="numbering" w:customStyle="1" w:styleId="8121">
    <w:name w:val="Нет списка8121"/>
    <w:next w:val="a3"/>
    <w:uiPriority w:val="99"/>
    <w:semiHidden/>
    <w:unhideWhenUsed/>
    <w:rsid w:val="00897E1F"/>
  </w:style>
  <w:style w:type="table" w:customStyle="1" w:styleId="61210">
    <w:name w:val="Сетка таблицы6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1">
    <w:name w:val="Нет списка9121"/>
    <w:next w:val="a3"/>
    <w:uiPriority w:val="99"/>
    <w:semiHidden/>
    <w:unhideWhenUsed/>
    <w:rsid w:val="00897E1F"/>
  </w:style>
  <w:style w:type="table" w:customStyle="1" w:styleId="71210">
    <w:name w:val="Сетка таблицы7121"/>
    <w:basedOn w:val="a2"/>
    <w:next w:val="a8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210">
    <w:name w:val="Сетка таблицы8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1">
    <w:name w:val="Нет списка10121"/>
    <w:next w:val="a3"/>
    <w:uiPriority w:val="99"/>
    <w:semiHidden/>
    <w:unhideWhenUsed/>
    <w:rsid w:val="00897E1F"/>
  </w:style>
  <w:style w:type="numbering" w:customStyle="1" w:styleId="1111210">
    <w:name w:val="Нет списка111121"/>
    <w:next w:val="a3"/>
    <w:uiPriority w:val="99"/>
    <w:semiHidden/>
    <w:unhideWhenUsed/>
    <w:rsid w:val="00897E1F"/>
  </w:style>
  <w:style w:type="table" w:customStyle="1" w:styleId="91210">
    <w:name w:val="Сетка таблицы9121"/>
    <w:basedOn w:val="a2"/>
    <w:next w:val="a8"/>
    <w:uiPriority w:val="59"/>
    <w:rsid w:val="00897E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"/>
    <w:next w:val="a3"/>
    <w:uiPriority w:val="99"/>
    <w:semiHidden/>
    <w:unhideWhenUsed/>
    <w:rsid w:val="00897E1F"/>
  </w:style>
  <w:style w:type="table" w:customStyle="1" w:styleId="101210">
    <w:name w:val="Сетка таблицы10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121">
    <w:name w:val="Стиль1112121"/>
    <w:uiPriority w:val="99"/>
    <w:rsid w:val="00897E1F"/>
  </w:style>
  <w:style w:type="numbering" w:customStyle="1" w:styleId="11111121">
    <w:name w:val="Стиль11111121"/>
    <w:uiPriority w:val="99"/>
    <w:rsid w:val="00897E1F"/>
  </w:style>
  <w:style w:type="numbering" w:customStyle="1" w:styleId="121121">
    <w:name w:val="Стиль121121"/>
    <w:uiPriority w:val="99"/>
    <w:rsid w:val="00897E1F"/>
  </w:style>
  <w:style w:type="table" w:customStyle="1" w:styleId="21121">
    <w:name w:val="Сетка таблицы21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Таблица простая 4121"/>
    <w:basedOn w:val="a2"/>
    <w:uiPriority w:val="44"/>
    <w:rsid w:val="00897E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21">
    <w:name w:val="Нет списка13121"/>
    <w:next w:val="a3"/>
    <w:uiPriority w:val="99"/>
    <w:semiHidden/>
    <w:unhideWhenUsed/>
    <w:rsid w:val="00897E1F"/>
  </w:style>
  <w:style w:type="table" w:customStyle="1" w:styleId="121212">
    <w:name w:val="Сетка таблицы1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2"/>
    <w:next w:val="a8"/>
    <w:uiPriority w:val="59"/>
    <w:rsid w:val="00897E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121">
    <w:name w:val="Стиль1113121"/>
    <w:uiPriority w:val="99"/>
    <w:rsid w:val="00897E1F"/>
  </w:style>
  <w:style w:type="numbering" w:customStyle="1" w:styleId="11112121">
    <w:name w:val="Стиль11112121"/>
    <w:uiPriority w:val="99"/>
    <w:rsid w:val="00897E1F"/>
  </w:style>
  <w:style w:type="numbering" w:customStyle="1" w:styleId="122121">
    <w:name w:val="Стиль122121"/>
    <w:uiPriority w:val="99"/>
    <w:rsid w:val="00897E1F"/>
  </w:style>
  <w:style w:type="table" w:customStyle="1" w:styleId="22121">
    <w:name w:val="Сетка таблицы22121"/>
    <w:basedOn w:val="a2"/>
    <w:next w:val="a8"/>
    <w:uiPriority w:val="59"/>
    <w:rsid w:val="008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1">
    <w:name w:val="Нет списка14121"/>
    <w:next w:val="a3"/>
    <w:uiPriority w:val="99"/>
    <w:semiHidden/>
    <w:unhideWhenUsed/>
    <w:rsid w:val="00897E1F"/>
  </w:style>
  <w:style w:type="character" w:styleId="affff2">
    <w:name w:val="Placeholder Text"/>
    <w:basedOn w:val="a1"/>
    <w:uiPriority w:val="99"/>
    <w:semiHidden/>
    <w:rsid w:val="0097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0"/>
    <w:rsid w:val="00047751"/>
    <w:rsid w:val="00110CF2"/>
    <w:rsid w:val="003A4BC2"/>
    <w:rsid w:val="006138C1"/>
    <w:rsid w:val="00621F48"/>
    <w:rsid w:val="00A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28D0"/>
  </w:style>
  <w:style w:type="paragraph" w:customStyle="1" w:styleId="10A943C31D3C422EB06F88DB7681E259">
    <w:name w:val="10A943C31D3C422EB06F88DB7681E259"/>
    <w:rsid w:val="00A328D0"/>
  </w:style>
  <w:style w:type="paragraph" w:customStyle="1" w:styleId="C1350749C1BB44449BA9F5CCF7FE4740">
    <w:name w:val="C1350749C1BB44449BA9F5CCF7FE4740"/>
    <w:rsid w:val="00A32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673C-1835-4879-8E40-64730996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24309</Words>
  <Characters>138563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2023-04-06T13:01:00Z</dcterms:created>
  <dcterms:modified xsi:type="dcterms:W3CDTF">2023-09-26T11:39:00Z</dcterms:modified>
</cp:coreProperties>
</file>