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D5" w:rsidRPr="00AB22D5" w:rsidRDefault="00AB22D5" w:rsidP="00AB22D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AB22D5">
        <w:rPr>
          <w:rFonts w:eastAsia="Times New Roman"/>
          <w:sz w:val="28"/>
          <w:szCs w:val="28"/>
          <w:lang w:eastAsia="ru-RU"/>
        </w:rPr>
        <w:t>ПРИЛОЖЕНИЕ</w:t>
      </w:r>
    </w:p>
    <w:p w:rsidR="00AB22D5" w:rsidRPr="00AB22D5" w:rsidRDefault="00AB22D5" w:rsidP="00AB22D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B22D5" w:rsidRPr="00AB22D5" w:rsidRDefault="00AB22D5" w:rsidP="00AB2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AB22D5">
        <w:rPr>
          <w:rFonts w:eastAsia="Times New Roman"/>
          <w:sz w:val="28"/>
          <w:szCs w:val="28"/>
          <w:lang w:eastAsia="ru-RU"/>
        </w:rPr>
        <w:t xml:space="preserve">к постановлению </w:t>
      </w:r>
    </w:p>
    <w:p w:rsidR="00AB22D5" w:rsidRPr="00AB22D5" w:rsidRDefault="00AB22D5" w:rsidP="00AB2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AB22D5">
        <w:rPr>
          <w:rFonts w:eastAsia="Times New Roman"/>
          <w:sz w:val="28"/>
          <w:szCs w:val="28"/>
          <w:lang w:eastAsia="ru-RU"/>
        </w:rPr>
        <w:t>Мэра города Аргун</w:t>
      </w:r>
    </w:p>
    <w:p w:rsidR="00AB22D5" w:rsidRPr="00AB22D5" w:rsidRDefault="00AB22D5" w:rsidP="00AB2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AB22D5">
        <w:rPr>
          <w:rFonts w:eastAsia="Times New Roman"/>
          <w:sz w:val="28"/>
          <w:szCs w:val="28"/>
          <w:lang w:eastAsia="ru-RU"/>
        </w:rPr>
        <w:t xml:space="preserve">от </w:t>
      </w:r>
      <w:r w:rsidR="00834669">
        <w:rPr>
          <w:rFonts w:eastAsia="Times New Roman"/>
          <w:sz w:val="28"/>
          <w:szCs w:val="28"/>
          <w:lang w:eastAsia="ru-RU"/>
        </w:rPr>
        <w:t>30.12.</w:t>
      </w:r>
      <w:r w:rsidRPr="00AB22D5">
        <w:rPr>
          <w:rFonts w:eastAsia="Times New Roman"/>
          <w:sz w:val="28"/>
          <w:szCs w:val="28"/>
          <w:lang w:eastAsia="ru-RU"/>
        </w:rPr>
        <w:t>2016г. №</w:t>
      </w:r>
      <w:r w:rsidR="00834669">
        <w:rPr>
          <w:rFonts w:eastAsia="Times New Roman"/>
          <w:sz w:val="28"/>
          <w:szCs w:val="28"/>
          <w:lang w:eastAsia="ru-RU"/>
        </w:rPr>
        <w:t>130-п</w:t>
      </w:r>
    </w:p>
    <w:p w:rsidR="00AB22D5" w:rsidRPr="00AB22D5" w:rsidRDefault="00AB22D5" w:rsidP="00AB22D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94491" w:rsidRPr="009539FB" w:rsidRDefault="00894491" w:rsidP="00AB22D5">
      <w:pPr>
        <w:spacing w:before="200" w:after="0" w:line="240" w:lineRule="auto"/>
        <w:jc w:val="center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1" w:name="_Toc460412010"/>
      <w:bookmarkStart w:id="2" w:name="_Toc465688000"/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ПАСПОРТ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br/>
        <w:t xml:space="preserve">муниципальной программы </w:t>
      </w:r>
      <w:r w:rsidRPr="009539FB">
        <w:rPr>
          <w:b/>
          <w:sz w:val="28"/>
          <w:szCs w:val="28"/>
        </w:rPr>
        <w:t>города Аргун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Развитие культуры </w:t>
      </w:r>
      <w:r w:rsidRPr="009539FB">
        <w:rPr>
          <w:b/>
          <w:sz w:val="28"/>
          <w:szCs w:val="28"/>
        </w:rPr>
        <w:t>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»</w:t>
      </w:r>
      <w:bookmarkEnd w:id="1"/>
      <w:bookmarkEnd w:id="2"/>
    </w:p>
    <w:p w:rsidR="00894491" w:rsidRDefault="00894491" w:rsidP="00894491">
      <w:pPr>
        <w:spacing w:after="0" w:line="240" w:lineRule="auto"/>
        <w:jc w:val="center"/>
        <w:rPr>
          <w:sz w:val="28"/>
        </w:rPr>
      </w:pPr>
    </w:p>
    <w:tbl>
      <w:tblPr>
        <w:tblW w:w="95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31"/>
        <w:gridCol w:w="5625"/>
      </w:tblGrid>
      <w:tr w:rsidR="006204C3" w:rsidRPr="006204C3" w:rsidTr="006204C3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Развитие культуры города Аргун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Соисполнители муниципальной программы (ответственные исполнители подпрограмм муниципальной программы)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 w:val="restart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 xml:space="preserve">Подпрограмма 1. Обеспечение </w:t>
            </w:r>
            <w:proofErr w:type="gramStart"/>
            <w:r w:rsidRPr="006204C3">
              <w:rPr>
                <w:rFonts w:eastAsia="Times New Roman"/>
                <w:szCs w:val="24"/>
                <w:lang w:eastAsia="ru-RU"/>
              </w:rPr>
              <w:t>функционирования системы учреждений культуры города</w:t>
            </w:r>
            <w:proofErr w:type="gramEnd"/>
            <w:r w:rsidRPr="006204C3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Подпрограмма 2. Повышение доступности и качества услуг в сфере культуры и искусства города Аргун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Формирование условий для обеспечения духовно-нравственного развития личности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 w:val="restart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Совершенствование организационно-управленческой деятельности в сфере культуры и искусства города Аргун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Предоставление качественных муниципальных услуг в сфере культуры и искусства города Аргун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 w:val="restart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Показатели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Доля библиотек, имеющих компьютеризованные посадочные места с возможностью доступа к электронным ресурсам библиотеки и выходом в сеть Интернет, в общем количестве библиотек (не менее)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Отношение средней заработной платы работников учреждений культуры к средней заработной плате в Чеченской Республике (не менее)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Доля учреждений культуры, получивших удовлетворительную оценку по результатам независимой оценки учреждений культуры, в общем количестве учреждений культуры (не менее)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 xml:space="preserve">Укомплектованность штатов учреждений культуры </w:t>
            </w:r>
            <w:r w:rsidRPr="006204C3">
              <w:rPr>
                <w:rFonts w:eastAsia="Times New Roman"/>
                <w:szCs w:val="24"/>
                <w:lang w:eastAsia="ru-RU"/>
              </w:rPr>
              <w:lastRenderedPageBreak/>
              <w:t>(доля занятых должностей в общем количестве должностей по штатному расписанию) (не менее)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Доля работников учреждений культуры, в том числе и руководителей, переведенных на эффективный контракт, в общей численности работников учреждений культуры (не менее)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Численность участников формирований самодеятельного народного творчества (не менее)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Численность учащихся в учреждениях дополнительного образования (не менее)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Уровень фактической обеспеченности клубами и учреждениями клубного типа от нормативной потребности (не менее)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Уровень фактической обеспеченности парками культуры и отдыха от нормативной потребности (не менее)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Уровень фактической обеспеченности библиотеками от нормативной потребности (не менее)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Доля учреждений культуры, обеспеченных средствами пребывания людей с ограниченными возможностями, в общем количестве учреждений культуры (не менее)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2017 – 2021 годы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295681,32665 тыс. руб.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295681,32665 тыс. руб.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56" w:type="dxa"/>
            <w:gridSpan w:val="2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2017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59136,26533 тыс. руб.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59136,26533 тыс. руб.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2018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59136,26533 тыс. руб.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59136,26533 тыс. руб.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2019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59136,26533 тыс. руб.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59136,26533 тыс. руб.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2020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59136,26533 тыс. руб.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59136,26533 тыс. руб.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2021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59136,26533 тыс. руб.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59136,26533 тыс. руб.</w:t>
            </w:r>
          </w:p>
        </w:tc>
      </w:tr>
      <w:tr w:rsidR="006204C3" w:rsidRPr="006204C3" w:rsidTr="006204C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 w:val="restart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 xml:space="preserve">Обеспечение всех библиотек компьютеризованными посадочными местами с возможностью доступа к электронным ресурсам </w:t>
            </w:r>
            <w:r w:rsidRPr="006204C3">
              <w:rPr>
                <w:rFonts w:eastAsia="Times New Roman"/>
                <w:szCs w:val="24"/>
                <w:lang w:eastAsia="ru-RU"/>
              </w:rPr>
              <w:lastRenderedPageBreak/>
              <w:t>библиотеки и выходом в сеть Интернет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Доведение средней заработной платы работников учреждений культуры до уровня средней заработной платы в целом по экономике в Чеченской Республике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Достижение всеми учреждениями культуры удовлетворительной оценки по результатам независимой оценки учреждений культуры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Полная укомплектованность учреждений культуры квалифицированными кадрами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Перевод всех работников учреждений культуры, в том числе и руководителей, на эффективный контракт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 xml:space="preserve">Увеличение </w:t>
            </w:r>
            <w:proofErr w:type="gramStart"/>
            <w:r w:rsidRPr="006204C3">
              <w:rPr>
                <w:rFonts w:eastAsia="Times New Roman"/>
                <w:szCs w:val="24"/>
                <w:lang w:eastAsia="ru-RU"/>
              </w:rPr>
              <w:t>до</w:t>
            </w:r>
            <w:proofErr w:type="gramEnd"/>
            <w:r w:rsidRPr="006204C3">
              <w:rPr>
                <w:rFonts w:eastAsia="Times New Roman"/>
                <w:szCs w:val="24"/>
                <w:lang w:eastAsia="ru-RU"/>
              </w:rPr>
              <w:t xml:space="preserve"> не менее </w:t>
            </w:r>
            <w:proofErr w:type="gramStart"/>
            <w:r w:rsidRPr="006204C3">
              <w:rPr>
                <w:rFonts w:eastAsia="Times New Roman"/>
                <w:szCs w:val="24"/>
                <w:lang w:eastAsia="ru-RU"/>
              </w:rPr>
              <w:t>чем</w:t>
            </w:r>
            <w:proofErr w:type="gramEnd"/>
            <w:r w:rsidRPr="006204C3">
              <w:rPr>
                <w:rFonts w:eastAsia="Times New Roman"/>
                <w:szCs w:val="24"/>
                <w:lang w:eastAsia="ru-RU"/>
              </w:rPr>
              <w:t xml:space="preserve"> 100 человек численности участников формирований самодеятельного народного творчества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 xml:space="preserve">Увеличение </w:t>
            </w:r>
            <w:proofErr w:type="gramStart"/>
            <w:r w:rsidRPr="006204C3">
              <w:rPr>
                <w:rFonts w:eastAsia="Times New Roman"/>
                <w:szCs w:val="24"/>
                <w:lang w:eastAsia="ru-RU"/>
              </w:rPr>
              <w:t>до</w:t>
            </w:r>
            <w:proofErr w:type="gramEnd"/>
            <w:r w:rsidRPr="006204C3">
              <w:rPr>
                <w:rFonts w:eastAsia="Times New Roman"/>
                <w:szCs w:val="24"/>
                <w:lang w:eastAsia="ru-RU"/>
              </w:rPr>
              <w:t xml:space="preserve"> не менее </w:t>
            </w:r>
            <w:proofErr w:type="gramStart"/>
            <w:r w:rsidRPr="006204C3">
              <w:rPr>
                <w:rFonts w:eastAsia="Times New Roman"/>
                <w:szCs w:val="24"/>
                <w:lang w:eastAsia="ru-RU"/>
              </w:rPr>
              <w:t>чем</w:t>
            </w:r>
            <w:proofErr w:type="gramEnd"/>
            <w:r w:rsidRPr="006204C3">
              <w:rPr>
                <w:rFonts w:eastAsia="Times New Roman"/>
                <w:szCs w:val="24"/>
                <w:lang w:eastAsia="ru-RU"/>
              </w:rPr>
              <w:t xml:space="preserve"> 500 человек численности учащихся в учреждениях дополнительного образования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клубах и учреждениях клубного типа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парках культуры и отдыха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библиотеках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Обеспечение беспрепятственного доступа всех категорий граждан к услугам не менее 50 % учреждений культуры</w:t>
            </w:r>
          </w:p>
        </w:tc>
      </w:tr>
      <w:tr w:rsidR="006204C3" w:rsidRPr="006204C3" w:rsidTr="006204C3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204C3" w:rsidRPr="006204C3" w:rsidRDefault="006204C3" w:rsidP="006204C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930827" w:rsidRPr="00930827" w:rsidRDefault="00930827" w:rsidP="00894491">
      <w:pPr>
        <w:spacing w:after="0" w:line="240" w:lineRule="auto"/>
        <w:jc w:val="center"/>
        <w:rPr>
          <w:sz w:val="28"/>
        </w:rPr>
      </w:pP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r w:rsidRPr="009539FB">
        <w:rPr>
          <w:rFonts w:eastAsia="Times New Roman"/>
          <w:bCs/>
          <w:color w:val="365F91"/>
          <w:kern w:val="28"/>
          <w:sz w:val="28"/>
          <w:szCs w:val="28"/>
          <w:lang w:eastAsia="x-none"/>
        </w:rPr>
        <w:br w:type="page"/>
      </w:r>
      <w:bookmarkStart w:id="3" w:name="_Toc460412011"/>
      <w:bookmarkStart w:id="4" w:name="_Toc465688001"/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lastRenderedPageBreak/>
        <w:t>1. Характеристика сферы реализации муниципальной программы</w:t>
      </w:r>
      <w:bookmarkEnd w:id="3"/>
      <w:bookmarkEnd w:id="4"/>
    </w:p>
    <w:p w:rsidR="00894491" w:rsidRPr="009539FB" w:rsidRDefault="00894491" w:rsidP="008944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721C" w:rsidRPr="000852B3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0852B3">
        <w:rPr>
          <w:sz w:val="28"/>
          <w:szCs w:val="28"/>
        </w:rPr>
        <w:t>Культура играет основополагающую роль в развитии и самореализации личности, гуманизации общества и сохранении национальной самобытности. Развитие и реализация культурного и духовного потенциала каждой личности и общества в целом является целью государственной политики в сфере культуры, определенной Концепцией долгосрочного социально-экономического развития Российской Федерации на период до 2020 года.</w:t>
      </w:r>
    </w:p>
    <w:p w:rsidR="005A721C" w:rsidRPr="00E83584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E83584">
        <w:rPr>
          <w:sz w:val="28"/>
          <w:szCs w:val="28"/>
        </w:rPr>
        <w:t>На 1 января 2016 года в г. Аргун действуют 5 муниципальных учреждений культуры (далее – МУК), в том числе: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Дворец культуры г. Аргун;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Аргунская городская библиотека;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Детская школа искусств г. Аргун;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Парк культуры г. Аргун;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Централизованная бухгалтерия учреждений культуры г. Аргун.</w:t>
      </w:r>
    </w:p>
    <w:p w:rsidR="005A721C" w:rsidRPr="009539FB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Проблемы укрепления материально-технической базы МУК поэтапно решаются в рамках реализации мероприятий государственных программ по развитию сферы культуры в Российской Федерации и Чеченской Республике. Дворец культуры города Аргун в последние годы оснащен дополнительными посадочными местами, необходимыми инструментами, аппаратурой, мебелью.</w:t>
      </w:r>
    </w:p>
    <w:p w:rsidR="005A721C" w:rsidRPr="00E83584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E83584">
        <w:rPr>
          <w:sz w:val="28"/>
          <w:szCs w:val="28"/>
        </w:rPr>
        <w:t>Большое внимание МУК уделяют сохранению народной культуры, ее лучших традиций, которые в первозданном виде сохраняются в селах и аулах. Традиционная народная культура составляет один из наиболее значительных, глубинных пластов художественной культуры общества, является важнейшей составляющей частью национальной культуры, основой формирования национального самосознания, укрепляющей духовную связь поколений и эпох. В 2015 году на территории г. Аргун МУК провели 267 мероприятий, в которых приняли участие более 55 000 человек. Представители города активно участвовали в республиканском конкурсе «</w:t>
      </w:r>
      <w:proofErr w:type="spellStart"/>
      <w:r w:rsidRPr="00E83584">
        <w:rPr>
          <w:sz w:val="28"/>
          <w:szCs w:val="28"/>
        </w:rPr>
        <w:t>Бекалахь</w:t>
      </w:r>
      <w:proofErr w:type="spellEnd"/>
      <w:r w:rsidRPr="00E83584">
        <w:rPr>
          <w:sz w:val="28"/>
          <w:szCs w:val="28"/>
        </w:rPr>
        <w:t xml:space="preserve">, </w:t>
      </w:r>
      <w:proofErr w:type="spellStart"/>
      <w:r w:rsidRPr="00E83584">
        <w:rPr>
          <w:sz w:val="28"/>
          <w:szCs w:val="28"/>
        </w:rPr>
        <w:t>ненан</w:t>
      </w:r>
      <w:proofErr w:type="spellEnd"/>
      <w:r w:rsidRPr="00E83584">
        <w:rPr>
          <w:sz w:val="28"/>
          <w:szCs w:val="28"/>
        </w:rPr>
        <w:t xml:space="preserve"> </w:t>
      </w:r>
      <w:proofErr w:type="spellStart"/>
      <w:r w:rsidRPr="00E83584">
        <w:rPr>
          <w:sz w:val="28"/>
          <w:szCs w:val="28"/>
        </w:rPr>
        <w:t>мотт</w:t>
      </w:r>
      <w:proofErr w:type="spellEnd"/>
      <w:r w:rsidRPr="00E83584">
        <w:rPr>
          <w:sz w:val="28"/>
          <w:szCs w:val="28"/>
        </w:rPr>
        <w:t xml:space="preserve">, </w:t>
      </w:r>
      <w:proofErr w:type="spellStart"/>
      <w:r w:rsidRPr="00E83584">
        <w:rPr>
          <w:sz w:val="28"/>
          <w:szCs w:val="28"/>
        </w:rPr>
        <w:t>тахана</w:t>
      </w:r>
      <w:proofErr w:type="spellEnd"/>
      <w:r w:rsidRPr="00E83584">
        <w:rPr>
          <w:sz w:val="28"/>
          <w:szCs w:val="28"/>
        </w:rPr>
        <w:t>!», республиканском творческом конкурсе «Дорогу талантам», межрегиональном конкурсе-выставке детского изобразительного искусства «Во славу Победы» и др.</w:t>
      </w:r>
    </w:p>
    <w:p w:rsidR="005A721C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0852B3">
        <w:rPr>
          <w:sz w:val="28"/>
          <w:szCs w:val="28"/>
        </w:rPr>
        <w:t xml:space="preserve">В 2015 году библиотечными услугами в </w:t>
      </w:r>
      <w:r w:rsidRPr="00E83584">
        <w:rPr>
          <w:sz w:val="28"/>
          <w:szCs w:val="28"/>
        </w:rPr>
        <w:t>г. Аргун</w:t>
      </w:r>
      <w:r w:rsidRPr="000852B3">
        <w:rPr>
          <w:sz w:val="28"/>
          <w:szCs w:val="28"/>
        </w:rPr>
        <w:t xml:space="preserve"> воспользовались </w:t>
      </w:r>
      <w:r>
        <w:rPr>
          <w:sz w:val="28"/>
          <w:szCs w:val="28"/>
        </w:rPr>
        <w:t xml:space="preserve">5423 </w:t>
      </w:r>
      <w:r w:rsidRPr="000852B3">
        <w:rPr>
          <w:sz w:val="28"/>
          <w:szCs w:val="28"/>
        </w:rPr>
        <w:t xml:space="preserve">читателей. </w:t>
      </w:r>
      <w:r w:rsidRPr="00E83584">
        <w:rPr>
          <w:sz w:val="28"/>
          <w:szCs w:val="28"/>
        </w:rPr>
        <w:t>В библиотеках сохраняется проблема с недостаточным пополнением и обновлением книжного фонда. Сегодня общий объем книжного фонда библиотечной системы составляет более 25 000 экземпляров.</w:t>
      </w:r>
      <w:r w:rsidRPr="00ED4AC6">
        <w:rPr>
          <w:sz w:val="28"/>
          <w:szCs w:val="28"/>
        </w:rPr>
        <w:t xml:space="preserve"> </w:t>
      </w:r>
    </w:p>
    <w:p w:rsidR="005A721C" w:rsidRPr="000852B3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0852B3">
        <w:rPr>
          <w:sz w:val="28"/>
          <w:szCs w:val="28"/>
        </w:rPr>
        <w:t xml:space="preserve">Помимо развития сети </w:t>
      </w:r>
      <w:r>
        <w:rPr>
          <w:sz w:val="28"/>
          <w:szCs w:val="28"/>
        </w:rPr>
        <w:t>МУК</w:t>
      </w:r>
      <w:r w:rsidRPr="000852B3">
        <w:rPr>
          <w:sz w:val="28"/>
          <w:szCs w:val="28"/>
        </w:rPr>
        <w:t xml:space="preserve"> и увеличения охвата культурным </w:t>
      </w:r>
      <w:r w:rsidRPr="00260540">
        <w:rPr>
          <w:sz w:val="28"/>
          <w:szCs w:val="28"/>
        </w:rPr>
        <w:t>обслуживанием все большего числа населения, одной из главных задач повышения эффективности и качества услуг в сфере культуры является привлечение и удержание квалифицированных кадров. Сегодня в сфере культуры в г. Аргун работают 187 человек, в том числе 37 специалистов с высшим образованием.</w:t>
      </w:r>
      <w:r w:rsidRPr="000852B3">
        <w:rPr>
          <w:sz w:val="28"/>
          <w:szCs w:val="28"/>
        </w:rPr>
        <w:t xml:space="preserve"> Добиться повышения престижа и привлекательности </w:t>
      </w:r>
      <w:r w:rsidRPr="000852B3">
        <w:rPr>
          <w:sz w:val="28"/>
          <w:szCs w:val="28"/>
        </w:rPr>
        <w:lastRenderedPageBreak/>
        <w:t xml:space="preserve">профессий в сфере культуры и привлечь молодых специалистов можно </w:t>
      </w:r>
      <w:r>
        <w:rPr>
          <w:sz w:val="28"/>
          <w:szCs w:val="28"/>
        </w:rPr>
        <w:t>путем</w:t>
      </w:r>
      <w:r w:rsidRPr="000852B3">
        <w:rPr>
          <w:sz w:val="28"/>
          <w:szCs w:val="28"/>
        </w:rPr>
        <w:t xml:space="preserve"> обеспечения достойной оплаты труда работников культуры. </w:t>
      </w:r>
    </w:p>
    <w:p w:rsidR="005A721C" w:rsidRPr="000852B3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0852B3">
        <w:rPr>
          <w:sz w:val="28"/>
          <w:szCs w:val="28"/>
        </w:rPr>
        <w:t xml:space="preserve">Заработная плата работников учреждений </w:t>
      </w:r>
      <w:r w:rsidRPr="00260540">
        <w:rPr>
          <w:sz w:val="28"/>
          <w:szCs w:val="28"/>
        </w:rPr>
        <w:t>культуры г. Аргун ежегодно повышается. К 2018 году в соответствии с дорожной картой («О Плане мероприятий («дорожной карте»), направленных на</w:t>
      </w:r>
      <w:r w:rsidRPr="000852B3">
        <w:rPr>
          <w:sz w:val="28"/>
          <w:szCs w:val="28"/>
        </w:rPr>
        <w:t xml:space="preserve"> повышение эффективности и качества услуг в сфере культуры Чеченской Республики») планируется доведение средней зарплаты работников культуры до уровня средней зарплаты в </w:t>
      </w:r>
      <w:r>
        <w:rPr>
          <w:sz w:val="28"/>
          <w:szCs w:val="28"/>
        </w:rPr>
        <w:t>Чеченской Республике</w:t>
      </w:r>
      <w:r w:rsidRPr="000852B3">
        <w:rPr>
          <w:sz w:val="28"/>
          <w:szCs w:val="28"/>
        </w:rPr>
        <w:t>.</w:t>
      </w:r>
    </w:p>
    <w:p w:rsidR="005A721C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0852B3">
        <w:rPr>
          <w:sz w:val="28"/>
          <w:szCs w:val="28"/>
        </w:rPr>
        <w:t xml:space="preserve">Эффективным механизмом повышения качества оказания услуг организациями культуры является проведение независимой оценки качества. Общие требования к проведению независимой оценки установлены Законом Российской Федерации от 9 октября 1992 года № 3612-1 «Основы законодательства Российской Федерации о культуре». Согласно </w:t>
      </w:r>
      <w:bookmarkStart w:id="5" w:name="OLE_LINK208"/>
      <w:r w:rsidRPr="000852B3">
        <w:rPr>
          <w:sz w:val="28"/>
          <w:szCs w:val="28"/>
        </w:rPr>
        <w:t xml:space="preserve">ст. 36.1 </w:t>
      </w:r>
      <w:bookmarkEnd w:id="5"/>
      <w:r w:rsidRPr="000852B3">
        <w:rPr>
          <w:sz w:val="28"/>
          <w:szCs w:val="28"/>
        </w:rPr>
        <w:t xml:space="preserve">указанного Закона независимая оценка проводится в целях предоставления гражданам информации о качестве оказания услуг организациями культуры и предусматривает оценку по таким критериям, как: 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открытость и доступность информации об организации культуры; 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комфортность условий предоставления услуг и доступность их получения; 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время ожидания предоставления услуги; 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доброжелательность, вежливость, компетентность работников организации культуры; 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удовлетворенность качеством оказания услуг.</w:t>
      </w:r>
    </w:p>
    <w:p w:rsidR="005A721C" w:rsidRPr="00260540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DC6CC0">
        <w:rPr>
          <w:sz w:val="28"/>
          <w:szCs w:val="28"/>
        </w:rPr>
        <w:t xml:space="preserve">Независимая оценка должна </w:t>
      </w:r>
      <w:r w:rsidRPr="00260540">
        <w:rPr>
          <w:sz w:val="28"/>
          <w:szCs w:val="28"/>
        </w:rPr>
        <w:t>проводиться не чаще чем один раз в год и не реже чем один раз в три года. Однако за последние три года независимая оценка качества работы учреждений г. Аргун, оказывающих услуги в сфере культуры, не проводилась.</w:t>
      </w:r>
    </w:p>
    <w:p w:rsidR="005A721C" w:rsidRPr="00260540" w:rsidRDefault="005A721C" w:rsidP="005A721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60540">
        <w:rPr>
          <w:sz w:val="28"/>
          <w:szCs w:val="28"/>
        </w:rPr>
        <w:t xml:space="preserve">Управление сферой культуры г. Аргун осуществляет муниципальное учреждение «Управление культуры г. Аргун» (далее - Управление культуры). </w:t>
      </w:r>
    </w:p>
    <w:p w:rsidR="005A721C" w:rsidRPr="00260540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260540">
        <w:rPr>
          <w:sz w:val="28"/>
          <w:szCs w:val="28"/>
        </w:rPr>
        <w:t>Управление культуры систематически проводит комплексный анализ и прогнозирование тенденций развития сферы культуры, обоснование целей и приоритетов ее развития в г. Аргун, вносит предложения по совершенствованию нормативно-правовой базы в сфере культуры г. Аргун, а также координирует деятельность МУК на территории г. Аргун по следующим направлениям: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оказание научно-методической помощи МУК;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мониторинг качества услуг, предоставляемых учреждениями;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расширение применения информационно-телекоммуникационных технологий в деятельности МУК.</w:t>
      </w:r>
    </w:p>
    <w:p w:rsidR="005A721C" w:rsidRPr="00260540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260540">
        <w:rPr>
          <w:sz w:val="28"/>
          <w:szCs w:val="28"/>
        </w:rPr>
        <w:t xml:space="preserve">Помимо этого, Управление культуры формирует муниципальные задания на оказание услуг (выполнение работ) для подведомственных бюджетных и автономных учреждений. В целях разработки муниципальных заданий на </w:t>
      </w:r>
      <w:r w:rsidRPr="00260540">
        <w:rPr>
          <w:sz w:val="28"/>
          <w:szCs w:val="28"/>
        </w:rPr>
        <w:lastRenderedPageBreak/>
        <w:t xml:space="preserve">оказание услуг (выполнение работ) сформирован ведомственный перечень муниципальных услуг (работ), который содержит сведения о составе, условиях, категории потребителей, качестве и объеме оказания услуг (выполнения работ) за счет бюджетных ассигнований бюджета муниципального </w:t>
      </w:r>
      <w:r w:rsidRPr="00260540">
        <w:rPr>
          <w:bCs/>
          <w:sz w:val="28"/>
          <w:szCs w:val="28"/>
        </w:rPr>
        <w:t>образования «Город Аргун»</w:t>
      </w:r>
      <w:r w:rsidRPr="00260540">
        <w:rPr>
          <w:sz w:val="28"/>
          <w:szCs w:val="28"/>
        </w:rPr>
        <w:t>.</w:t>
      </w:r>
    </w:p>
    <w:p w:rsidR="005A721C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260540">
        <w:rPr>
          <w:sz w:val="28"/>
          <w:szCs w:val="28"/>
        </w:rPr>
        <w:t>В соответствии с Постановлением Правительства Российской Федерации от 26.02.2014 г. № 151 «О 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proofErr w:type="gramEnd"/>
      <w:r w:rsidRPr="00260540">
        <w:rPr>
          <w:sz w:val="28"/>
          <w:szCs w:val="28"/>
        </w:rPr>
        <w:t xml:space="preserve"> учреждениями субъектов Российской Федерации (муниципальными учреждениями)» Управлению культуры в ближайшее</w:t>
      </w:r>
      <w:r w:rsidRPr="000852B3">
        <w:rPr>
          <w:sz w:val="28"/>
          <w:szCs w:val="28"/>
        </w:rPr>
        <w:t xml:space="preserve"> время необходимо актуализировать муниципальные правовые акты об утверждении ведомственных перечней муниципальных услуг </w:t>
      </w:r>
      <w:r w:rsidRPr="008636B2">
        <w:rPr>
          <w:sz w:val="28"/>
          <w:szCs w:val="28"/>
        </w:rPr>
        <w:t>и работ и базовых нормативов затрат на оказание услуг (выполнение работ)</w:t>
      </w:r>
      <w:r w:rsidRPr="000852B3">
        <w:rPr>
          <w:sz w:val="28"/>
          <w:szCs w:val="28"/>
        </w:rPr>
        <w:t xml:space="preserve"> в области культуры в соответствии с базовыми перечнями муниципальных услуг и работ</w:t>
      </w:r>
      <w:r>
        <w:rPr>
          <w:sz w:val="28"/>
          <w:szCs w:val="28"/>
        </w:rPr>
        <w:t>.</w:t>
      </w:r>
    </w:p>
    <w:p w:rsidR="005A721C" w:rsidRPr="00694265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694265">
        <w:rPr>
          <w:sz w:val="28"/>
          <w:szCs w:val="28"/>
        </w:rPr>
        <w:t xml:space="preserve">Таким образом, задачами в сфере культуры, требующими принятия дополнительных мер в рамках реализации муниципальной программы, являются: 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развитие сети МУК и укрепление материально-технической базы МУК; 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повышение количества проводимых культурно-массовых мероприятий и привлечение большего числа их участников; </w:t>
      </w:r>
    </w:p>
    <w:p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повышение престижа и привлекательности профессий в сфере культуры, привлечение и удержание квалифицированных кадров; </w:t>
      </w:r>
    </w:p>
    <w:p w:rsidR="00894491" w:rsidRPr="009539FB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повышение качества услуг,</w:t>
      </w:r>
      <w:r w:rsidRPr="005A721C" w:rsidDel="00501A3B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5A721C">
        <w:rPr>
          <w:rFonts w:eastAsia="Times New Roman"/>
          <w:sz w:val="28"/>
          <w:szCs w:val="28"/>
          <w:lang w:eastAsia="ru-RU" w:bidi="en-US"/>
        </w:rPr>
        <w:t>оказываемых МУК.</w:t>
      </w:r>
    </w:p>
    <w:p w:rsidR="00894491" w:rsidRPr="009539FB" w:rsidRDefault="00894491" w:rsidP="005A721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6" w:name="_Toc460412012"/>
      <w:bookmarkStart w:id="7" w:name="_Toc465688002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2. Приоритеты, цели, задачи и показатели, этапы и сроки реализации муниципальной программы</w:t>
      </w:r>
      <w:bookmarkEnd w:id="6"/>
      <w:bookmarkEnd w:id="7"/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Общегосударственные приоритеты в сфере культуры, которыми должны руководствоваться муниципальные образования субъектов Российской Федерации, в настоящее время установлены:</w:t>
      </w:r>
    </w:p>
    <w:p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Конституцией Российской Федерации (принята всенародным голосованием 12.12.1993, с учетом поправок, внесенных Законами РФ о поправках к Конституции РФ от 30.12.2008 №6-ФКЗ, от 30.12.2008 №7-ФКЗ, от 05.02.2014 №2-ФКЗ, от 21.07.2014 №11-ФКЗ) (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Собрание законодательства Российской Федерации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, 04.08.2014, №31, ст. 4398);</w:t>
      </w:r>
    </w:p>
    <w:p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Законом Российской Федерации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Основы законодательства Российской Федерации о культуре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(</w:t>
      </w:r>
      <w:proofErr w:type="gramStart"/>
      <w:r w:rsidRPr="009539FB">
        <w:rPr>
          <w:rFonts w:eastAsia="Times New Roman"/>
          <w:sz w:val="28"/>
          <w:szCs w:val="28"/>
          <w:lang w:eastAsia="ru-RU" w:bidi="en-US"/>
        </w:rPr>
        <w:t>утвержден</w:t>
      </w:r>
      <w:proofErr w:type="gramEnd"/>
      <w:r w:rsidRPr="009539FB">
        <w:rPr>
          <w:rFonts w:eastAsia="Times New Roman"/>
          <w:sz w:val="28"/>
          <w:szCs w:val="28"/>
          <w:lang w:eastAsia="ru-RU" w:bidi="en-US"/>
        </w:rPr>
        <w:t xml:space="preserve"> ВС РФ 09.10.1992 № 3612-1 в ред. от 28.11.2015);</w:t>
      </w:r>
    </w:p>
    <w:p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lastRenderedPageBreak/>
        <w:t xml:space="preserve">Указом Президента Российской Федерации от 07.05.2012 года № 597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мероприятиях по реализации государственной социальной политики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Федеральным законом от 25.08.2002 г. № 73-ФЗ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Об объектах культурного наследия (памятниках истории и культуры) народов Российской Федерации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Федеральным законом от 26.05.1996 г. № 54-ФЗ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Музейном фонде Российской Федерации и музеях в Российской Федерации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Федеральным законом от 29.12.1994 г. № 78-ФЗ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библиотечном деле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Федеральным законом от 17.06.1996 г. № 74-ФЗ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национально-культурной автономии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Постановлением Правительства Российской Федерации от 15.04.2014 г. № 317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Об утверждении государственной программы Российской Федерации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Развитие культуры и туризма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на 2013 - 2020 годы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Распоряжением Правительства Российской Федерации от 28.12.2012 г. № 2606-р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плане мероприятий (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дорожной карте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)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Изменения в отраслях социальной сферы, направленные на повышение эффективности сферы культуры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Общие приоритеты социально-экономического развития Чеченской Республики определены Стратегией социально-экономического развития Чеченской Республики до 2025 года, утвержденной Распоряжением Правительства Чеченской Республики от 20 июня 2012 года № 185-р.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Приоритеты в сфере культуры Чеченской Республики определяются: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Законом Чеченской Республики от 26.05.2006 г. № 8-рз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культуре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Указом Главы Чеченской Республики от 17.03.2014 г. № 33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Об учреждении грантов Главы Чеченской Республики для поддержки проектов в области культуры и искусства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Указом Главы Чеченской Республики от 17.03.2014 г. № 34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Об учреждении премии имени первого Президента Чеченской Республики Ахмата-Хаджи Кадырова в области культуры и искусства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Распоряжением Главы Чеченской Республики от 17.04.2013 г. № 53-рг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Об утверждении плана мероприятий (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дорожной карты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), направленных на повышение эффективности и качества услуг в сфере культуры Чеченской Республики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Распоряжением Главы Чеченской Республики от 24.06.2013 г. №80-рг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Плане мероприятий (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дорожной карте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), направленных на повышение эффективности и качества услуг в сфере культуры Чеченской Республики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Постановлением Правительства Чеченской Республики от 19.12.2013 г. № 336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Об утверждении государственной программы Чеченской Республики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Развитие культуры и туризма в Чеченской Республике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на 2014 - 2018 годы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lastRenderedPageBreak/>
        <w:t xml:space="preserve">Постановлением Правительства Чеченской Республики от 15.05.2013 г.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О некоторых мерах по </w:t>
      </w:r>
      <w:bookmarkStart w:id="8" w:name="OLE_LINK930"/>
      <w:bookmarkStart w:id="9" w:name="OLE_LINK931"/>
      <w:r w:rsidRPr="009539FB">
        <w:rPr>
          <w:rFonts w:eastAsia="Times New Roman"/>
          <w:sz w:val="28"/>
          <w:szCs w:val="28"/>
          <w:lang w:eastAsia="ru-RU" w:bidi="en-US"/>
        </w:rPr>
        <w:t xml:space="preserve">реализации государственной социальной политики в </w:t>
      </w:r>
      <w:bookmarkEnd w:id="8"/>
      <w:bookmarkEnd w:id="9"/>
      <w:r w:rsidRPr="009539FB">
        <w:rPr>
          <w:rFonts w:eastAsia="Times New Roman"/>
          <w:sz w:val="28"/>
          <w:szCs w:val="28"/>
          <w:lang w:eastAsia="ru-RU" w:bidi="en-US"/>
        </w:rPr>
        <w:t>Чеченской Республике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Приказом Министерства культуры Чеченской Республики от 18.05.2016 г. №34-ос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Об утверждении Положения о проведении независимой оценки качества работы учреждений, оказывающих социальные услуги в сфере культуры в Чеченской Республике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Целью настоящей муниципальной программы является формирование условий для обеспечения духовно-нравственного развития личности.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совершенствование организационно-управленческой деятельности в сфере культуры и искусства города Аргун;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предоставление качественных муниципальных услуг в сфере культуры и искусства </w:t>
      </w:r>
      <w:r w:rsidRPr="009539FB">
        <w:rPr>
          <w:bCs/>
          <w:sz w:val="28"/>
          <w:szCs w:val="28"/>
        </w:rPr>
        <w:t>города Аргун</w:t>
      </w:r>
      <w:r w:rsidRPr="009539FB">
        <w:rPr>
          <w:rFonts w:eastAsia="Times New Roman"/>
          <w:sz w:val="28"/>
          <w:szCs w:val="28"/>
          <w:lang w:eastAsia="ru-RU" w:bidi="en-US"/>
        </w:rPr>
        <w:t>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Решение задачи муниципальной 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Совершенствование организационно-управленческой деятельности в сфере культуры и искусства </w:t>
      </w:r>
      <w:r w:rsidRPr="009539FB">
        <w:rPr>
          <w:bCs/>
          <w:sz w:val="28"/>
          <w:szCs w:val="28"/>
        </w:rPr>
        <w:t>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осуществляется путем реализации подпрограммы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Обеспечение </w:t>
      </w:r>
      <w:proofErr w:type="gramStart"/>
      <w:r w:rsidRPr="009539FB">
        <w:rPr>
          <w:sz w:val="28"/>
          <w:szCs w:val="28"/>
        </w:rPr>
        <w:t xml:space="preserve">функционирования системы учреждений культуры </w:t>
      </w:r>
      <w:r w:rsidRPr="009539FB">
        <w:rPr>
          <w:bCs/>
          <w:sz w:val="28"/>
          <w:szCs w:val="28"/>
        </w:rPr>
        <w:t>города</w:t>
      </w:r>
      <w:proofErr w:type="gramEnd"/>
      <w:r w:rsidRPr="009539FB">
        <w:rPr>
          <w:bCs/>
          <w:sz w:val="28"/>
          <w:szCs w:val="28"/>
        </w:rPr>
        <w:t xml:space="preserve">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(приведена в </w:t>
      </w:r>
      <w:proofErr w:type="spellStart"/>
      <w:r w:rsidRPr="009539FB">
        <w:rPr>
          <w:sz w:val="28"/>
          <w:szCs w:val="28"/>
        </w:rPr>
        <w:t>п.п</w:t>
      </w:r>
      <w:proofErr w:type="spellEnd"/>
      <w:r w:rsidRPr="009539FB">
        <w:rPr>
          <w:sz w:val="28"/>
          <w:szCs w:val="28"/>
        </w:rPr>
        <w:t xml:space="preserve">. 9 настоящей муниципальной программы). 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Решение задачи муниципальной 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Предоставление качественных муниципальных услуг в сфере культуры и искусства </w:t>
      </w:r>
      <w:r w:rsidRPr="009539FB">
        <w:rPr>
          <w:bCs/>
          <w:sz w:val="28"/>
          <w:szCs w:val="28"/>
        </w:rPr>
        <w:t>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осуществляется путем реализации подпрограммы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Повышение доступности и качества услуг в сфере культуры и искусства </w:t>
      </w:r>
      <w:r w:rsidRPr="009539FB">
        <w:rPr>
          <w:bCs/>
          <w:sz w:val="28"/>
          <w:szCs w:val="28"/>
        </w:rPr>
        <w:t>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(</w:t>
      </w:r>
      <w:proofErr w:type="gramStart"/>
      <w:r w:rsidRPr="009539FB">
        <w:rPr>
          <w:sz w:val="28"/>
          <w:szCs w:val="28"/>
        </w:rPr>
        <w:t>приведена</w:t>
      </w:r>
      <w:proofErr w:type="gramEnd"/>
      <w:r w:rsidRPr="009539FB">
        <w:rPr>
          <w:sz w:val="28"/>
          <w:szCs w:val="28"/>
        </w:rPr>
        <w:t xml:space="preserve"> в </w:t>
      </w:r>
      <w:proofErr w:type="spellStart"/>
      <w:r w:rsidRPr="009539FB">
        <w:rPr>
          <w:sz w:val="28"/>
          <w:szCs w:val="28"/>
        </w:rPr>
        <w:t>п.п</w:t>
      </w:r>
      <w:proofErr w:type="spellEnd"/>
      <w:r w:rsidRPr="009539FB">
        <w:rPr>
          <w:sz w:val="28"/>
          <w:szCs w:val="28"/>
        </w:rPr>
        <w:t xml:space="preserve">. 10 настоящей муниципальной программы). 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Сроки реализации муниципальной программы ограничены периодом 2017-2021 гг. Реализация муниципальной программы осуществляется без выделения промежуточных этапов.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 значениях показателей реализации муниципальной программы приведены в Приложении 1 к настоящей муниципальной программе.</w:t>
      </w:r>
    </w:p>
    <w:p w:rsidR="00894491" w:rsidRPr="009539FB" w:rsidRDefault="00894491" w:rsidP="00894491">
      <w:pPr>
        <w:spacing w:after="0" w:line="240" w:lineRule="auto"/>
        <w:jc w:val="both"/>
        <w:rPr>
          <w:sz w:val="28"/>
          <w:szCs w:val="28"/>
        </w:rPr>
      </w:pP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10" w:name="_Toc460412013"/>
      <w:bookmarkStart w:id="11" w:name="_Toc465688003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3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Перечень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мероприятий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программы</w:t>
      </w:r>
      <w:bookmarkEnd w:id="10"/>
      <w:bookmarkEnd w:id="11"/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Реализация муниципальной программы предполагает выполнение комплекса мероприятий, предусмотренных подпрограммами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Обеспечение </w:t>
      </w:r>
      <w:proofErr w:type="gramStart"/>
      <w:r w:rsidRPr="009539FB">
        <w:rPr>
          <w:sz w:val="28"/>
          <w:szCs w:val="28"/>
        </w:rPr>
        <w:t xml:space="preserve">функционирования системы учреждений культуры </w:t>
      </w:r>
      <w:r w:rsidRPr="009539FB">
        <w:rPr>
          <w:bCs/>
          <w:sz w:val="28"/>
          <w:szCs w:val="28"/>
        </w:rPr>
        <w:t>города</w:t>
      </w:r>
      <w:proofErr w:type="gramEnd"/>
      <w:r w:rsidRPr="009539FB">
        <w:rPr>
          <w:bCs/>
          <w:sz w:val="28"/>
          <w:szCs w:val="28"/>
        </w:rPr>
        <w:t xml:space="preserve">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и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Повышение доступности и качества услуг в сфере культуры и искусства </w:t>
      </w:r>
      <w:r w:rsidRPr="009539FB">
        <w:rPr>
          <w:bCs/>
          <w:sz w:val="28"/>
          <w:szCs w:val="28"/>
        </w:rPr>
        <w:t>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>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 мероприятиях муниципальной программы представлены в Приложении 2 к настоящей муниципальной программе.</w:t>
      </w:r>
    </w:p>
    <w:p w:rsidR="00894491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B22D5" w:rsidRPr="009539FB" w:rsidRDefault="00AB22D5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12" w:name="_Toc460412014"/>
      <w:bookmarkStart w:id="13" w:name="_Toc465688004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lastRenderedPageBreak/>
        <w:t>4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Ресурсное обеспечение муниципальной программы</w:t>
      </w:r>
      <w:bookmarkEnd w:id="12"/>
      <w:bookmarkEnd w:id="13"/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  <w:lang w:val="x-none"/>
        </w:rPr>
      </w:pP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Реализация муниципальной программы осуществляется за счет средств бюджета муниципального </w:t>
      </w:r>
      <w:r w:rsidRPr="009539FB">
        <w:rPr>
          <w:bCs/>
          <w:sz w:val="28"/>
          <w:szCs w:val="28"/>
        </w:rPr>
        <w:t xml:space="preserve">образования </w:t>
      </w:r>
      <w:r w:rsidR="00CE4B30">
        <w:rPr>
          <w:bCs/>
          <w:sz w:val="28"/>
          <w:szCs w:val="28"/>
        </w:rPr>
        <w:t>«</w:t>
      </w:r>
      <w:r w:rsidRPr="009539FB">
        <w:rPr>
          <w:bCs/>
          <w:sz w:val="28"/>
          <w:szCs w:val="28"/>
        </w:rPr>
        <w:t>Город Аргун</w:t>
      </w:r>
      <w:r w:rsidR="00CE4B30">
        <w:rPr>
          <w:bCs/>
          <w:sz w:val="28"/>
          <w:szCs w:val="28"/>
        </w:rPr>
        <w:t>»</w:t>
      </w:r>
      <w:r w:rsidRPr="009539FB">
        <w:rPr>
          <w:sz w:val="28"/>
          <w:szCs w:val="28"/>
        </w:rPr>
        <w:t xml:space="preserve">, объемы которых подлежат ежегодному уточнению при формировании бюджета муниципального </w:t>
      </w:r>
      <w:r w:rsidRPr="009539FB">
        <w:rPr>
          <w:bCs/>
          <w:sz w:val="28"/>
          <w:szCs w:val="28"/>
        </w:rPr>
        <w:t xml:space="preserve">образования </w:t>
      </w:r>
      <w:r w:rsidR="00CE4B30">
        <w:rPr>
          <w:bCs/>
          <w:sz w:val="28"/>
          <w:szCs w:val="28"/>
        </w:rPr>
        <w:t>«</w:t>
      </w:r>
      <w:r w:rsidRPr="009539FB">
        <w:rPr>
          <w:bCs/>
          <w:sz w:val="28"/>
          <w:szCs w:val="28"/>
        </w:rPr>
        <w:t>Город Аргун</w:t>
      </w:r>
      <w:r w:rsidR="00CE4B30">
        <w:rPr>
          <w:bCs/>
          <w:sz w:val="28"/>
          <w:szCs w:val="28"/>
        </w:rPr>
        <w:t>»</w:t>
      </w:r>
      <w:r w:rsidRPr="009539FB">
        <w:rPr>
          <w:bCs/>
          <w:sz w:val="28"/>
          <w:szCs w:val="28"/>
        </w:rPr>
        <w:t xml:space="preserve"> </w:t>
      </w:r>
      <w:r w:rsidRPr="009539FB">
        <w:rPr>
          <w:sz w:val="28"/>
          <w:szCs w:val="28"/>
        </w:rPr>
        <w:t>на очередной финансовый год и плановый период.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Общий объем финансирования программы - 295 681,327 тыс. руб., в том числе по годам реализации программы: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в 2017 году – 59 136,265 тыс. руб., в том числе за счет </w:t>
      </w:r>
      <w:r w:rsidRPr="009539FB">
        <w:rPr>
          <w:sz w:val="28"/>
          <w:szCs w:val="28"/>
        </w:rPr>
        <w:t xml:space="preserve">бюджета муниципального </w:t>
      </w:r>
      <w:r w:rsidRPr="009539FB">
        <w:rPr>
          <w:bCs/>
          <w:sz w:val="28"/>
          <w:szCs w:val="28"/>
        </w:rPr>
        <w:t xml:space="preserve">образования </w:t>
      </w:r>
      <w:r w:rsidR="00CE4B30">
        <w:rPr>
          <w:bCs/>
          <w:sz w:val="28"/>
          <w:szCs w:val="28"/>
        </w:rPr>
        <w:t>«</w:t>
      </w:r>
      <w:r w:rsidRPr="009539FB">
        <w:rPr>
          <w:bCs/>
          <w:sz w:val="28"/>
          <w:szCs w:val="28"/>
        </w:rPr>
        <w:t>Город Аргун</w:t>
      </w:r>
      <w:r w:rsidR="00CE4B30">
        <w:rPr>
          <w:bCs/>
          <w:sz w:val="28"/>
          <w:szCs w:val="28"/>
        </w:rPr>
        <w:t>»</w:t>
      </w:r>
      <w:r w:rsidRPr="009539FB">
        <w:rPr>
          <w:bCs/>
          <w:sz w:val="28"/>
          <w:szCs w:val="28"/>
        </w:rPr>
        <w:t xml:space="preserve"> </w:t>
      </w:r>
      <w:r w:rsidRPr="009539FB">
        <w:rPr>
          <w:rFonts w:eastAsia="Times New Roman"/>
          <w:sz w:val="28"/>
          <w:szCs w:val="28"/>
          <w:lang w:eastAsia="ru-RU"/>
        </w:rPr>
        <w:t>59 136,265 тыс. руб.;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в 2018 году – 59 136,265 тыс. руб., в том числе за счет </w:t>
      </w:r>
      <w:r w:rsidRPr="009539FB">
        <w:rPr>
          <w:sz w:val="28"/>
          <w:szCs w:val="28"/>
        </w:rPr>
        <w:t xml:space="preserve">бюджета муниципального </w:t>
      </w:r>
      <w:r w:rsidRPr="009539FB">
        <w:rPr>
          <w:bCs/>
          <w:sz w:val="28"/>
          <w:szCs w:val="28"/>
        </w:rPr>
        <w:t xml:space="preserve">образования </w:t>
      </w:r>
      <w:r w:rsidR="00CE4B30">
        <w:rPr>
          <w:bCs/>
          <w:sz w:val="28"/>
          <w:szCs w:val="28"/>
        </w:rPr>
        <w:t>«</w:t>
      </w:r>
      <w:r w:rsidRPr="009539FB">
        <w:rPr>
          <w:bCs/>
          <w:sz w:val="28"/>
          <w:szCs w:val="28"/>
        </w:rPr>
        <w:t>Город Аргун</w:t>
      </w:r>
      <w:r w:rsidR="00CE4B30">
        <w:rPr>
          <w:bCs/>
          <w:sz w:val="28"/>
          <w:szCs w:val="28"/>
        </w:rPr>
        <w:t>»</w:t>
      </w:r>
      <w:r w:rsidRPr="009539FB">
        <w:rPr>
          <w:bCs/>
          <w:sz w:val="28"/>
          <w:szCs w:val="28"/>
        </w:rPr>
        <w:t xml:space="preserve"> </w:t>
      </w:r>
      <w:r w:rsidRPr="009539FB">
        <w:rPr>
          <w:rFonts w:eastAsia="Times New Roman"/>
          <w:sz w:val="28"/>
          <w:szCs w:val="28"/>
          <w:lang w:eastAsia="ru-RU"/>
        </w:rPr>
        <w:t>59 136,265 тыс. руб.;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в 2019 году – 59 136,265 тыс. руб., в том числе за счет </w:t>
      </w:r>
      <w:r w:rsidRPr="009539FB">
        <w:rPr>
          <w:sz w:val="28"/>
          <w:szCs w:val="28"/>
        </w:rPr>
        <w:t xml:space="preserve">бюджета муниципального </w:t>
      </w:r>
      <w:r w:rsidRPr="009539FB">
        <w:rPr>
          <w:bCs/>
          <w:sz w:val="28"/>
          <w:szCs w:val="28"/>
        </w:rPr>
        <w:t xml:space="preserve">образования </w:t>
      </w:r>
      <w:r w:rsidR="00CE4B30">
        <w:rPr>
          <w:bCs/>
          <w:sz w:val="28"/>
          <w:szCs w:val="28"/>
        </w:rPr>
        <w:t>«</w:t>
      </w:r>
      <w:r w:rsidRPr="009539FB">
        <w:rPr>
          <w:bCs/>
          <w:sz w:val="28"/>
          <w:szCs w:val="28"/>
        </w:rPr>
        <w:t>Город Аргун</w:t>
      </w:r>
      <w:r w:rsidR="00CE4B30">
        <w:rPr>
          <w:bCs/>
          <w:sz w:val="28"/>
          <w:szCs w:val="28"/>
        </w:rPr>
        <w:t>»</w:t>
      </w:r>
      <w:r w:rsidRPr="009539FB">
        <w:rPr>
          <w:bCs/>
          <w:sz w:val="28"/>
          <w:szCs w:val="28"/>
        </w:rPr>
        <w:t xml:space="preserve"> </w:t>
      </w:r>
      <w:r w:rsidRPr="009539FB">
        <w:rPr>
          <w:rFonts w:eastAsia="Times New Roman"/>
          <w:sz w:val="28"/>
          <w:szCs w:val="28"/>
          <w:lang w:eastAsia="ru-RU"/>
        </w:rPr>
        <w:t>59 136,265 тыс. руб.;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в 2020 году – 59 136,265 тыс. руб., в том числе за счет </w:t>
      </w:r>
      <w:r w:rsidRPr="009539FB">
        <w:rPr>
          <w:sz w:val="28"/>
          <w:szCs w:val="28"/>
        </w:rPr>
        <w:t xml:space="preserve">бюджета муниципального </w:t>
      </w:r>
      <w:r w:rsidRPr="009539FB">
        <w:rPr>
          <w:bCs/>
          <w:sz w:val="28"/>
          <w:szCs w:val="28"/>
        </w:rPr>
        <w:t xml:space="preserve">образования </w:t>
      </w:r>
      <w:r w:rsidR="00CE4B30">
        <w:rPr>
          <w:bCs/>
          <w:sz w:val="28"/>
          <w:szCs w:val="28"/>
        </w:rPr>
        <w:t>«</w:t>
      </w:r>
      <w:r w:rsidRPr="009539FB">
        <w:rPr>
          <w:bCs/>
          <w:sz w:val="28"/>
          <w:szCs w:val="28"/>
        </w:rPr>
        <w:t>Город Аргун</w:t>
      </w:r>
      <w:r w:rsidR="00CE4B30">
        <w:rPr>
          <w:bCs/>
          <w:sz w:val="28"/>
          <w:szCs w:val="28"/>
        </w:rPr>
        <w:t>»</w:t>
      </w:r>
      <w:r w:rsidRPr="009539FB">
        <w:rPr>
          <w:bCs/>
          <w:sz w:val="28"/>
          <w:szCs w:val="28"/>
        </w:rPr>
        <w:t xml:space="preserve"> </w:t>
      </w:r>
      <w:r w:rsidRPr="009539FB">
        <w:rPr>
          <w:rFonts w:eastAsia="Times New Roman"/>
          <w:sz w:val="28"/>
          <w:szCs w:val="28"/>
          <w:lang w:eastAsia="ru-RU"/>
        </w:rPr>
        <w:t>59 136,265 тыс. руб.;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в 2021 году – 59 136,265 тыс. руб., в том числе за счет </w:t>
      </w:r>
      <w:r w:rsidRPr="009539FB">
        <w:rPr>
          <w:sz w:val="28"/>
          <w:szCs w:val="28"/>
        </w:rPr>
        <w:t xml:space="preserve">бюджета муниципального </w:t>
      </w:r>
      <w:r w:rsidRPr="009539FB">
        <w:rPr>
          <w:bCs/>
          <w:sz w:val="28"/>
          <w:szCs w:val="28"/>
        </w:rPr>
        <w:t xml:space="preserve">образования </w:t>
      </w:r>
      <w:r w:rsidR="00CE4B30">
        <w:rPr>
          <w:bCs/>
          <w:sz w:val="28"/>
          <w:szCs w:val="28"/>
        </w:rPr>
        <w:t>«</w:t>
      </w:r>
      <w:r w:rsidRPr="009539FB">
        <w:rPr>
          <w:bCs/>
          <w:sz w:val="28"/>
          <w:szCs w:val="28"/>
        </w:rPr>
        <w:t>Город Аргун</w:t>
      </w:r>
      <w:r w:rsidR="00CE4B30">
        <w:rPr>
          <w:bCs/>
          <w:sz w:val="28"/>
          <w:szCs w:val="28"/>
        </w:rPr>
        <w:t>»</w:t>
      </w:r>
      <w:r w:rsidRPr="009539FB">
        <w:rPr>
          <w:bCs/>
          <w:sz w:val="28"/>
          <w:szCs w:val="28"/>
        </w:rPr>
        <w:t xml:space="preserve"> </w:t>
      </w:r>
      <w:r w:rsidRPr="009539FB">
        <w:rPr>
          <w:rFonts w:eastAsia="Times New Roman"/>
          <w:sz w:val="28"/>
          <w:szCs w:val="28"/>
          <w:lang w:eastAsia="ru-RU"/>
        </w:rPr>
        <w:t>59 136,265 тыс. руб.</w:t>
      </w:r>
    </w:p>
    <w:p w:rsidR="00894491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об объеме средств, необходимых для реализации мероприятий муниципальной программы, представлены в Приложении 3 к настоящей муниципальной программе.</w:t>
      </w:r>
    </w:p>
    <w:p w:rsidR="00AB22D5" w:rsidRPr="009539FB" w:rsidRDefault="00AB22D5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14" w:name="_Toc460412015"/>
      <w:bookmarkStart w:id="15" w:name="_Toc465688005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5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Характеристика мер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муниципального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регулирования, направленных на достижение целей и конечных результатов реализации муниципальной программы</w:t>
      </w:r>
      <w:bookmarkEnd w:id="14"/>
      <w:bookmarkEnd w:id="15"/>
    </w:p>
    <w:p w:rsidR="00894491" w:rsidRPr="009539FB" w:rsidRDefault="00894491" w:rsidP="00894491">
      <w:pPr>
        <w:spacing w:after="0" w:line="240" w:lineRule="auto"/>
        <w:rPr>
          <w:sz w:val="28"/>
          <w:szCs w:val="28"/>
        </w:rPr>
      </w:pP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Муниципальная программа предусматривает применение комплекса мер муниципального регулирования в сфере культуры, значительная часть которых связана с совершенствованием контроля деятельности муниципальных учреждений культуры и повышением эффективности финансового обеспечения выполнения муниципальных заданий на оказание услуг/выполнение работ муниципальных учреждений культуры </w:t>
      </w:r>
      <w:r w:rsidRPr="009539FB">
        <w:rPr>
          <w:bCs/>
          <w:sz w:val="28"/>
          <w:szCs w:val="28"/>
        </w:rPr>
        <w:t>города Аргун</w:t>
      </w:r>
      <w:r w:rsidRPr="009539FB">
        <w:rPr>
          <w:sz w:val="28"/>
          <w:szCs w:val="28"/>
        </w:rPr>
        <w:t>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 мерах муниципального регулирования (перечень нормативных правовых актов, их основные положения и планируемые сроки принятия) в сфере реализации муниципальной программы представлены в Приложении 4 к настоящей муниципальной программе.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16" w:name="_Toc460412016"/>
      <w:bookmarkStart w:id="17" w:name="_Toc465688006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6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Прогноз сводных показателей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муниципальных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заданий по этапам реализации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программы</w:t>
      </w:r>
      <w:bookmarkEnd w:id="16"/>
      <w:bookmarkEnd w:id="17"/>
    </w:p>
    <w:p w:rsidR="00894491" w:rsidRPr="009539FB" w:rsidRDefault="00894491" w:rsidP="00894491">
      <w:pPr>
        <w:spacing w:after="0" w:line="240" w:lineRule="auto"/>
        <w:jc w:val="center"/>
        <w:rPr>
          <w:sz w:val="28"/>
          <w:szCs w:val="28"/>
        </w:rPr>
      </w:pP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Муниципальное учреждение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Управление культуры г.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 полномочия учредителя в отношении 5 муниципальных учреждений культуры:</w:t>
      </w:r>
    </w:p>
    <w:p w:rsidR="0076239A" w:rsidRPr="009539FB" w:rsidRDefault="0076239A" w:rsidP="0076239A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lastRenderedPageBreak/>
        <w:t xml:space="preserve">МКУ </w:t>
      </w:r>
      <w:r>
        <w:rPr>
          <w:rFonts w:eastAsia="Times New Roman"/>
          <w:sz w:val="28"/>
          <w:szCs w:val="28"/>
          <w:lang w:eastAsia="ru-RU"/>
        </w:rPr>
        <w:t>«</w:t>
      </w:r>
      <w:r w:rsidRPr="009539FB">
        <w:rPr>
          <w:rFonts w:eastAsia="Times New Roman"/>
          <w:sz w:val="28"/>
          <w:szCs w:val="28"/>
          <w:lang w:eastAsia="ru-RU"/>
        </w:rPr>
        <w:t>Аргунская городская библиотека</w:t>
      </w:r>
      <w:r>
        <w:rPr>
          <w:rFonts w:eastAsia="Times New Roman"/>
          <w:sz w:val="28"/>
          <w:szCs w:val="28"/>
          <w:lang w:eastAsia="ru-RU"/>
        </w:rPr>
        <w:t>»</w:t>
      </w:r>
      <w:r w:rsidRPr="009539FB">
        <w:rPr>
          <w:rFonts w:eastAsia="Times New Roman"/>
          <w:sz w:val="28"/>
          <w:szCs w:val="28"/>
          <w:lang w:eastAsia="ru-RU"/>
        </w:rPr>
        <w:t>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МКУ </w:t>
      </w:r>
      <w:r w:rsidR="00CE4B30">
        <w:rPr>
          <w:rFonts w:eastAsia="Times New Roman"/>
          <w:sz w:val="28"/>
          <w:szCs w:val="28"/>
          <w:lang w:eastAsia="ru-RU"/>
        </w:rPr>
        <w:t>«</w:t>
      </w:r>
      <w:r w:rsidRPr="009539FB">
        <w:rPr>
          <w:rFonts w:eastAsia="Times New Roman"/>
          <w:sz w:val="28"/>
          <w:szCs w:val="28"/>
          <w:lang w:eastAsia="ru-RU"/>
        </w:rPr>
        <w:t>Дворец культуры г. Аргун</w:t>
      </w:r>
      <w:r w:rsidR="00CE4B30">
        <w:rPr>
          <w:rFonts w:eastAsia="Times New Roman"/>
          <w:sz w:val="28"/>
          <w:szCs w:val="28"/>
          <w:lang w:eastAsia="ru-RU"/>
        </w:rPr>
        <w:t>»</w:t>
      </w:r>
      <w:r w:rsidRPr="009539FB">
        <w:rPr>
          <w:rFonts w:eastAsia="Times New Roman"/>
          <w:sz w:val="28"/>
          <w:szCs w:val="28"/>
          <w:lang w:eastAsia="ru-RU"/>
        </w:rPr>
        <w:t>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МКУ </w:t>
      </w:r>
      <w:r w:rsidR="00CE4B30">
        <w:rPr>
          <w:rFonts w:eastAsia="Times New Roman"/>
          <w:sz w:val="28"/>
          <w:szCs w:val="28"/>
          <w:lang w:eastAsia="ru-RU"/>
        </w:rPr>
        <w:t>«</w:t>
      </w:r>
      <w:r w:rsidRPr="009539FB">
        <w:rPr>
          <w:rFonts w:eastAsia="Times New Roman"/>
          <w:sz w:val="28"/>
          <w:szCs w:val="28"/>
          <w:lang w:eastAsia="ru-RU"/>
        </w:rPr>
        <w:t>Парк культуры г. Аргун</w:t>
      </w:r>
      <w:r w:rsidR="00CE4B30">
        <w:rPr>
          <w:rFonts w:eastAsia="Times New Roman"/>
          <w:sz w:val="28"/>
          <w:szCs w:val="28"/>
          <w:lang w:eastAsia="ru-RU"/>
        </w:rPr>
        <w:t>»</w:t>
      </w:r>
      <w:r w:rsidRPr="009539FB">
        <w:rPr>
          <w:rFonts w:eastAsia="Times New Roman"/>
          <w:sz w:val="28"/>
          <w:szCs w:val="28"/>
          <w:lang w:eastAsia="ru-RU"/>
        </w:rPr>
        <w:t>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МКУ </w:t>
      </w:r>
      <w:proofErr w:type="gramStart"/>
      <w:r w:rsidRPr="009539FB">
        <w:rPr>
          <w:rFonts w:eastAsia="Times New Roman"/>
          <w:sz w:val="28"/>
          <w:szCs w:val="28"/>
          <w:lang w:eastAsia="ru-RU"/>
        </w:rPr>
        <w:t>ДО</w:t>
      </w:r>
      <w:proofErr w:type="gramEnd"/>
      <w:r w:rsidRPr="009539FB">
        <w:rPr>
          <w:rFonts w:eastAsia="Times New Roman"/>
          <w:sz w:val="28"/>
          <w:szCs w:val="28"/>
          <w:lang w:eastAsia="ru-RU"/>
        </w:rPr>
        <w:t xml:space="preserve"> </w:t>
      </w:r>
      <w:r w:rsidR="00CE4B30">
        <w:rPr>
          <w:rFonts w:eastAsia="Times New Roman"/>
          <w:sz w:val="28"/>
          <w:szCs w:val="28"/>
          <w:lang w:eastAsia="ru-RU"/>
        </w:rPr>
        <w:t>«</w:t>
      </w:r>
      <w:proofErr w:type="gramStart"/>
      <w:r w:rsidRPr="009539FB">
        <w:rPr>
          <w:rFonts w:eastAsia="Times New Roman"/>
          <w:sz w:val="28"/>
          <w:szCs w:val="28"/>
          <w:lang w:eastAsia="ru-RU"/>
        </w:rPr>
        <w:t>Детская</w:t>
      </w:r>
      <w:proofErr w:type="gramEnd"/>
      <w:r w:rsidRPr="009539FB">
        <w:rPr>
          <w:rFonts w:eastAsia="Times New Roman"/>
          <w:sz w:val="28"/>
          <w:szCs w:val="28"/>
          <w:lang w:eastAsia="ru-RU"/>
        </w:rPr>
        <w:t xml:space="preserve"> школа искусств г. Аргун</w:t>
      </w:r>
      <w:r w:rsidR="00CE4B30">
        <w:rPr>
          <w:rFonts w:eastAsia="Times New Roman"/>
          <w:sz w:val="28"/>
          <w:szCs w:val="28"/>
          <w:lang w:eastAsia="ru-RU"/>
        </w:rPr>
        <w:t>»</w:t>
      </w:r>
      <w:r w:rsidRPr="009539FB">
        <w:rPr>
          <w:rFonts w:eastAsia="Times New Roman"/>
          <w:sz w:val="28"/>
          <w:szCs w:val="28"/>
          <w:lang w:eastAsia="ru-RU"/>
        </w:rPr>
        <w:t>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МБУ </w:t>
      </w:r>
      <w:r w:rsidR="00CE4B30">
        <w:rPr>
          <w:rFonts w:eastAsia="Times New Roman"/>
          <w:sz w:val="28"/>
          <w:szCs w:val="28"/>
          <w:lang w:eastAsia="ru-RU"/>
        </w:rPr>
        <w:t>«</w:t>
      </w:r>
      <w:r w:rsidRPr="009539FB">
        <w:rPr>
          <w:rFonts w:eastAsia="Times New Roman"/>
          <w:sz w:val="28"/>
          <w:szCs w:val="28"/>
          <w:lang w:eastAsia="ru-RU"/>
        </w:rPr>
        <w:t>Централизованная бухгалтерия учреждений культуры г. Аргун</w:t>
      </w:r>
      <w:r w:rsidR="00CE4B30">
        <w:rPr>
          <w:rFonts w:eastAsia="Times New Roman"/>
          <w:sz w:val="28"/>
          <w:szCs w:val="28"/>
          <w:lang w:eastAsia="ru-RU"/>
        </w:rPr>
        <w:t>»</w:t>
      </w:r>
      <w:r w:rsidRPr="009539FB">
        <w:rPr>
          <w:rFonts w:eastAsia="Times New Roman"/>
          <w:sz w:val="28"/>
          <w:szCs w:val="28"/>
          <w:lang w:eastAsia="ru-RU"/>
        </w:rPr>
        <w:t>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Сведения о показателях выполнения муниципального задания МБУ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Централизованная бухгалтерия учреждений культуры г.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представлены в Приложении 5 к настоящей муниципальной программе.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18" w:name="_Toc460412017"/>
      <w:bookmarkStart w:id="19" w:name="_Toc465688007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7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b/>
          <w:sz w:val="28"/>
          <w:szCs w:val="28"/>
        </w:rPr>
        <w:t>Оценка вероятных рисков и мер их предотвращения (компенсации) в процессе реализации муниципальной программы</w:t>
      </w:r>
      <w:bookmarkEnd w:id="18"/>
      <w:bookmarkEnd w:id="19"/>
    </w:p>
    <w:p w:rsidR="00894491" w:rsidRPr="009539FB" w:rsidRDefault="00894491" w:rsidP="00894491">
      <w:pPr>
        <w:spacing w:after="0" w:line="240" w:lineRule="auto"/>
        <w:rPr>
          <w:sz w:val="28"/>
          <w:szCs w:val="28"/>
        </w:rPr>
      </w:pP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муниципальной программы включает в себя: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программы;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текущий мониторинг наступления рисков;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На ход реализации муниципальной программы существенное влияние оказывают следующие группы рисков: финансовые, правовые и организационные.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Наиболее значимым финансовым риском является недостаток финансирования муниципальной программы, </w:t>
      </w:r>
      <w:proofErr w:type="gramStart"/>
      <w:r w:rsidRPr="009539FB">
        <w:rPr>
          <w:sz w:val="28"/>
          <w:szCs w:val="28"/>
        </w:rPr>
        <w:t>причины</w:t>
      </w:r>
      <w:proofErr w:type="gramEnd"/>
      <w:r w:rsidRPr="009539FB">
        <w:rPr>
          <w:sz w:val="28"/>
          <w:szCs w:val="28"/>
        </w:rPr>
        <w:t xml:space="preserve"> возникновения которого в большей степени определяются внешними факторами: недополучение (выпадение) доходов бюджета муниципального </w:t>
      </w:r>
      <w:r w:rsidRPr="009539FB">
        <w:rPr>
          <w:bCs/>
          <w:sz w:val="28"/>
          <w:szCs w:val="28"/>
        </w:rPr>
        <w:t xml:space="preserve">образования </w:t>
      </w:r>
      <w:r w:rsidR="00CE4B30">
        <w:rPr>
          <w:bCs/>
          <w:sz w:val="28"/>
          <w:szCs w:val="28"/>
        </w:rPr>
        <w:t>«</w:t>
      </w:r>
      <w:r w:rsidRPr="009539FB">
        <w:rPr>
          <w:bCs/>
          <w:sz w:val="28"/>
          <w:szCs w:val="28"/>
        </w:rPr>
        <w:t>Город Аргун</w:t>
      </w:r>
      <w:r w:rsidR="00CE4B30">
        <w:rPr>
          <w:bCs/>
          <w:sz w:val="28"/>
          <w:szCs w:val="28"/>
        </w:rPr>
        <w:t>»</w:t>
      </w:r>
      <w:r w:rsidRPr="009539FB">
        <w:rPr>
          <w:sz w:val="28"/>
          <w:szCs w:val="28"/>
        </w:rPr>
        <w:t xml:space="preserve">, незапланированное увеличение расходов, и, как следствие, увеличение дефицита бюджета муниципального образования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Город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, которое приводит к пересмотру финансирования ранее принятых расходных обязательств и возможному увеличению муниципального долга. Наступление данного риска может повлечь за собой полное или частичное невыполнение мероприятий и, как следствие, недостижение целевых значений показателей муниципальной программы. 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муниципальной программы, осуществляется при помощи следующих мер: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республиканского бюджета на реализацию мероприятий подпрограмм муниципальной программы);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lastRenderedPageBreak/>
        <w:t>рациональное использование имеющихся средств (получение экономии при осуществлении закупок для муниципальных нужд);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составление и исполнение ежемесячного графика </w:t>
      </w:r>
      <w:proofErr w:type="gramStart"/>
      <w:r w:rsidRPr="009539FB">
        <w:rPr>
          <w:rFonts w:eastAsia="Times New Roman"/>
          <w:sz w:val="28"/>
          <w:szCs w:val="28"/>
          <w:lang w:eastAsia="ru-RU"/>
        </w:rPr>
        <w:t>финансирования</w:t>
      </w:r>
      <w:proofErr w:type="gramEnd"/>
      <w:r w:rsidRPr="009539FB">
        <w:rPr>
          <w:rFonts w:eastAsia="Times New Roman"/>
          <w:sz w:val="28"/>
          <w:szCs w:val="28"/>
          <w:lang w:eastAsia="ru-RU"/>
        </w:rPr>
        <w:t xml:space="preserve"> и своевременное использование средств при реализации мероприятий программы;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программы. 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Правовые риски реализации муниципальной программы связаны с возможными изменениями бюджетного законодательства; законодательства и приоритетов государственной политики в сфере реализации муниципальной программы на федеральном и республиканском уровнях.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Снижение вероятности и минимизация последствий наступления рисков, связанных с изменением бюджетного законодательства или законодательства и/или приоритетов государственной политики в сфере реализации программы на федеральном и республиканском уровнях, осуществляется при помощи следующих мер: 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регулярный мониторинг изменений бюджетного законодательства и законодательства в сфере культуры (в том числе анонсов планируемых изменений), стратегий и программных документов в сфере культуры, подготавливаемых Правительством Российской Федерации, а также указаний и методических рекомендаций Министерства культуры Российской Федерации; 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реализация мероприятий с учетом результатов проводимого мониторинга, при необходимости – проведение корректировки муниципальной программы.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К организационным рискам реализации муниципальной программы можно отнести: ограниченность кадровых ресурсов, недостаточную квалификацию финансовых работников ответственного исполнителя муниципальной программы в сфере культуры.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финансовых работников - исполнителей и участников реализации муниципальной программы - осуществляется при помощи следующих мер: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назначение постоянных ответственных исполнителей с обеспечением возможности их полноценного участия в реализации мероприятий программы;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повышение квалификации непосредственных исполнителей мероприятий программы (проведение обучений, семинаров, обеспечение открытого доступа к методическим и информационным материалам); 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привлечение к реализации мероприятий представителей общественных, научных и профессиональных сообществ;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lastRenderedPageBreak/>
        <w:t>при необходимости – ротация непосредственных исполнителей мероприятий муниципальной программы.</w:t>
      </w:r>
    </w:p>
    <w:p w:rsidR="00894491" w:rsidRPr="009539FB" w:rsidRDefault="00894491" w:rsidP="00894491">
      <w:pPr>
        <w:spacing w:after="0" w:line="240" w:lineRule="auto"/>
        <w:ind w:left="928"/>
        <w:jc w:val="both"/>
        <w:rPr>
          <w:sz w:val="28"/>
          <w:szCs w:val="28"/>
        </w:rPr>
      </w:pP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20" w:name="_Toc460412018"/>
      <w:bookmarkStart w:id="21" w:name="_Toc465688008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8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Оценка эффективности реализации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программы</w:t>
      </w:r>
      <w:bookmarkEnd w:id="20"/>
      <w:bookmarkEnd w:id="21"/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Оценка эффективности реализации муниципальной программы проводится по результатам завершения финансового года в соответствии с Порядком разработки, реализации и оценки эффективности муниципальных программ </w:t>
      </w:r>
      <w:r w:rsidRPr="009539FB">
        <w:rPr>
          <w:bCs/>
          <w:sz w:val="28"/>
          <w:szCs w:val="28"/>
        </w:rPr>
        <w:t>города Аргун</w:t>
      </w:r>
      <w:r w:rsidRPr="009539FB">
        <w:rPr>
          <w:sz w:val="28"/>
          <w:szCs w:val="28"/>
        </w:rPr>
        <w:t xml:space="preserve"> Чеченской Республики, утвержденным Постановлением Мэрии </w:t>
      </w:r>
      <w:r w:rsidRPr="009539FB">
        <w:rPr>
          <w:bCs/>
          <w:sz w:val="28"/>
          <w:szCs w:val="28"/>
        </w:rPr>
        <w:t>города Аргун</w:t>
      </w:r>
      <w:r w:rsidRPr="009539FB">
        <w:rPr>
          <w:sz w:val="28"/>
          <w:szCs w:val="28"/>
        </w:rPr>
        <w:t xml:space="preserve"> </w:t>
      </w:r>
      <w:r w:rsidR="0009154D" w:rsidRPr="009539FB">
        <w:rPr>
          <w:sz w:val="28"/>
          <w:szCs w:val="28"/>
        </w:rPr>
        <w:t xml:space="preserve">от </w:t>
      </w:r>
      <w:r w:rsidR="0009154D">
        <w:rPr>
          <w:sz w:val="28"/>
          <w:szCs w:val="28"/>
        </w:rPr>
        <w:t>21</w:t>
      </w:r>
      <w:r w:rsidR="0009154D" w:rsidRPr="009539FB">
        <w:rPr>
          <w:sz w:val="28"/>
          <w:szCs w:val="28"/>
        </w:rPr>
        <w:t>.</w:t>
      </w:r>
      <w:r w:rsidR="0009154D">
        <w:rPr>
          <w:sz w:val="28"/>
          <w:szCs w:val="28"/>
        </w:rPr>
        <w:t>10</w:t>
      </w:r>
      <w:r w:rsidR="0009154D" w:rsidRPr="009539FB">
        <w:rPr>
          <w:sz w:val="28"/>
          <w:szCs w:val="28"/>
        </w:rPr>
        <w:t>.2016 №</w:t>
      </w:r>
      <w:r w:rsidR="0009154D">
        <w:rPr>
          <w:sz w:val="28"/>
          <w:szCs w:val="28"/>
        </w:rPr>
        <w:t>80-п</w:t>
      </w:r>
      <w:r w:rsidRPr="009539FB">
        <w:rPr>
          <w:sz w:val="28"/>
          <w:szCs w:val="28"/>
        </w:rPr>
        <w:t>. Итоговая оценка эффективности реализации муниципальной программы проводится по завершении периода ее действия.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В ходе проведения оценки определяется уровень достижения плановых значений показателей по соответствующим годам реализации муниципальной программы. При этом: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показатели, для которых установлено значение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не более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, считаются выполненными, если фактически достигнутое значение за отчетный год равно или не превышает плановое;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показатели, для которых установлено значение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не менее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, считаются выполненными, если фактически достигнутое значение за отчетный год равно или превышает плановое;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показатели, для которых установлено значение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да/нет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, считаются выполненными при соблюдении всех необходимых условий наступления событий (по своевременности и содержанию результата и др.).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Оценка эффективности реализации муниципальной программы осуществляется по показателям, для которых установлено плановое значение в соответствующем отчетном году. Оценка проводится на основании данных отчетов соответствующих ответственных исполнителей мероприятий муниципальной программы, бюджетной отчетности, сведений государственной и муниципальной статистики и др.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В случае если уровень достижения плановых значений показателей реализации муниципальной программы (в общем количестве показателей, подлежащих оценке за отчётный год) составил: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90% и более – итоги реализации муниципальной программы за отчетный год признаются положительными;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от 75% до 89% – итоги реализации муниципальной программы за отчетный год признаются удовлетворительными;</w:t>
      </w:r>
    </w:p>
    <w:p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менее 74% - итоги реализации муниципальной программы за отчетный год признаются неудовлетворительными.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Аналогичным образом проводится итоговая оценка эффективности реализации муниципальной программы по завершении последнего года периода ее реализации.</w:t>
      </w: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 w:type="page"/>
      </w:r>
      <w:bookmarkStart w:id="22" w:name="_Toc460412019"/>
      <w:bookmarkStart w:id="23" w:name="_Toc465688009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lastRenderedPageBreak/>
        <w:t>9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Подпрограмма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Обеспечение </w:t>
      </w:r>
      <w:proofErr w:type="gramStart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функционирования системы учреждений культуры города</w:t>
      </w:r>
      <w:proofErr w:type="gramEnd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22"/>
      <w:bookmarkEnd w:id="23"/>
    </w:p>
    <w:p w:rsidR="00894491" w:rsidRPr="009539FB" w:rsidRDefault="00894491" w:rsidP="00894491">
      <w:pPr>
        <w:spacing w:after="0" w:line="240" w:lineRule="auto"/>
        <w:jc w:val="center"/>
        <w:rPr>
          <w:sz w:val="28"/>
          <w:lang w:val="x-none"/>
        </w:rPr>
      </w:pP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24" w:name="_Toc460412020"/>
      <w:bookmarkStart w:id="25" w:name="_Toc465688010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9.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1.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ПАСПОРТ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/>
        <w:t xml:space="preserve">подпрограммы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Обеспечение </w:t>
      </w:r>
      <w:proofErr w:type="gramStart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функционирования системы учреждений культуры города</w:t>
      </w:r>
      <w:proofErr w:type="gramEnd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 муниципальной 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Развитие культуры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24"/>
      <w:bookmarkEnd w:id="25"/>
    </w:p>
    <w:p w:rsidR="00894491" w:rsidRPr="009539FB" w:rsidRDefault="00894491" w:rsidP="00894491">
      <w:pPr>
        <w:spacing w:after="0" w:line="240" w:lineRule="auto"/>
        <w:jc w:val="center"/>
        <w:rPr>
          <w:sz w:val="28"/>
          <w:lang w:val="x-none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938"/>
        <w:gridCol w:w="4820"/>
      </w:tblGrid>
      <w:tr w:rsidR="00B82315" w:rsidRPr="00B82315" w:rsidTr="00B82315">
        <w:trPr>
          <w:trHeight w:val="20"/>
        </w:trPr>
        <w:tc>
          <w:tcPr>
            <w:tcW w:w="4683" w:type="dxa"/>
            <w:gridSpan w:val="2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 xml:space="preserve">Обеспечение </w:t>
            </w:r>
            <w:proofErr w:type="gramStart"/>
            <w:r w:rsidRPr="00B82315">
              <w:rPr>
                <w:rFonts w:eastAsia="Times New Roman"/>
                <w:szCs w:val="24"/>
                <w:lang w:eastAsia="ru-RU"/>
              </w:rPr>
              <w:t>функционирования системы учреждений культуры города</w:t>
            </w:r>
            <w:proofErr w:type="gramEnd"/>
            <w:r w:rsidRPr="00B823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Совершенствование организационно-управленческой деятельности в сфере культуры и искусства города Аргун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 w:val="restart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Формирование единой системы учреждений культуры на территории города Аргун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Совершенствование деятельности подведомственных муниципальных учреждений культуры города Аргун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 w:val="restart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Публикация ежегодного доклада о реализации деятельности МУ "Управление культуры г. Аргун"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Проведение ежемесячной актуализации официального сайта МУ "Управление культуры г. Аргун" в сети Интернет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Доля библиотек, имеющих компьютеризованные посадочные места с возможностью доступа к электронным ресурсам библиотеки и выходом в сеть Интернет, в общем количестве библиотек (не менее)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Отношение средней заработной платы работников учреждений культуры к средней заработной плате в Чеченской Республике (не менее)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Доля учреждений культуры, получивших удовлетворительную оценку по результатам независимой оценки учреждений культуры, в общем количестве учреждений культуры (не менее)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 xml:space="preserve">Доля работников учреждений культуры, имеющих высшее профессиональное образование, в общей численности </w:t>
            </w:r>
            <w:r w:rsidRPr="00B82315">
              <w:rPr>
                <w:rFonts w:eastAsia="Times New Roman"/>
                <w:szCs w:val="24"/>
                <w:lang w:eastAsia="ru-RU"/>
              </w:rPr>
              <w:lastRenderedPageBreak/>
              <w:t>работников учреждений культуры (не менее)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Укомплектованность штатов учреждений культуры (доля занятых должностей в общем количестве должностей по штатному расписанию) (не менее)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Доля работников учреждений культуры, в том числе и руководителей, переведенных на эффективный контракт, в общей численности работников учреждений культуры (не менее)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Доля населения, охваченная проводимыми учреждениями культуры мероприятиями (не менее)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2017 – 2021 годы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28501,8997 тыс. руб.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28501,8997 тыс. руб.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2017 году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5700,37994 тыс. руб.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5700,37994 тыс. руб.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2018 году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5700,37994 тыс. руб.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5700,37994 тыс. руб.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2019 году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5700,37994 тыс. руб.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5700,37994 тыс. руб.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2020 году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5700,37994 тыс. руб.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5700,37994 тыс. руб.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2021 году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5700,37994 тыс. руб.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5700,37994 тыс. руб.</w:t>
            </w:r>
          </w:p>
        </w:tc>
      </w:tr>
      <w:tr w:rsidR="00B82315" w:rsidRPr="00B82315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 w:val="restart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Размещение ежегодного доклада о деятельности МУ "Управление культуры г. Аргун" в сети Интернет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 xml:space="preserve">Своевременное обновление информации на официальном сайте МУ "Управление культуры г. Аргун" в сети Интернет  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Обеспечение всех библиотек компьютеризованными посадочными местами с возможностью доступа к электронным ресурсам библиотеки и выходом в сеть Интернет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Доведение средней заработной платы работников учреждений культуры до уровня средней заработной платы в целом по экономике в Чеченской Республике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Достижение всеми учреждениями культуры удовлетворительной оценки по результатам независимой оценки учреждений культуры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Увеличение до 50 % доли работников учреждений культуры, имеющих высшее образование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Полная укомплектованность учреждений культуры квалифицированными кадрами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Перевод всех работников учреждений культуры, в том числе и руководителей, на эффективный контракт</w:t>
            </w:r>
          </w:p>
        </w:tc>
      </w:tr>
      <w:tr w:rsidR="00B82315" w:rsidRPr="00B82315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Охват всего населения проводимыми учреждениями культуры мероприятиями</w:t>
            </w:r>
          </w:p>
        </w:tc>
      </w:tr>
    </w:tbl>
    <w:p w:rsidR="00B82315" w:rsidRPr="009539FB" w:rsidRDefault="00B82315" w:rsidP="00894491">
      <w:pPr>
        <w:spacing w:after="0" w:line="240" w:lineRule="auto"/>
        <w:jc w:val="both"/>
        <w:rPr>
          <w:sz w:val="28"/>
          <w:szCs w:val="28"/>
        </w:rPr>
      </w:pP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26" w:name="_Toc460412022"/>
      <w:bookmarkStart w:id="27" w:name="_Toc465688011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9.2. Приоритеты, цели и задачи, сроки и этапы реализации подпрограммы муниципальной программы</w:t>
      </w:r>
      <w:bookmarkEnd w:id="26"/>
      <w:bookmarkEnd w:id="27"/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Целью настоящей подпрограммы является совершенствование организационно-управленческой деятельности в сфере культуры и искусства </w:t>
      </w:r>
      <w:r w:rsidRPr="009539FB">
        <w:rPr>
          <w:rFonts w:eastAsia="Times New Roman"/>
          <w:sz w:val="28"/>
          <w:szCs w:val="28"/>
          <w:lang w:eastAsia="ru-RU"/>
        </w:rPr>
        <w:t>города Аргун</w:t>
      </w:r>
      <w:r w:rsidRPr="009539FB">
        <w:rPr>
          <w:sz w:val="28"/>
          <w:szCs w:val="28"/>
        </w:rPr>
        <w:t>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894491" w:rsidRPr="009539FB" w:rsidRDefault="00894491" w:rsidP="00873DB3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lastRenderedPageBreak/>
        <w:t>формирование единой системы учреждений культуры на территории города Аргун;</w:t>
      </w:r>
    </w:p>
    <w:p w:rsidR="00894491" w:rsidRPr="009539FB" w:rsidRDefault="00894491" w:rsidP="00873DB3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совершенствование деятельности подведомственных муниципальных учреждений культуры города Аргун.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 w:type="page"/>
      </w:r>
      <w:bookmarkStart w:id="28" w:name="_Toc460412023"/>
      <w:bookmarkStart w:id="29" w:name="_Toc465688012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lastRenderedPageBreak/>
        <w:t>10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Подпрограмма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Повышение доступности и качества услуг в сфере культуры и искусства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28"/>
      <w:bookmarkEnd w:id="29"/>
    </w:p>
    <w:p w:rsidR="00894491" w:rsidRPr="009539FB" w:rsidRDefault="00894491" w:rsidP="00894491">
      <w:pPr>
        <w:spacing w:after="0" w:line="240" w:lineRule="auto"/>
        <w:jc w:val="center"/>
        <w:rPr>
          <w:sz w:val="28"/>
          <w:lang w:val="x-none"/>
        </w:rPr>
      </w:pP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30" w:name="_Toc460412024"/>
      <w:bookmarkStart w:id="31" w:name="_Toc465688013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10.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1.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ПАСПОРТ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/>
        <w:t xml:space="preserve">подпрограммы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Повышение доступности и качества услуг в сфере культуры и искусства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 муниципальной 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Развитие культуры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30"/>
      <w:bookmarkEnd w:id="31"/>
    </w:p>
    <w:p w:rsidR="00894491" w:rsidRPr="009539FB" w:rsidRDefault="00894491" w:rsidP="00894491">
      <w:pPr>
        <w:spacing w:after="0" w:line="240" w:lineRule="auto"/>
        <w:jc w:val="center"/>
        <w:rPr>
          <w:sz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3080"/>
        <w:gridCol w:w="4678"/>
      </w:tblGrid>
      <w:tr w:rsidR="00A36CEC" w:rsidRPr="00A36CEC" w:rsidTr="00A36CEC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Повышение доступности и качества услуг в сфере культуры и искусства города Аргун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Предоставление качественных муниципальных услуг в сфере культуры и искусства города Аргун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 w:val="restart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Развитие сети учреждений культуры и искусства города Аргун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Повышение эффективности оказания услуг муниципальными казенными, бюджетными и автономными учреждениями культуры города Аргун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 w:val="restart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Численность участников формирований самодеятельного народного творчества (не менее)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Численность учащихся в учреждениях дополнительного образования (не менее)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Доля учреждений культуры, выполнивших на 100% показатели муниципального задания, в общем количестве учреждений культуры (не менее)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Охват населения библиотечным обслуживанием (не менее)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Охват населения клубными формированиями (не менее)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Уровень фактической обеспеченности клубами и учреждениями клубного типа от нормативной потребности (не менее)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Уровень фактической обеспеченности парками культуры и отдыха от нормативной потребности (не менее)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Уровень фактической обеспеченности библиотеками от нормативной потребности (не менее)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 xml:space="preserve">Доля учреждений культуры, обеспеченных </w:t>
            </w:r>
            <w:r w:rsidRPr="00A36CEC">
              <w:rPr>
                <w:rFonts w:eastAsia="Times New Roman"/>
                <w:szCs w:val="24"/>
                <w:lang w:eastAsia="ru-RU"/>
              </w:rPr>
              <w:lastRenderedPageBreak/>
              <w:t>средствами пребывания людей с ограниченными возможностями, в общем количестве учреждений культуры (не менее)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учреждений культуры (не более)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Количество нештатных и аварийных ситуаций техногенного характера, возникших на территории учреждений культуры (пожар, обрушение конструкций и т.п.) (не более)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2017 – 2021 годы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267179,42695 тыс. руб.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267179,42695 тыс. руб.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2017 году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53435,88539 тыс. руб.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53435,88539 тыс. руб.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2018 году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53435,88539 тыс. руб.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53435,88539 тыс. руб.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2019 году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53435,88539 тыс. руб.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53435,88539 тыс. руб.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2020 году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53435,88539 тыс. руб.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53435,88539 тыс. руб.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2021 году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53435,88539 тыс. руб.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53435,88539 тыс. руб.</w:t>
            </w:r>
          </w:p>
        </w:tc>
      </w:tr>
      <w:tr w:rsidR="00A36CEC" w:rsidRPr="00A36CEC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 w:val="restart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 xml:space="preserve">Увеличение </w:t>
            </w:r>
            <w:proofErr w:type="gramStart"/>
            <w:r w:rsidRPr="00A36CEC">
              <w:rPr>
                <w:rFonts w:eastAsia="Times New Roman"/>
                <w:szCs w:val="24"/>
                <w:lang w:eastAsia="ru-RU"/>
              </w:rPr>
              <w:t>до</w:t>
            </w:r>
            <w:proofErr w:type="gramEnd"/>
            <w:r w:rsidRPr="00A36CEC">
              <w:rPr>
                <w:rFonts w:eastAsia="Times New Roman"/>
                <w:szCs w:val="24"/>
                <w:lang w:eastAsia="ru-RU"/>
              </w:rPr>
              <w:t xml:space="preserve"> не менее </w:t>
            </w:r>
            <w:proofErr w:type="gramStart"/>
            <w:r w:rsidRPr="00A36CEC">
              <w:rPr>
                <w:rFonts w:eastAsia="Times New Roman"/>
                <w:szCs w:val="24"/>
                <w:lang w:eastAsia="ru-RU"/>
              </w:rPr>
              <w:t>чем</w:t>
            </w:r>
            <w:proofErr w:type="gramEnd"/>
            <w:r w:rsidRPr="00A36CEC">
              <w:rPr>
                <w:rFonts w:eastAsia="Times New Roman"/>
                <w:szCs w:val="24"/>
                <w:lang w:eastAsia="ru-RU"/>
              </w:rPr>
              <w:t xml:space="preserve"> 100 человек численности участников формирований самодеятельного народного творчества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 xml:space="preserve">Увеличение </w:t>
            </w:r>
            <w:proofErr w:type="gramStart"/>
            <w:r w:rsidRPr="00A36CEC">
              <w:rPr>
                <w:rFonts w:eastAsia="Times New Roman"/>
                <w:szCs w:val="24"/>
                <w:lang w:eastAsia="ru-RU"/>
              </w:rPr>
              <w:t>до</w:t>
            </w:r>
            <w:proofErr w:type="gramEnd"/>
            <w:r w:rsidRPr="00A36CEC">
              <w:rPr>
                <w:rFonts w:eastAsia="Times New Roman"/>
                <w:szCs w:val="24"/>
                <w:lang w:eastAsia="ru-RU"/>
              </w:rPr>
              <w:t xml:space="preserve"> не менее </w:t>
            </w:r>
            <w:proofErr w:type="gramStart"/>
            <w:r w:rsidRPr="00A36CEC">
              <w:rPr>
                <w:rFonts w:eastAsia="Times New Roman"/>
                <w:szCs w:val="24"/>
                <w:lang w:eastAsia="ru-RU"/>
              </w:rPr>
              <w:t>чем</w:t>
            </w:r>
            <w:proofErr w:type="gramEnd"/>
            <w:r w:rsidRPr="00A36CEC">
              <w:rPr>
                <w:rFonts w:eastAsia="Times New Roman"/>
                <w:szCs w:val="24"/>
                <w:lang w:eastAsia="ru-RU"/>
              </w:rPr>
              <w:t xml:space="preserve"> 500 человек численности учащихся в учреждениях дополнительного образования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Выполнение показателей муниципального задания на 100% всеми учреждениями культуры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Увеличение охвата населения библиотечным обслуживанием до 30 %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Увеличение охвата населения клубными формированиями до 50 %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клубах и учреждениях клубного типа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парках культуры и отдыха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библиотеках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Обеспечение беспрепятственного доступа всех категорий граждан к услугам не менее 50 % учреждений культуры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Отсутствие учреждений культуры, здания которых находятся в аварийном состоянии или требуют капитального ремонта</w:t>
            </w:r>
          </w:p>
        </w:tc>
      </w:tr>
      <w:tr w:rsidR="00A36CEC" w:rsidRPr="00A36CEC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Недопущение возникновения нештатных и аварийных ситуаций техногенного характера на территории учреждений культуры (пожар, обрушение конструкций и т.п.)</w:t>
            </w:r>
          </w:p>
        </w:tc>
      </w:tr>
    </w:tbl>
    <w:p w:rsidR="00894491" w:rsidRDefault="00894491" w:rsidP="00894491">
      <w:pPr>
        <w:spacing w:after="0" w:line="240" w:lineRule="auto"/>
        <w:jc w:val="both"/>
        <w:rPr>
          <w:sz w:val="28"/>
          <w:szCs w:val="28"/>
        </w:rPr>
      </w:pPr>
    </w:p>
    <w:p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32" w:name="_Toc460412026"/>
      <w:bookmarkStart w:id="33" w:name="_Toc465688014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10.2. Приоритеты, цели и задачи, сроки и этапы реализации подпрограммы муниципальной программы</w:t>
      </w:r>
      <w:bookmarkEnd w:id="32"/>
      <w:bookmarkEnd w:id="33"/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Целью настоящей подпрограммы является </w:t>
      </w:r>
      <w:r w:rsidRPr="009539FB">
        <w:rPr>
          <w:rFonts w:eastAsia="Times New Roman"/>
          <w:sz w:val="28"/>
          <w:szCs w:val="28"/>
          <w:lang w:eastAsia="ru-RU"/>
        </w:rPr>
        <w:t>предоставление качественных муниципальных услуг в сфере культуры и искусства города Аргун.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развитие сети учреждений культуры и искусства города Аргун;</w:t>
      </w:r>
    </w:p>
    <w:p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повышение эффективности оказания услуг муниципальными бюджетными и автономными учреждениями культуры города Аргун.</w:t>
      </w:r>
    </w:p>
    <w:p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lastRenderedPageBreak/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894491" w:rsidRPr="009539FB" w:rsidRDefault="00894491" w:rsidP="00894491">
      <w:pPr>
        <w:spacing w:after="0" w:line="240" w:lineRule="auto"/>
        <w:jc w:val="both"/>
        <w:rPr>
          <w:rFonts w:ascii="Calibri" w:hAnsi="Calibri"/>
          <w:sz w:val="22"/>
        </w:rPr>
      </w:pPr>
    </w:p>
    <w:p w:rsidR="00894491" w:rsidRPr="009539FB" w:rsidRDefault="00894491" w:rsidP="00894491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  <w:sectPr w:rsidR="00894491" w:rsidRPr="009539FB" w:rsidSect="00AB22D5">
          <w:pgSz w:w="11906" w:h="16838"/>
          <w:pgMar w:top="1701" w:right="1134" w:bottom="1134" w:left="1134" w:header="709" w:footer="284" w:gutter="0"/>
          <w:cols w:space="708"/>
          <w:titlePg/>
          <w:docGrid w:linePitch="360"/>
        </w:sectPr>
      </w:pPr>
    </w:p>
    <w:p w:rsidR="00894491" w:rsidRPr="009539FB" w:rsidRDefault="00894491" w:rsidP="00894491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bookmarkStart w:id="34" w:name="_Toc460412027"/>
      <w:bookmarkStart w:id="35" w:name="_Toc465688015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>Приложение 1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sz w:val="28"/>
          <w:lang w:val="x-none"/>
        </w:rPr>
        <w:br/>
        <w:t>к муниципальной программе</w:t>
      </w:r>
      <w:r w:rsidRPr="009539FB">
        <w:rPr>
          <w:sz w:val="28"/>
          <w:lang w:val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Развитие культуры города Аргун</w:t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»</w:t>
      </w:r>
      <w:bookmarkEnd w:id="34"/>
      <w:bookmarkEnd w:id="35"/>
    </w:p>
    <w:p w:rsidR="00894491" w:rsidRPr="009539FB" w:rsidRDefault="00894491" w:rsidP="00894491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:rsidR="00894491" w:rsidRPr="009539FB" w:rsidRDefault="00894491" w:rsidP="00894491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СВЕДЕНИЯ</w:t>
      </w:r>
    </w:p>
    <w:p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о показателях муниципальной программы </w:t>
      </w:r>
      <w:bookmarkStart w:id="36" w:name="OLE_LINK224"/>
      <w:bookmarkStart w:id="37" w:name="OLE_LINK225"/>
      <w:bookmarkStart w:id="38" w:name="OLE_LINK226"/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</w:p>
    <w:p w:rsidR="00894491" w:rsidRPr="009539FB" w:rsidRDefault="00CE4B30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894491" w:rsidRPr="009539FB">
        <w:rPr>
          <w:rFonts w:eastAsia="Times New Roman"/>
          <w:sz w:val="28"/>
          <w:szCs w:val="28"/>
          <w:lang w:eastAsia="ru-RU"/>
        </w:rPr>
        <w:t xml:space="preserve">Развитие культуры </w:t>
      </w:r>
      <w:bookmarkEnd w:id="36"/>
      <w:bookmarkEnd w:id="37"/>
      <w:bookmarkEnd w:id="38"/>
      <w:r w:rsidR="00894491"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>
        <w:rPr>
          <w:rFonts w:eastAsia="Times New Roman"/>
          <w:bCs/>
          <w:kern w:val="28"/>
          <w:sz w:val="28"/>
          <w:szCs w:val="28"/>
          <w:lang w:eastAsia="x-none"/>
        </w:rPr>
        <w:t>»</w:t>
      </w:r>
      <w:r w:rsidR="00894491" w:rsidRPr="009539FB">
        <w:rPr>
          <w:rFonts w:eastAsia="Times New Roman"/>
          <w:sz w:val="28"/>
          <w:szCs w:val="28"/>
          <w:lang w:eastAsia="ru-RU"/>
        </w:rPr>
        <w:t>,</w:t>
      </w:r>
    </w:p>
    <w:p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9539FB">
        <w:rPr>
          <w:rFonts w:eastAsia="Times New Roman"/>
          <w:sz w:val="28"/>
          <w:szCs w:val="28"/>
          <w:lang w:eastAsia="ru-RU"/>
        </w:rPr>
        <w:t>значениях</w:t>
      </w:r>
      <w:proofErr w:type="gramEnd"/>
    </w:p>
    <w:p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4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83"/>
        <w:gridCol w:w="1145"/>
        <w:gridCol w:w="1060"/>
        <w:gridCol w:w="989"/>
        <w:gridCol w:w="1141"/>
        <w:gridCol w:w="1259"/>
        <w:gridCol w:w="1255"/>
        <w:gridCol w:w="1254"/>
        <w:gridCol w:w="1291"/>
      </w:tblGrid>
      <w:tr w:rsidR="00A36CEC" w:rsidRPr="00A36CEC" w:rsidTr="004C4B25">
        <w:trPr>
          <w:cantSplit/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 w:rsidRPr="00A36CEC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6CEC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Единица измерения показателя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</w:tr>
      <w:tr w:rsidR="00A36CEC" w:rsidRPr="00A36CEC" w:rsidTr="004C4B25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четвертый год планового периода</w:t>
            </w:r>
          </w:p>
        </w:tc>
      </w:tr>
      <w:tr w:rsidR="00A36CEC" w:rsidRPr="00A36CEC" w:rsidTr="004C4B25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A36CEC" w:rsidRPr="00A36CEC" w:rsidTr="004C4B25">
        <w:trPr>
          <w:cantSplit/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Развитие культуры города Аргун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1. Обеспечение </w:t>
            </w:r>
            <w:proofErr w:type="gramStart"/>
            <w:r w:rsidRPr="00A36CEC">
              <w:rPr>
                <w:rFonts w:eastAsia="Times New Roman"/>
                <w:sz w:val="20"/>
                <w:szCs w:val="20"/>
                <w:lang w:eastAsia="ru-RU"/>
              </w:rPr>
              <w:t>функционирования системы учреждений культуры города</w:t>
            </w:r>
            <w:proofErr w:type="gramEnd"/>
            <w:r w:rsidRPr="00A36CEC">
              <w:rPr>
                <w:rFonts w:eastAsia="Times New Roman"/>
                <w:sz w:val="20"/>
                <w:szCs w:val="20"/>
                <w:lang w:eastAsia="ru-RU"/>
              </w:rPr>
              <w:t xml:space="preserve"> Аргун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Задача 1. Формирование единой системы учреждений культуры на территории города Аргун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получивших предписания контрольно-надзорных органов, в общем количестве учреждений культуры (не более)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Соблюдение сроков предоставления учреждениями культуры бюджетной отчетности за отчетный период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кредиторской задолженности учреждений культуры в общей сумме расходов учреждений культуры (не более)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просроченной кредиторской задолженности учреждений культуры в общей сумме расходов учреждений культуры (не более)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Публикация ежегодного доклада о реализации деятельности МУ "Управление культуры г. Аргун"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Соблюдение сроков предоставления учреждениями культуры статистической и ведомственной отчетности по вопросам развития культуры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Проведение ежемесячной актуализации официального сайта МУ "Управление культуры г. Аргун" в сети Интернет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Задача 2. Совершенствование деятельности подведомственных муниципальных учреждений культуры города Аргун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библиотек, имеющих компьютеризованные посадочные места с возможностью доступа к электронным ресурсам библиотеки и выходом в сеть Интернет, в общем количестве библиотек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получивших обоснованные жалобы на качество работы учреждений культуры, в общем количестве учреждений культуры (не более)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средней заработной плате в Чеченской Республике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получивших удовлетворительную оценку по результатам независимой оценки учреждений культуры,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имеющих утвержденное и опубликованное Положение (Порядок) о проведении самообследования,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имеющих на собственном официальном сайте электронную форму обратной связи (для отправки жалоб, предложений),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1.14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работников учреждений культуры, имеющих высшее профессиональное образование, в общей численности работников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Укомплектованность штатов учреждений культуры (доля занятых должностей в общем количестве должностей по штатному расписанию)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работников учреждений культуры, которым по результатам аттестации были присвоены более высокие квалификационные категории, в общей численности работников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работников учреждений культуры, прошедших повышение квалификации/профессиональную переподготовку по профилю деятельности, в общей численности работников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работников учреждений культуры, в том числе и руководителей, переведенных на эффективный контракт, в общей численности работников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сайты которых заполняются и/или обновляются своевременно,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имеющих функционирующий официальный сайт в сети Интернет,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Количество проведенных мероприятий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населения, охваченная проводимыми учреждениями культуры мероприятиями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Подпрограмма 2. Повышение доступности и качества услуг в сфере культуры и искусства города Аргун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Задача 1. Развитие сети учреждений культуры и искусства города Аргун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Объем библиотечного фонда на физических (материальных) носителях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тыс. экз.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Численность участников формирований самодеятельного народного творчества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Численность учащихся в учреждениях дополнительного образования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Задача 2. Повышение эффективности оказания услуг муниципальными казенными, бюджетными и автономными учреждениями культуры города Аргун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выполнивших на 100% показатели муниципального задания,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Охват населения библиотечным обслуживанием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Охват населения клубными формированиями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Уровень фактической обеспеченности клубами и учреждениями клубного типа от нормативной потребности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Уровень фактической обеспеченности парками культуры и отдыха от нормативной потребности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Общая площадь парков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Уровень фактической обеспеченности библиотеками от нормативной потребности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обеспеченных средствами пребывания людей с ограниченными возможностями,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в которых проведен косметический ремонт зданий и внутренних помещений,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учреждений культуры (не более)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36CEC" w:rsidRPr="00A36CEC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4683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Количество нештатных и аварийных ситуаций техногенного характера, возникших на территории учреждений культуры (пожар, обрушение конструкций и т.п.) (не более)</w:t>
            </w:r>
          </w:p>
        </w:tc>
        <w:tc>
          <w:tcPr>
            <w:tcW w:w="1145" w:type="dxa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94491" w:rsidRPr="009539FB" w:rsidRDefault="00894491" w:rsidP="00894491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894491" w:rsidRPr="009539FB" w:rsidRDefault="00894491" w:rsidP="00894491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r w:rsidRPr="009539FB">
        <w:rPr>
          <w:rFonts w:eastAsia="Times New Roman"/>
          <w:sz w:val="28"/>
          <w:szCs w:val="28"/>
          <w:lang w:eastAsia="ru-RU"/>
        </w:rPr>
        <w:br w:type="page"/>
      </w:r>
      <w:bookmarkStart w:id="39" w:name="_Toc460412028"/>
      <w:bookmarkStart w:id="40" w:name="_Toc465688016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>Приложение 2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t xml:space="preserve">Развитие культуры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»</w:t>
      </w:r>
      <w:bookmarkEnd w:id="39"/>
      <w:bookmarkEnd w:id="40"/>
    </w:p>
    <w:p w:rsidR="00894491" w:rsidRPr="009539FB" w:rsidRDefault="00894491" w:rsidP="00894491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:rsidR="00894491" w:rsidRPr="009539FB" w:rsidRDefault="00894491" w:rsidP="00894491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ПЕРЕЧЕНЬ</w:t>
      </w:r>
    </w:p>
    <w:p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мероприятий муниципальной программы </w:t>
      </w:r>
      <w:bookmarkStart w:id="41" w:name="OLE_LINK221"/>
      <w:bookmarkStart w:id="42" w:name="OLE_LINK222"/>
      <w:bookmarkStart w:id="43" w:name="OLE_LINK223"/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</w:p>
    <w:p w:rsidR="00894491" w:rsidRPr="009539FB" w:rsidRDefault="00CE4B30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894491" w:rsidRPr="009539FB">
        <w:rPr>
          <w:rFonts w:eastAsia="Times New Roman"/>
          <w:sz w:val="28"/>
          <w:szCs w:val="28"/>
          <w:lang w:eastAsia="ru-RU"/>
        </w:rPr>
        <w:t xml:space="preserve">Развитие культуры </w:t>
      </w:r>
      <w:r w:rsidR="00894491"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>
        <w:rPr>
          <w:rFonts w:eastAsia="Times New Roman"/>
          <w:sz w:val="28"/>
          <w:szCs w:val="28"/>
          <w:lang w:eastAsia="ru-RU"/>
        </w:rPr>
        <w:t>»</w:t>
      </w:r>
      <w:bookmarkEnd w:id="41"/>
      <w:bookmarkEnd w:id="42"/>
      <w:bookmarkEnd w:id="43"/>
    </w:p>
    <w:tbl>
      <w:tblPr>
        <w:tblW w:w="151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801"/>
        <w:gridCol w:w="1184"/>
        <w:gridCol w:w="2480"/>
        <w:gridCol w:w="1116"/>
        <w:gridCol w:w="1224"/>
        <w:gridCol w:w="1134"/>
        <w:gridCol w:w="1134"/>
        <w:gridCol w:w="1116"/>
      </w:tblGrid>
      <w:tr w:rsidR="00612525" w:rsidRPr="009539FB" w:rsidTr="00AE2C71">
        <w:trPr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  <w:hideMark/>
          </w:tcPr>
          <w:p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Источник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724" w:type="dxa"/>
            <w:gridSpan w:val="5"/>
            <w:shd w:val="clear" w:color="auto" w:fill="auto"/>
            <w:vAlign w:val="center"/>
            <w:hideMark/>
          </w:tcPr>
          <w:p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Объем финансирования по годам (тыс. рублей)</w:t>
            </w:r>
          </w:p>
        </w:tc>
      </w:tr>
      <w:tr w:rsidR="00894491" w:rsidRPr="009539FB" w:rsidTr="00AE2C71">
        <w:trPr>
          <w:trHeight w:val="20"/>
          <w:tblHeader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r w:rsidR="00612525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  <w:r w:rsidR="00612525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  <w:r w:rsidR="00612525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  <w:r w:rsidR="00612525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 w:rsidR="00612525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4491" w:rsidRPr="009539FB" w:rsidTr="00AE2C71">
        <w:trPr>
          <w:trHeight w:val="2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894491" w:rsidRPr="009539FB" w:rsidTr="00AE2C71">
        <w:trPr>
          <w:trHeight w:val="20"/>
        </w:trPr>
        <w:tc>
          <w:tcPr>
            <w:tcW w:w="9427" w:type="dxa"/>
            <w:gridSpan w:val="6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Развитие культуры города Аргун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 w:val="restart"/>
            <w:shd w:val="clear" w:color="auto" w:fill="auto"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AE2C71">
        <w:trPr>
          <w:trHeight w:val="20"/>
        </w:trPr>
        <w:tc>
          <w:tcPr>
            <w:tcW w:w="9427" w:type="dxa"/>
            <w:gridSpan w:val="6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1. Обеспечение </w:t>
            </w:r>
            <w:proofErr w:type="gramStart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функционирования системы учреждений культуры города</w:t>
            </w:r>
            <w:proofErr w:type="gramEnd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Аргун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 w:val="restart"/>
            <w:shd w:val="clear" w:color="auto" w:fill="auto"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" w:name="_Toc4656880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bookmarkEnd w:id="44"/>
          </w:p>
        </w:tc>
        <w:tc>
          <w:tcPr>
            <w:tcW w:w="8576" w:type="dxa"/>
            <w:gridSpan w:val="5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" w:name="_Toc4656880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Цель: Совершенствование организационно-управленческой деятельности в сфере культуры и искусства города Аргун</w:t>
            </w:r>
            <w:bookmarkEnd w:id="4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" w:name="_Toc4656880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  <w:bookmarkEnd w:id="46"/>
          </w:p>
        </w:tc>
        <w:tc>
          <w:tcPr>
            <w:tcW w:w="8576" w:type="dxa"/>
            <w:gridSpan w:val="5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" w:name="_Toc4656880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Задача: Формирование единой системы учреждений культуры на территории города Аргун</w:t>
            </w:r>
            <w:bookmarkEnd w:id="4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 w:val="restart"/>
            <w:shd w:val="clear" w:color="auto" w:fill="auto"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" w:name="_Toc4656880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48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" w:name="_Toc4656880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49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" w:name="_Toc4656880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5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" w:name="_Toc4656880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5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" w:name="_Toc4656880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5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" w:name="_Toc4656880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5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" w:name="_Toc4656880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5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" w:name="_Toc4656880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55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" w:name="_Toc4656880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5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" w:name="_Toc4656880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" w:name="_Toc4656880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" w:name="_Toc4656880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" w:name="_Toc4656880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" w:name="_Toc4656880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" w:name="_Toc4656880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6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" w:name="_Toc4656880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" w:name="_Toc4656880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" w:name="_Toc4656880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" w:name="_Toc4656880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" w:name="_Toc4656880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" w:name="_Toc4656880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6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" w:name="_Toc4656880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6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" w:name="_Toc4656880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7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" w:name="_Toc4656880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7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" w:name="_Toc4656880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7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" w:name="_Toc4656880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73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" w:name="_Toc4656880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7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" w:name="_Toc4656880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" w:name="_Toc4656880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" w:name="_Toc4656880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" w:name="_Toc4656880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" w:name="_Toc4656880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" w:name="_Toc4656880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  <w:bookmarkEnd w:id="80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" w:name="_Toc4656880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Совершенствование нормативно-правовой базы 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сфере культуры города Аргун</w:t>
            </w:r>
            <w:bookmarkEnd w:id="8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" w:name="_Toc4656880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1.1.1.1</w:t>
            </w:r>
            <w:bookmarkEnd w:id="82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83" w:name="_Toc465688056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Разработка и реализация муниципальных программ развития культуры и искусства</w:t>
            </w:r>
            <w:bookmarkEnd w:id="8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" w:name="_Toc4656880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8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" w:name="_Toc4656880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85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" w:name="_Toc4656880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86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" w:name="_Toc4656880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8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" w:name="_Toc4656880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" w:name="_Toc4656880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" w:name="_Toc4656880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" w:name="_Toc4656880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" w:name="_Toc4656880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" w:name="_Toc4656880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9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" w:name="_Toc4656880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" w:name="_Toc4656880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" w:name="_Toc4656880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" w:name="_Toc4656880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" w:name="_Toc4656880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" w:name="_Toc4656880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9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" w:name="_Toc4656880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" w:name="_Toc4656880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" w:name="_Toc4656880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" w:name="_Toc4656880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" w:name="_Toc4656880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" w:name="_Toc4656880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0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" w:name="_Toc4656880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" w:name="_Toc4656880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" w:name="_Toc4656880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" w:name="_Toc4656880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" w:name="_Toc4656880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" w:name="_Toc4656880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1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" w:name="_Toc4656880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" w:name="_Toc4656880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" w:name="_Toc4656880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" w:name="_Toc4656880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" w:name="_Toc4656880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" w:name="_Toc4656880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1.1.1.2</w:t>
            </w:r>
            <w:bookmarkEnd w:id="117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18" w:name="_Toc465688091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Подготовка предложений по совершенствованию нормативно-правовой базы функционирования и развития системы учреждений культуры города Аргун</w:t>
            </w:r>
            <w:bookmarkEnd w:id="11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" w:name="_Toc4656880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1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" w:name="_Toc4656880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20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" w:name="_Toc4656880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21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" w:name="_Toc4656880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2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" w:name="_Toc4656880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" w:name="_Toc4656880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" w:name="_Toc4656880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" w:name="_Toc4656880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" w:name="_Toc4656881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" w:name="_Toc4656881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2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" w:name="_Toc4656881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" w:name="_Toc4656881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" w:name="_Toc4656881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" w:name="_Toc4656881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" w:name="_Toc4656881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" w:name="_Toc4656881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3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" w:name="_Toc4656881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" w:name="_Toc4656881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" w:name="_Toc4656881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" w:name="_Toc4656881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" w:name="_Toc4656881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" w:name="_Toc4656881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4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" w:name="_Toc4656881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" w:name="_Toc4656881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" w:name="_Toc4656881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" w:name="_Toc4656881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5" w:name="_Toc4656881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6" w:name="_Toc4656881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4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7" w:name="_Toc4656881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8" w:name="_Toc4656881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9" w:name="_Toc4656881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0" w:name="_Toc4656881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1" w:name="_Toc4656881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2" w:name="_Toc4656881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1.1.1.3</w:t>
            </w:r>
            <w:bookmarkEnd w:id="152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53" w:name="_Toc465688126"/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исполнением законодательства в сфере культуры и искусства</w:t>
            </w:r>
            <w:bookmarkEnd w:id="15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4" w:name="_Toc4656881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5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5" w:name="_Toc4656881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55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6" w:name="_Toc4656881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56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7" w:name="_Toc4656881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5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8" w:name="_Toc4656881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9" w:name="_Toc4656881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0" w:name="_Toc4656881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1" w:name="_Toc4656881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2" w:name="_Toc4656881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3" w:name="_Toc4656881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6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4" w:name="_Toc4656881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5" w:name="_Toc4656881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6" w:name="_Toc4656881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7" w:name="_Toc4656881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8" w:name="_Toc4656881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9" w:name="_Toc4656881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6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0" w:name="_Toc4656881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1" w:name="_Toc4656881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2" w:name="_Toc4656881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3" w:name="_Toc4656881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4" w:name="_Toc4656881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5" w:name="_Toc4656881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7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6" w:name="_Toc4656881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7" w:name="_Toc4656881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8" w:name="_Toc4656881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9" w:name="_Toc4656881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0" w:name="_Toc4656881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1" w:name="_Toc4656881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8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2" w:name="_Toc4656881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3" w:name="_Toc4656881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4" w:name="_Toc4656881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5" w:name="_Toc4656881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6" w:name="_Toc4656881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6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7" w:name="_Toc4656881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  <w:bookmarkEnd w:id="187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8" w:name="_Toc4656881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и обеспечение сроков предоставления бюджетной отчетности об исполнении бюджета муниципального образования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Город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за отчетный период в сфере культуры</w:t>
            </w:r>
            <w:bookmarkEnd w:id="18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9" w:name="_Toc4656881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1.1.2.1</w:t>
            </w:r>
            <w:bookmarkEnd w:id="189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90" w:name="_Toc46568816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Разработка предложений по формированию местного бюджета в части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расходов на культуру</w:t>
            </w:r>
            <w:bookmarkEnd w:id="19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1" w:name="_Toc4656881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9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2" w:name="_Toc4656881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92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3" w:name="_Toc4656881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93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4" w:name="_Toc4656881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9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5" w:name="_Toc4656881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6" w:name="_Toc4656881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7" w:name="_Toc4656881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8" w:name="_Toc4656881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9" w:name="_Toc4656881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0" w:name="_Toc4656881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0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1" w:name="_Toc4656881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2" w:name="_Toc4656881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3" w:name="_Toc4656881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4" w:name="_Toc4656881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5" w:name="_Toc4656881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6" w:name="_Toc4656881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0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7" w:name="_Toc4656881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8" w:name="_Toc4656881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9" w:name="_Toc4656881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0" w:name="_Toc4656881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1" w:name="_Toc4656881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2" w:name="_Toc4656881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1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3" w:name="_Toc4656881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4" w:name="_Toc4656881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5" w:name="_Toc4656881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6" w:name="_Toc4656881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7" w:name="_Toc4656881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8" w:name="_Toc4656881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1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9" w:name="_Toc4656881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0" w:name="_Toc4656881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1" w:name="_Toc4656881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2" w:name="_Toc4656881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3" w:name="_Toc4656881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4" w:name="_Toc4656881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1.1.2.2</w:t>
            </w:r>
            <w:bookmarkEnd w:id="224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25" w:name="_Toc465688198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Сбор и консолидация бюджетной отчетности за отчетный период по МУ 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и учреждениям культуры города Аргун</w:t>
            </w:r>
            <w:bookmarkEnd w:id="22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6" w:name="_Toc4656881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2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7" w:name="_Toc4656882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27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8" w:name="_Toc4656882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28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9" w:name="_Toc4656882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2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0" w:name="_Toc4656882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1" w:name="_Toc4656882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2" w:name="_Toc4656882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3" w:name="_Toc4656882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4" w:name="_Toc4656882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5" w:name="_Toc4656882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3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6" w:name="_Toc4656882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7" w:name="_Toc4656882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8" w:name="_Toc4656882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9" w:name="_Toc4656882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0" w:name="_Toc4656882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1" w:name="_Toc4656882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4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2" w:name="_Toc4656882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3" w:name="_Toc4656882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4" w:name="_Toc4656882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5" w:name="_Toc4656882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6" w:name="_Toc4656882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7" w:name="_Toc4656882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4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8" w:name="_Toc4656882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9" w:name="_Toc4656882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0" w:name="_Toc4656882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1" w:name="_Toc4656882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2" w:name="_Toc4656882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3" w:name="_Toc4656882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5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4" w:name="_Toc4656882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5" w:name="_Toc4656882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6" w:name="_Toc4656882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7" w:name="_Toc4656882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8" w:name="_Toc4656882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9" w:name="_Toc4656882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1.1.2.3</w:t>
            </w:r>
            <w:bookmarkEnd w:id="259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60" w:name="_Toc46568823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 финансово-хозяйственной деятельности учреждений культуры города Аргун</w:t>
            </w:r>
            <w:bookmarkEnd w:id="26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1" w:name="_Toc4656882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6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2" w:name="_Toc4656882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62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3" w:name="_Toc4656882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263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4" w:name="_Toc4656882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6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5" w:name="_Toc4656882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6" w:name="_Toc4656882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7" w:name="_Toc4656882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8" w:name="_Toc4656882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9" w:name="_Toc4656882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0" w:name="_Toc4656882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7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1" w:name="_Toc4656882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2" w:name="_Toc4656882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3" w:name="_Toc4656882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4" w:name="_Toc4656882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5" w:name="_Toc4656882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6" w:name="_Toc4656882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7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7" w:name="_Toc4656882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8" w:name="_Toc4656882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9" w:name="_Toc4656882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0" w:name="_Toc4656882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1" w:name="_Toc4656882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2" w:name="_Toc4656882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8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3" w:name="_Toc4656882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4" w:name="_Toc4656882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5" w:name="_Toc4656882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6" w:name="_Toc4656882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7" w:name="_Toc4656882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8" w:name="_Toc4656882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8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9" w:name="_Toc4656882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0" w:name="_Toc4656882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1" w:name="_Toc4656882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2" w:name="_Toc4656882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3" w:name="_Toc4656882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3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4" w:name="_Toc4656882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1.1.3</w:t>
            </w:r>
            <w:bookmarkEnd w:id="294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5" w:name="_Toc4656882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Подготовка отчетов о реализации деятельности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9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6" w:name="_Toc4656882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1.1.3.1</w:t>
            </w:r>
            <w:bookmarkEnd w:id="296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97" w:name="_Toc46568827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Сбор и анализ статистической и ведомственной отчетности по вопросам развития культуры, подготовка ежегодного доклада о реализации деятельности МУ 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bookmarkEnd w:id="297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8" w:name="_Toc4656882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9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9" w:name="_Toc4656882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299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0" w:name="_Toc4656882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300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1" w:name="_Toc4656882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30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2" w:name="_Toc4656882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3" w:name="_Toc4656882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4" w:name="_Toc4656882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5" w:name="_Toc4656882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6" w:name="_Toc4656882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7" w:name="_Toc4656882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30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8" w:name="_Toc4656882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9" w:name="_Toc4656882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0" w:name="_Toc4656882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1" w:name="_Toc4656882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2" w:name="_Toc4656882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3" w:name="_Toc4656882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31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4" w:name="_Toc4656882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5" w:name="_Toc4656882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6" w:name="_Toc4656882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7" w:name="_Toc4656882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8" w:name="_Toc4656882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9" w:name="_Toc4656882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31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0" w:name="_Toc4656882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1" w:name="_Toc4656882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2" w:name="_Toc4656882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3" w:name="_Toc4656882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4" w:name="_Toc4656882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5" w:name="_Toc4656882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32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6" w:name="_Toc4656882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7" w:name="_Toc4656883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8" w:name="_Toc4656883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9" w:name="_Toc4656883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0" w:name="_Toc4656883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30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1" w:name="_Toc4656883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1.1.4</w:t>
            </w:r>
            <w:bookmarkEnd w:id="331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2" w:name="_Toc4656883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Формирование муниципальной политики в сфере культуры и искусства города Аргун</w:t>
            </w:r>
            <w:bookmarkEnd w:id="33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3" w:name="_Toc4656883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1.1.4.1</w:t>
            </w:r>
            <w:bookmarkEnd w:id="333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334" w:name="_Toc46568830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Осуществление комплексного анализа и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прогнозирование тенденций развития сферы культуры, обоснование целей и приоритетов ее развития</w:t>
            </w:r>
            <w:bookmarkEnd w:id="33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5" w:name="_Toc4656883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3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6" w:name="_Toc4656883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</w:t>
            </w:r>
            <w:bookmarkEnd w:id="336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7" w:name="_Toc4656883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337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8" w:name="_Toc4656883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33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9" w:name="_Toc4656883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3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0" w:name="_Toc4656883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1" w:name="_Toc4656883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2" w:name="_Toc4656883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3" w:name="_Toc4656883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4" w:name="_Toc4656883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34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5" w:name="_Toc4656883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6" w:name="_Toc4656883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7" w:name="_Toc4656883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8" w:name="_Toc4656883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9" w:name="_Toc4656883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0" w:name="_Toc4656883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35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1" w:name="_Toc4656883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2" w:name="_Toc4656883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3" w:name="_Toc4656883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4" w:name="_Toc4656883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5" w:name="_Toc4656883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6" w:name="_Toc4656883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35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7" w:name="_Toc4656883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8" w:name="_Toc4656883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9" w:name="_Toc4656883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0" w:name="_Toc4656883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1" w:name="_Toc4656883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2" w:name="_Toc4656883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36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3" w:name="_Toc4656883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4" w:name="_Toc4656883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5" w:name="_Toc4656883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6" w:name="_Toc4656883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7" w:name="_Toc4656883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7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8" w:name="_Toc4656883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1.1.5</w:t>
            </w:r>
            <w:bookmarkEnd w:id="368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9" w:name="_Toc4656883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Кадровое, информационное и хозяйственное обеспечение деятельности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6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0" w:name="_Toc4656883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1.1.5.1</w:t>
            </w:r>
            <w:bookmarkEnd w:id="370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371" w:name="_Toc46568834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Кадровое и материально-техническое обеспечение деятельности по осуществлению полномочий МУ 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(в том числе обеспечение деятельности учебно-методических кабинетов, групп хозяйственного обслуживания).</w:t>
            </w:r>
            <w:bookmarkEnd w:id="37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2" w:name="_Toc4656883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7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3" w:name="_Toc4656883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373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4" w:name="_Toc4656883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374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5" w:name="_Toc4656883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37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6" w:name="_Toc4656883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37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7" w:name="_Toc4656883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37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8" w:name="_Toc4656883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37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9" w:name="_Toc4656883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37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0" w:name="_Toc4656883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38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1" w:name="_Toc4656883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38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2" w:name="_Toc4656883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3" w:name="_Toc4656883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4" w:name="_Toc4656883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5" w:name="_Toc4656883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6" w:name="_Toc4656883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7" w:name="_Toc4656883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38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8" w:name="_Toc4656883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9" w:name="_Toc4656883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0" w:name="_Toc4656883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1" w:name="_Toc4656883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2" w:name="_Toc4656883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3" w:name="_Toc4656883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39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4" w:name="_Toc4656883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39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5" w:name="_Toc4656883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39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6" w:name="_Toc4656883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39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7" w:name="_Toc4656883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39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8" w:name="_Toc4656883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39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9" w:name="_Toc4656883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39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0" w:name="_Toc4656883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1" w:name="_Toc4656883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2" w:name="_Toc4656883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3" w:name="_Toc4656883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4" w:name="_Toc4656883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5" w:name="_Toc4656883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1.1.5.2</w:t>
            </w:r>
            <w:bookmarkEnd w:id="405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406" w:name="_Toc46568837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Техническое и информационное сопро</w:t>
            </w:r>
            <w:r w:rsidR="0009154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вождение официального сайта МУ 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сети Интернет</w:t>
            </w:r>
            <w:bookmarkEnd w:id="40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7" w:name="_Toc4656883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407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8" w:name="_Toc4656883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408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9" w:name="_Toc4656883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409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0" w:name="_Toc4656883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41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1" w:name="_Toc4656883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2" w:name="_Toc4656883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3" w:name="_Toc4656883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4" w:name="_Toc4656883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5" w:name="_Toc4656883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6" w:name="_Toc4656883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41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7" w:name="_Toc4656883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8" w:name="_Toc4656883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9" w:name="_Toc4656883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0" w:name="_Toc4656883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1" w:name="_Toc4656883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2" w:name="_Toc4656883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42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3" w:name="_Toc4656883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4" w:name="_Toc4656883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5" w:name="_Toc4656883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6" w:name="_Toc4656883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7" w:name="_Toc4656884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8" w:name="_Toc4656884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42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9" w:name="_Toc4656884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0" w:name="_Toc4656884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1" w:name="_Toc4656884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2" w:name="_Toc4656884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3" w:name="_Toc4656884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4" w:name="_Toc4656884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43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5" w:name="_Toc4656884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6" w:name="_Toc4656884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7" w:name="_Toc4656884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8" w:name="_Toc4656884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9" w:name="_Toc4656884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0" w:name="_Toc4656884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  <w:bookmarkEnd w:id="440"/>
          </w:p>
        </w:tc>
        <w:tc>
          <w:tcPr>
            <w:tcW w:w="8576" w:type="dxa"/>
            <w:gridSpan w:val="5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1" w:name="_Toc4656884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Задача: Совершенствование деятельности подведомственных муниципальных учреждений культуры города Аргун</w:t>
            </w:r>
            <w:bookmarkEnd w:id="44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 w:val="restart"/>
            <w:shd w:val="clear" w:color="auto" w:fill="auto"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2" w:name="_Toc4656884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442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3" w:name="_Toc4656884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443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4" w:name="_Toc4656884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44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5" w:name="_Toc4656884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6" w:name="_Toc4656884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7" w:name="_Toc4656884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8" w:name="_Toc4656884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9" w:name="_Toc4656884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9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0" w:name="_Toc4656884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45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1" w:name="_Toc4656884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2" w:name="_Toc4656884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3" w:name="_Toc4656884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4" w:name="_Toc4656884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5" w:name="_Toc4656884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5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6" w:name="_Toc4656884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45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7" w:name="_Toc4656884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8" w:name="_Toc4656884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9" w:name="_Toc4656884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0" w:name="_Toc4656884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1" w:name="_Toc4656884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1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2" w:name="_Toc4656884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46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3" w:name="_Toc4656884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4" w:name="_Toc4656884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5" w:name="_Toc4656884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6" w:name="_Toc4656884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7" w:name="_Toc4656884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7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8" w:name="_Toc4656884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46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9" w:name="_Toc4656884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0" w:name="_Toc4656884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1" w:name="_Toc4656884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2" w:name="_Toc4656884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3" w:name="_Toc4656884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3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4" w:name="_Toc4656884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1.2.1</w:t>
            </w:r>
            <w:bookmarkEnd w:id="474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5" w:name="_Toc4656884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Оказание научно-методической помощи учреждениям культуры города Аргун</w:t>
            </w:r>
            <w:bookmarkEnd w:id="47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6" w:name="_Toc4656884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1.2.1.1</w:t>
            </w:r>
            <w:bookmarkEnd w:id="476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477" w:name="_Toc46568845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Определение целей, условий и порядка деятельности подведомственных муниципальных учреждений культуры города Аргун</w:t>
            </w:r>
            <w:bookmarkEnd w:id="477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8" w:name="_Toc4656884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47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9" w:name="_Toc4656884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479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0" w:name="_Toc4656884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480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1" w:name="_Toc4656884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48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2" w:name="_Toc4656884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3" w:name="_Toc4656884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4" w:name="_Toc4656884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5" w:name="_Toc4656884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6" w:name="_Toc4656884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7" w:name="_Toc4656884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48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8" w:name="_Toc4656884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9" w:name="_Toc4656884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0" w:name="_Toc4656884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1" w:name="_Toc4656884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2" w:name="_Toc4656884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3" w:name="_Toc4656884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49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4" w:name="_Toc4656884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5" w:name="_Toc4656884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6" w:name="_Toc4656884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7" w:name="_Toc4656884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8" w:name="_Toc4656884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9" w:name="_Toc4656884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49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0" w:name="_Toc4656884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1" w:name="_Toc4656884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2" w:name="_Toc4656884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3" w:name="_Toc4656884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4" w:name="_Toc4656884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5" w:name="_Toc4656884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50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6" w:name="_Toc4656884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7" w:name="_Toc4656884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8" w:name="_Toc4656884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9" w:name="_Toc4656884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0" w:name="_Toc4656884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1" w:name="_Toc4656884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1.2.1.2</w:t>
            </w:r>
            <w:bookmarkEnd w:id="511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512" w:name="_Toc465688485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Разработка порядка составления, утверждения и реализации планов работы подведомственных муниципальных учреждений города Аргун</w:t>
            </w:r>
            <w:bookmarkEnd w:id="51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3" w:name="_Toc4656884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51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4" w:name="_Toc4656884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514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5" w:name="_Toc4656884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515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6" w:name="_Toc4656884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51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7" w:name="_Toc4656884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8" w:name="_Toc4656884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9" w:name="_Toc4656884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0" w:name="_Toc4656884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1" w:name="_Toc4656884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2" w:name="_Toc4656884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52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3" w:name="_Toc4656884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4" w:name="_Toc4656884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5" w:name="_Toc4656884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6" w:name="_Toc4656884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7" w:name="_Toc4656885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8" w:name="_Toc4656885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52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9" w:name="_Toc4656885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0" w:name="_Toc4656885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1" w:name="_Toc4656885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2" w:name="_Toc4656885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3" w:name="_Toc4656885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4" w:name="_Toc4656885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53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5" w:name="_Toc4656885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6" w:name="_Toc4656885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7" w:name="_Toc4656885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8" w:name="_Toc4656885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9" w:name="_Toc4656885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0" w:name="_Toc4656885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54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1" w:name="_Toc4656885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2" w:name="_Toc4656885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3" w:name="_Toc4656885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4" w:name="_Toc4656885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5" w:name="_Toc4656885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5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6" w:name="_Toc4656885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</w:t>
            </w:r>
            <w:bookmarkEnd w:id="546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7" w:name="_Toc4656885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Мониторинг деятельности учреждений культуры города Аргун и качества предоставляемых ими услуг</w:t>
            </w:r>
            <w:bookmarkEnd w:id="547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8" w:name="_Toc4656885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1.2.2.1</w:t>
            </w:r>
            <w:bookmarkEnd w:id="548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549" w:name="_Toc46568852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Участие в организации и проведении лицензирования, аттестации и аккредитации муниципальных учреждений культуры города Аргун</w:t>
            </w:r>
            <w:bookmarkEnd w:id="54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0" w:name="_Toc4656885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550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1" w:name="_Toc4656885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551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2" w:name="_Toc4656885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552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3" w:name="_Toc4656885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55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4" w:name="_Toc4656885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5" w:name="_Toc4656885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6" w:name="_Toc4656885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7" w:name="_Toc4656885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8" w:name="_Toc4656885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9" w:name="_Toc4656885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55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0" w:name="_Toc4656885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1" w:name="_Toc4656885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2" w:name="_Toc4656885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3" w:name="_Toc4656885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4" w:name="_Toc4656885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5" w:name="_Toc4656885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56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6" w:name="_Toc4656885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7" w:name="_Toc4656885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8" w:name="_Toc4656885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9" w:name="_Toc4656885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0" w:name="_Toc4656885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1" w:name="_Toc4656885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57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2" w:name="_Toc4656885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3" w:name="_Toc4656885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4" w:name="_Toc4656885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5" w:name="_Toc4656885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6" w:name="_Toc4656885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7" w:name="_Toc4656885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57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8" w:name="_Toc4656885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9" w:name="_Toc4656885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0" w:name="_Toc4656885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1" w:name="_Toc4656885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2" w:name="_Toc4656885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3" w:name="_Toc4656885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1.2.2.2</w:t>
            </w:r>
            <w:bookmarkEnd w:id="583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584" w:name="_Toc46568855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Тематическая проверка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отдельных учреждений культуры города Аргун</w:t>
            </w:r>
            <w:bookmarkEnd w:id="58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5" w:name="_Toc4656885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58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6" w:name="_Toc4656885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2017</w:t>
            </w:r>
            <w:bookmarkEnd w:id="586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7" w:name="_Toc4656885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587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8" w:name="_Toc4656885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58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9" w:name="_Toc4656885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0" w:name="_Toc4656885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1" w:name="_Toc4656885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2" w:name="_Toc4656885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3" w:name="_Toc4656885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4" w:name="_Toc4656885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59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5" w:name="_Toc4656885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6" w:name="_Toc4656885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7" w:name="_Toc4656885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8" w:name="_Toc4656885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9" w:name="_Toc4656885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0" w:name="_Toc4656885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60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1" w:name="_Toc4656885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2" w:name="_Toc4656885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3" w:name="_Toc4656885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4" w:name="_Toc4656885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5" w:name="_Toc4656885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6" w:name="_Toc4656885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60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7" w:name="_Toc4656885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8" w:name="_Toc4656885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9" w:name="_Toc4656885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0" w:name="_Toc4656885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1" w:name="_Toc4656885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2" w:name="_Toc4656885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61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3" w:name="_Toc4656885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4" w:name="_Toc4656885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5" w:name="_Toc4656885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6" w:name="_Toc4656885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7" w:name="_Toc4656885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7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8" w:name="_Toc4656885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</w:t>
            </w:r>
            <w:bookmarkEnd w:id="618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9" w:name="_Toc4656885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Мониторинг качества услуг, предоставляемых учреждениями культуры города Аргун</w:t>
            </w:r>
            <w:bookmarkEnd w:id="61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0" w:name="_Toc4656885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1.2.3.1</w:t>
            </w:r>
            <w:bookmarkEnd w:id="620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621" w:name="_Toc46568859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проведения независимой оценки и изучения мнения населения о качестве муниципальных услуг, предоставляемых учреждениями культуры, расположенными на территории города Аргун</w:t>
            </w:r>
            <w:bookmarkEnd w:id="62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2" w:name="_Toc4656885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62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3" w:name="_Toc4656885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623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4" w:name="_Toc4656885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624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5" w:name="_Toc4656885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62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6" w:name="_Toc4656885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7" w:name="_Toc4656886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8" w:name="_Toc4656886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9" w:name="_Toc4656886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0" w:name="_Toc4656886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1" w:name="_Toc4656886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63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2" w:name="_Toc4656886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3" w:name="_Toc4656886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4" w:name="_Toc4656886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5" w:name="_Toc4656886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6" w:name="_Toc4656886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7" w:name="_Toc4656886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63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8" w:name="_Toc4656886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9" w:name="_Toc4656886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0" w:name="_Toc4656886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1" w:name="_Toc4656886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2" w:name="_Toc4656886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3" w:name="_Toc4656886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64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4" w:name="_Toc4656886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5" w:name="_Toc4656886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6" w:name="_Toc4656886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7" w:name="_Toc4656886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8" w:name="_Toc4656886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9" w:name="_Toc4656886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64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0" w:name="_Toc4656886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1" w:name="_Toc4656886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2" w:name="_Toc4656886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3" w:name="_Toc4656886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4" w:name="_Toc4656886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5" w:name="_Toc4656886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1.2.3.2</w:t>
            </w:r>
            <w:bookmarkEnd w:id="655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656" w:name="_Toc46568862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и координация проведения самообследования учреждениями дополнительного образования детей в сфере культуры и искусства, расположенными на территории города Аргун</w:t>
            </w:r>
            <w:bookmarkEnd w:id="65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7" w:name="_Toc4656886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657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8" w:name="_Toc4656886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658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9" w:name="_Toc4656886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659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0" w:name="_Toc4656886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66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1" w:name="_Toc4656886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2" w:name="_Toc4656886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3" w:name="_Toc4656886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4" w:name="_Toc4656886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5" w:name="_Toc4656886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6" w:name="_Toc4656886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66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7" w:name="_Toc4656886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8" w:name="_Toc4656886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9" w:name="_Toc4656886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0" w:name="_Toc4656886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1" w:name="_Toc4656886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2" w:name="_Toc4656886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67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3" w:name="_Toc4656886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4" w:name="_Toc4656886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5" w:name="_Toc4656886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6" w:name="_Toc4656886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7" w:name="_Toc4656886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8" w:name="_Toc4656886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67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9" w:name="_Toc4656886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0" w:name="_Toc4656886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1" w:name="_Toc4656886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2" w:name="_Toc4656886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3" w:name="_Toc4656886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4" w:name="_Toc4656886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68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5" w:name="_Toc4656886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6" w:name="_Toc4656886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7" w:name="_Toc4656886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8" w:name="_Toc4656886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9" w:name="_Toc4656886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0" w:name="_Toc4656886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1.2.3.3</w:t>
            </w:r>
            <w:bookmarkEnd w:id="690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691" w:name="_Toc46568866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мониторинга предоставления населению услуг социально-культурного, просветительского и досугово-развлекательного характера учреждениями культуры города Аргун</w:t>
            </w:r>
            <w:bookmarkEnd w:id="69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2" w:name="_Toc4656886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69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3" w:name="_Toc4656886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693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4" w:name="_Toc4656886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694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5" w:name="_Toc4656886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69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6" w:name="_Toc4656886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7" w:name="_Toc4656886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8" w:name="_Toc4656886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9" w:name="_Toc4656886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0" w:name="_Toc4656886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1" w:name="_Toc4656886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70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2" w:name="_Toc4656886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3" w:name="_Toc4656886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4" w:name="_Toc4656886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5" w:name="_Toc4656886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6" w:name="_Toc4656886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7" w:name="_Toc4656886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70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8" w:name="_Toc4656886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9" w:name="_Toc4656886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0" w:name="_Toc4656886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1" w:name="_Toc4656886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2" w:name="_Toc4656886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3" w:name="_Toc4656886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71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4" w:name="_Toc4656886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5" w:name="_Toc4656886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6" w:name="_Toc4656886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7" w:name="_Toc4656886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8" w:name="_Toc4656886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9" w:name="_Toc4656886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71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0" w:name="_Toc4656886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1" w:name="_Toc4656886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2" w:name="_Toc4656886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3" w:name="_Toc4656886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4" w:name="_Toc4656886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5" w:name="_Toc4656886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1.2.3.4</w:t>
            </w:r>
            <w:bookmarkEnd w:id="725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726" w:name="_Toc46568869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Развитие системы обратной связи с потребителями услуг учреждений культуры города Аргун</w:t>
            </w:r>
            <w:bookmarkEnd w:id="72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7" w:name="_Toc4656887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727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8" w:name="_Toc4656887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728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9" w:name="_Toc4656887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729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0" w:name="_Toc4656887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73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1" w:name="_Toc4656887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2" w:name="_Toc4656887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3" w:name="_Toc4656887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4" w:name="_Toc4656887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5" w:name="_Toc4656887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6" w:name="_Toc4656887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73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7" w:name="_Toc4656887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8" w:name="_Toc4656887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9" w:name="_Toc4656887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0" w:name="_Toc4656887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1" w:name="_Toc4656887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2" w:name="_Toc4656887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74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3" w:name="_Toc4656887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4" w:name="_Toc4656887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5" w:name="_Toc4656887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6" w:name="_Toc4656887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7" w:name="_Toc4656887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8" w:name="_Toc4656887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74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9" w:name="_Toc4656887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0" w:name="_Toc4656887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1" w:name="_Toc4656887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2" w:name="_Toc4656887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3" w:name="_Toc4656887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4" w:name="_Toc4656887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75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5" w:name="_Toc4656887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6" w:name="_Toc4656887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7" w:name="_Toc4656887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8" w:name="_Toc4656887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9" w:name="_Toc4656887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0" w:name="_Toc4656887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1.2.3.5</w:t>
            </w:r>
            <w:bookmarkEnd w:id="760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761" w:name="_Toc46568873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Мониторинг сайтов учреждений культуры города Аргун</w:t>
            </w:r>
            <w:bookmarkEnd w:id="76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2" w:name="_Toc4656887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76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3" w:name="_Toc4656887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763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4" w:name="_Toc4656887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764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5" w:name="_Toc4656887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76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6" w:name="_Toc4656887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7" w:name="_Toc4656887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8" w:name="_Toc4656887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9" w:name="_Toc4656887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0" w:name="_Toc4656887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1" w:name="_Toc4656887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77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2" w:name="_Toc4656887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3" w:name="_Toc4656887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4" w:name="_Toc4656887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5" w:name="_Toc4656887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6" w:name="_Toc4656887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7" w:name="_Toc4656887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77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8" w:name="_Toc4656887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9" w:name="_Toc4656887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0" w:name="_Toc4656887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1" w:name="_Toc4656887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2" w:name="_Toc4656887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3" w:name="_Toc4656887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78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4" w:name="_Toc4656887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5" w:name="_Toc4656887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6" w:name="_Toc4656887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7" w:name="_Toc4656887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8" w:name="_Toc4656887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9" w:name="_Toc4656887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78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0" w:name="_Toc4656887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1" w:name="_Toc4656887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2" w:name="_Toc4656887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3" w:name="_Toc4656887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4" w:name="_Toc4656887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4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5" w:name="_Toc4656887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1.2.4</w:t>
            </w:r>
            <w:bookmarkEnd w:id="795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6" w:name="_Toc4656887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уровня кадрового обеспечения учреждений культуры города</w:t>
            </w:r>
            <w:proofErr w:type="gramEnd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Аргун</w:t>
            </w:r>
            <w:bookmarkEnd w:id="79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7" w:name="_Toc4656887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1.2.4.1</w:t>
            </w:r>
            <w:bookmarkEnd w:id="797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798" w:name="_Toc465688771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квалификационной </w:t>
            </w:r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аттестации работников муниципальных учреждений культуры города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Аргун</w:t>
            </w:r>
            <w:bookmarkEnd w:id="79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9" w:name="_Toc4656887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79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0" w:name="_Toc4656887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800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1" w:name="_Toc4656887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801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2" w:name="_Toc4656887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80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3" w:name="_Toc4656887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4" w:name="_Toc4656887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5" w:name="_Toc4656887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6" w:name="_Toc4656887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7" w:name="_Toc4656887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8" w:name="_Toc4656887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80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9" w:name="_Toc4656887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0" w:name="_Toc4656887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1" w:name="_Toc4656887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2" w:name="_Toc4656887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3" w:name="_Toc4656887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4" w:name="_Toc4656887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81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5" w:name="_Toc4656887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6" w:name="_Toc4656887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7" w:name="_Toc4656887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8" w:name="_Toc4656887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9" w:name="_Toc4656887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0" w:name="_Toc4656887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82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1" w:name="_Toc4656887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2" w:name="_Toc4656887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3" w:name="_Toc4656887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4" w:name="_Toc4656887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5" w:name="_Toc4656887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6" w:name="_Toc4656887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82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7" w:name="_Toc4656888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8" w:name="_Toc4656888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9" w:name="_Toc4656888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0" w:name="_Toc4656888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1" w:name="_Toc4656888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2" w:name="_Toc4656888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1.2.4.2</w:t>
            </w:r>
            <w:bookmarkEnd w:id="832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833" w:name="_Toc465688806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подготовки и переподготовки кадров муниципальных учреждений культуры города Аргун</w:t>
            </w:r>
            <w:bookmarkEnd w:id="83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4" w:name="_Toc4656888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83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5" w:name="_Toc4656888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835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6" w:name="_Toc4656888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836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7" w:name="_Toc4656888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83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8" w:name="_Toc4656888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9" w:name="_Toc4656888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0" w:name="_Toc4656888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1" w:name="_Toc4656888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2" w:name="_Toc4656888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3" w:name="_Toc4656888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84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4" w:name="_Toc4656888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5" w:name="_Toc4656888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6" w:name="_Toc4656888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7" w:name="_Toc4656888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8" w:name="_Toc4656888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9" w:name="_Toc4656888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84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0" w:name="_Toc4656888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1" w:name="_Toc4656888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2" w:name="_Toc4656888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3" w:name="_Toc4656888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4" w:name="_Toc4656888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5" w:name="_Toc4656888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85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6" w:name="_Toc4656888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7" w:name="_Toc4656888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8" w:name="_Toc4656888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9" w:name="_Toc4656888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0" w:name="_Toc4656888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1" w:name="_Toc4656888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86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2" w:name="_Toc4656888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3" w:name="_Toc4656888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4" w:name="_Toc4656888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5" w:name="_Toc4656888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6" w:name="_Toc4656888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6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7" w:name="_Toc4656888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1.2.5</w:t>
            </w:r>
            <w:bookmarkEnd w:id="867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8" w:name="_Toc4656888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Обеспечение взаимосвязи оплаты труда с достижением конкретных показателей качества оказываемых муниципальных услуг (выполняемых работ)</w:t>
            </w:r>
            <w:bookmarkEnd w:id="86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9" w:name="_Toc4656888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1.2.5.1</w:t>
            </w:r>
            <w:bookmarkEnd w:id="869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870" w:name="_Toc46568884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Перевод руководителей и работников учреждений культуры города Аргун на эффективный контракт</w:t>
            </w:r>
            <w:bookmarkEnd w:id="87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1" w:name="_Toc4656888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87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2" w:name="_Toc4656888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872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3" w:name="_Toc4656888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  <w:bookmarkEnd w:id="873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4" w:name="_Toc4656888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87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5" w:name="_Toc4656888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6" w:name="_Toc4656888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7" w:name="_Toc4656888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8" w:name="_Toc4656888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9" w:name="_Toc4656888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0" w:name="_Toc4656888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88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1" w:name="_Toc4656888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2" w:name="_Toc4656888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3" w:name="_Toc4656888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4" w:name="_Toc4656888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5" w:name="_Toc4656888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6" w:name="_Toc4656888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88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7" w:name="_Toc4656888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8" w:name="_Toc4656888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9" w:name="_Toc4656888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0" w:name="_Toc4656888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1" w:name="_Toc4656888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2" w:name="_Toc4656888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89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3" w:name="_Toc4656888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4" w:name="_Toc4656888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5" w:name="_Toc4656888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6" w:name="_Toc4656888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7" w:name="_Toc4656888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8" w:name="_Toc4656888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89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9" w:name="_Toc4656888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0" w:name="_Toc4656888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1" w:name="_Toc4656888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2" w:name="_Toc4656888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3" w:name="_Toc4656888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3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4" w:name="_Toc4656888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1.2.6</w:t>
            </w:r>
            <w:bookmarkEnd w:id="904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5" w:name="_Toc4656888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Популяризация культурно-исторического наследия</w:t>
            </w:r>
            <w:bookmarkEnd w:id="90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6" w:name="_Toc4656888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1.2.6.1</w:t>
            </w:r>
            <w:bookmarkEnd w:id="906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907" w:name="_Toc46568888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и проведение культурно-зрелищных мероприятий, фестивалей искусств, творческих смотров и конкурсов профессионального искусства и самодеятельного народного творчества, выставок изобразительного искусства, народного и технического творчества, освещение итогов мероприятий в СМИ</w:t>
            </w:r>
            <w:bookmarkEnd w:id="907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8" w:name="_Toc4656888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90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9" w:name="_Toc4656888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909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0" w:name="_Toc4656888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910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1" w:name="_Toc4656888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91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2" w:name="_Toc4656888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3" w:name="_Toc4656888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4" w:name="_Toc4656888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5" w:name="_Toc4656888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6" w:name="_Toc4656888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7" w:name="_Toc4656888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91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8" w:name="_Toc4656888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9" w:name="_Toc4656888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0" w:name="_Toc4656888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1" w:name="_Toc4656888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2" w:name="_Toc4656888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3" w:name="_Toc4656888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92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4" w:name="_Toc4656888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5" w:name="_Toc4656888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6" w:name="_Toc4656888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7" w:name="_Toc4656889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8" w:name="_Toc4656889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9" w:name="_Toc4656889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92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0" w:name="_Toc4656889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1" w:name="_Toc4656889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2" w:name="_Toc4656889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3" w:name="_Toc4656889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4" w:name="_Toc4656889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5" w:name="_Toc4656889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93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6" w:name="_Toc4656889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7" w:name="_Toc4656889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8" w:name="_Toc4656889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9" w:name="_Toc4656889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0" w:name="_Toc4656889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4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1" w:name="_Toc4656889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1.2.6.2</w:t>
            </w:r>
            <w:bookmarkEnd w:id="941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942" w:name="_Toc465688915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Сохранение, использование и популяризация объектов культурного наследия, находящихся в муниципальной собственности, охрана объектов культурного наследия местного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значения</w:t>
            </w:r>
            <w:bookmarkEnd w:id="94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3" w:name="_Toc4656889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94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4" w:name="_Toc4656889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944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5" w:name="_Toc4656889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945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6" w:name="_Toc4656889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94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7" w:name="_Toc4656889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4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8" w:name="_Toc4656889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4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9" w:name="_Toc4656889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4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0" w:name="_Toc4656889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1" w:name="_Toc4656889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2" w:name="_Toc4656889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95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3" w:name="_Toc4656889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4" w:name="_Toc4656889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5" w:name="_Toc4656889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6" w:name="_Toc4656889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7" w:name="_Toc4656889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8" w:name="_Toc4656889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95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9" w:name="_Toc4656889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0" w:name="_Toc4656889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1" w:name="_Toc4656889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2" w:name="_Toc4656889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3" w:name="_Toc4656889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4" w:name="_Toc4656889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96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5" w:name="_Toc4656889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6" w:name="_Toc4656889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7" w:name="_Toc4656889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8" w:name="_Toc4656889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9" w:name="_Toc4656889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0" w:name="_Toc4656889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97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1" w:name="_Toc4656889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2" w:name="_Toc4656889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3" w:name="_Toc4656889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4" w:name="_Toc4656889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5" w:name="_Toc4656889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5"/>
          </w:p>
        </w:tc>
      </w:tr>
      <w:tr w:rsidR="00894491" w:rsidRPr="009539FB" w:rsidTr="00AE2C71">
        <w:trPr>
          <w:trHeight w:val="20"/>
        </w:trPr>
        <w:tc>
          <w:tcPr>
            <w:tcW w:w="9427" w:type="dxa"/>
            <w:gridSpan w:val="6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Подпрограмма 2. Повышение доступности и качества услуг в сфере культуры и искусства города Аргун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 w:val="restart"/>
            <w:shd w:val="clear" w:color="auto" w:fill="auto"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6" w:name="_Toc4656889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bookmarkEnd w:id="976"/>
          </w:p>
        </w:tc>
        <w:tc>
          <w:tcPr>
            <w:tcW w:w="8576" w:type="dxa"/>
            <w:gridSpan w:val="5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7" w:name="_Toc4656889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Цель: Предоставление качественных муниципальных услуг в сфере культуры и искусства города Аргун</w:t>
            </w:r>
            <w:bookmarkEnd w:id="97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8" w:name="_Toc4656889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  <w:bookmarkEnd w:id="978"/>
          </w:p>
        </w:tc>
        <w:tc>
          <w:tcPr>
            <w:tcW w:w="8576" w:type="dxa"/>
            <w:gridSpan w:val="5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9" w:name="_Toc4656889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Задача: Развитие сети учреждений культуры и искусства города Аргун</w:t>
            </w:r>
            <w:bookmarkEnd w:id="97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 w:val="restart"/>
            <w:shd w:val="clear" w:color="auto" w:fill="auto"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0" w:name="_Toc4656889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980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1" w:name="_Toc4656889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981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2" w:name="_Toc4656889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98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3" w:name="_Toc4656889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98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4" w:name="_Toc4656889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98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5" w:name="_Toc4656889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98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6" w:name="_Toc4656889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98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7" w:name="_Toc4656889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987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8" w:name="_Toc4656889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98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9" w:name="_Toc4656889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0" w:name="_Toc4656889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1" w:name="_Toc4656889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2" w:name="_Toc4656889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3" w:name="_Toc4656889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3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4" w:name="_Toc4656889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99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5" w:name="_Toc4656889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6" w:name="_Toc4656889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7" w:name="_Toc4656889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8" w:name="_Toc4656889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9" w:name="_Toc4656889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9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0" w:name="_Toc4656889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00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1" w:name="_Toc4656889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0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2" w:name="_Toc4656889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0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3" w:name="_Toc4656889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0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4" w:name="_Toc4656889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0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5" w:name="_Toc4656889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05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6" w:name="_Toc4656889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00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7" w:name="_Toc4656889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8" w:name="_Toc4656889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9" w:name="_Toc4656889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0" w:name="_Toc4656889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1" w:name="_Toc4656889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1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2" w:name="_Toc4656889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bookmarkEnd w:id="1012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3" w:name="_Toc4656889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Расширение сферы представляемых услуг в сфере культуры и искусства на территории города Аргун</w:t>
            </w:r>
            <w:bookmarkEnd w:id="101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4" w:name="_Toc4656889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2.1.1.1</w:t>
            </w:r>
            <w:bookmarkEnd w:id="1014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1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015" w:name="_Toc465688988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Разработка предложений по развитию сети муниципальных учреждений культуры, проектированию и строительству новых объектов культуры на территории города Аргун</w:t>
            </w:r>
            <w:bookmarkEnd w:id="101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6" w:name="_Toc4656889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01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7" w:name="_Toc4656889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017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8" w:name="_Toc4656889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018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9" w:name="_Toc4656889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01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0" w:name="_Toc4656889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1" w:name="_Toc4656889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2" w:name="_Toc4656889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3" w:name="_Toc4656889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4" w:name="_Toc4656889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5" w:name="_Toc4656889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02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6" w:name="_Toc4656889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7" w:name="_Toc4656890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8" w:name="_Toc4656890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9" w:name="_Toc4656890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0" w:name="_Toc4656890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1" w:name="_Toc4656890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03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2" w:name="_Toc4656890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3" w:name="_Toc4656890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4" w:name="_Toc4656890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5" w:name="_Toc4656890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6" w:name="_Toc4656890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7" w:name="_Toc4656890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03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8" w:name="_Toc4656890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9" w:name="_Toc4656890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0" w:name="_Toc4656890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1" w:name="_Toc4656890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2" w:name="_Toc4656890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3" w:name="_Toc4656890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04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4" w:name="_Toc4656890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5" w:name="_Toc4656890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6" w:name="_Toc4656890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7" w:name="_Toc4656890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8" w:name="_Toc4656890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9" w:name="_Toc4656890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2.1.1.2</w:t>
            </w:r>
            <w:bookmarkEnd w:id="1049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1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050" w:name="_Toc46568902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текущего и капитального ремонта зданий и укрепление материально-технической базы учреждений культуры города Аргун</w:t>
            </w:r>
            <w:bookmarkEnd w:id="105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1" w:name="_Toc4656890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05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2" w:name="_Toc4656890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052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3" w:name="_Toc4656890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053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4" w:name="_Toc4656890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05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5" w:name="_Toc4656890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5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6" w:name="_Toc4656890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5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7" w:name="_Toc4656890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5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8" w:name="_Toc4656890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5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9" w:name="_Toc4656890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5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0" w:name="_Toc4656890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06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1" w:name="_Toc4656890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2" w:name="_Toc4656890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3" w:name="_Toc4656890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4" w:name="_Toc4656890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5" w:name="_Toc4656890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6" w:name="_Toc4656890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06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7" w:name="_Toc4656890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8" w:name="_Toc4656890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9" w:name="_Toc4656890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0" w:name="_Toc4656890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1" w:name="_Toc4656890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2" w:name="_Toc4656890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07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3" w:name="_Toc4656890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7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4" w:name="_Toc4656890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7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5" w:name="_Toc4656890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7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6" w:name="_Toc4656890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7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7" w:name="_Toc4656890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107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8" w:name="_Toc4656890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07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9" w:name="_Toc4656890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0" w:name="_Toc4656890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1" w:name="_Toc4656890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2" w:name="_Toc4656890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3" w:name="_Toc4656890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4" w:name="_Toc4656890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</w:t>
            </w:r>
            <w:bookmarkEnd w:id="1084"/>
          </w:p>
        </w:tc>
        <w:tc>
          <w:tcPr>
            <w:tcW w:w="8576" w:type="dxa"/>
            <w:gridSpan w:val="5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5" w:name="_Toc4656890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Задача: Повышение эффективности оказания услуг муниципальными казенными, бюджетными и автономными учреждениями культуры города Аргун</w:t>
            </w:r>
            <w:bookmarkEnd w:id="108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 w:val="restart"/>
            <w:shd w:val="clear" w:color="auto" w:fill="auto"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6" w:name="_Toc4656890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086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7" w:name="_Toc4656890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087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8" w:name="_Toc4656890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08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9" w:name="_Toc4656890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53 305,885</w:t>
            </w:r>
            <w:bookmarkEnd w:id="108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0" w:name="_Toc4656890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53 305,885</w:t>
            </w:r>
            <w:bookmarkEnd w:id="109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1" w:name="_Toc4656890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53 305,885</w:t>
            </w:r>
            <w:bookmarkEnd w:id="109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2" w:name="_Toc4656890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53 305,885</w:t>
            </w:r>
            <w:bookmarkEnd w:id="109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3" w:name="_Toc4656890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53 305,885</w:t>
            </w:r>
            <w:bookmarkEnd w:id="1093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4" w:name="_Toc4656890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09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5" w:name="_Toc4656890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6" w:name="_Toc4656890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7" w:name="_Toc4656890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8" w:name="_Toc4656890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9" w:name="_Toc4656890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9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0" w:name="_Toc4656890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10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1" w:name="_Toc4656890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2" w:name="_Toc4656890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3" w:name="_Toc4656890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4" w:name="_Toc4656890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5" w:name="_Toc4656890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5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6" w:name="_Toc4656890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10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7" w:name="_Toc4656890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53 305,885</w:t>
            </w:r>
            <w:bookmarkEnd w:id="110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8" w:name="_Toc4656890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53 305,885</w:t>
            </w:r>
            <w:bookmarkEnd w:id="110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9" w:name="_Toc4656890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53 305,885</w:t>
            </w:r>
            <w:bookmarkEnd w:id="110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0" w:name="_Toc4656890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53 305,885</w:t>
            </w:r>
            <w:bookmarkEnd w:id="111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1" w:name="_Toc4656890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53 305,885</w:t>
            </w:r>
            <w:bookmarkEnd w:id="1111"/>
          </w:p>
        </w:tc>
      </w:tr>
      <w:tr w:rsidR="00894491" w:rsidRPr="009539FB" w:rsidTr="00AE2C71">
        <w:trPr>
          <w:trHeight w:val="20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2" w:name="_Toc4656890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11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3" w:name="_Toc4656890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4" w:name="_Toc4656890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5" w:name="_Toc4656890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6" w:name="_Toc4656890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7" w:name="_Toc4656890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7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8" w:name="_Toc4656890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2.2.1</w:t>
            </w:r>
            <w:bookmarkEnd w:id="1118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9" w:name="_Toc4656890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Совершенствование инструментов финансового обеспечения предоставления муниципальных услуг/работ, оказываемых/выполняемых учреждениями культуры, расположенными на территории города Аргун</w:t>
            </w:r>
            <w:bookmarkEnd w:id="111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0" w:name="_Toc4656890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2.2.1.1</w:t>
            </w:r>
            <w:bookmarkEnd w:id="1120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121" w:name="_Toc46568909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Составление и корректировка ведомственных перечней муниципальных услуг/работ, оказываемых/выполняемых учреждениями культуры, расположенными на территории города Аргун (при необходимости)</w:t>
            </w:r>
            <w:bookmarkEnd w:id="112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2" w:name="_Toc4656890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12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3" w:name="_Toc4656890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123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4" w:name="_Toc4656890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1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5" w:name="_Toc4656890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12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6" w:name="_Toc4656890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7" w:name="_Toc4656891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8" w:name="_Toc4656891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9" w:name="_Toc4656891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0" w:name="_Toc4656891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1" w:name="_Toc4656891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13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2" w:name="_Toc4656891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3" w:name="_Toc4656891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4" w:name="_Toc4656891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5" w:name="_Toc4656891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6" w:name="_Toc4656891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7" w:name="_Toc4656891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13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8" w:name="_Toc4656891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9" w:name="_Toc4656891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0" w:name="_Toc4656891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1" w:name="_Toc4656891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2" w:name="_Toc4656891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3" w:name="_Toc4656891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14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4" w:name="_Toc4656891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5" w:name="_Toc4656891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6" w:name="_Toc4656891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7" w:name="_Toc4656891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8" w:name="_Toc4656891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9" w:name="_Toc4656891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14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0" w:name="_Toc4656891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1" w:name="_Toc4656891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2" w:name="_Toc4656891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3" w:name="_Toc4656891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4" w:name="_Toc4656891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5" w:name="_Toc4656891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2.2.1.2</w:t>
            </w:r>
            <w:bookmarkEnd w:id="1155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156" w:name="_Toc46568912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Формирование, установление и корректировка муниципальных заданий на оказание муниципальных  услуг (выполнение работ) для подведомственных муниципальных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учреждений по предоставлению услуг в сфере культуры, искусства, дополнительного образования детей в сфере культуры</w:t>
            </w:r>
            <w:bookmarkEnd w:id="115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7" w:name="_Toc4656891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157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8" w:name="_Toc4656891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158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9" w:name="_Toc4656891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159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0" w:name="_Toc4656891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16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1" w:name="_Toc4656891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2" w:name="_Toc4656891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3" w:name="_Toc4656891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4" w:name="_Toc4656891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5" w:name="_Toc4656891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6" w:name="_Toc4656891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16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7" w:name="_Toc4656891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8" w:name="_Toc4656891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9" w:name="_Toc4656891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0" w:name="_Toc4656891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1" w:name="_Toc4656891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2" w:name="_Toc4656891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17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3" w:name="_Toc4656891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4" w:name="_Toc4656891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5" w:name="_Toc4656891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6" w:name="_Toc4656891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7" w:name="_Toc4656891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8" w:name="_Toc4656891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17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9" w:name="_Toc4656891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0" w:name="_Toc4656891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1" w:name="_Toc4656891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2" w:name="_Toc4656891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3" w:name="_Toc4656891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4" w:name="_Toc4656891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18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5" w:name="_Toc4656891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6" w:name="_Toc4656891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7" w:name="_Toc4656891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8" w:name="_Toc4656891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9" w:name="_Toc4656891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0" w:name="_Toc4656891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2.2.1.3</w:t>
            </w:r>
            <w:bookmarkEnd w:id="1190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191" w:name="_Toc46568916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Расчет базовых нормативов затрат на оказание муниципальных услуг, выполняемых учреждениями культуры, расположенными на территории города Аргун, расчет объемов финансового обеспечения муниципальных заданий </w:t>
            </w:r>
            <w:r w:rsidR="0009154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на оказание муниципальных услуг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(выполнение работ) учреждениями культуры, расположенными на территории города Аргун</w:t>
            </w:r>
            <w:bookmarkEnd w:id="119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2" w:name="_Toc4656891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19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3" w:name="_Toc4656891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193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4" w:name="_Toc4656891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194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5" w:name="_Toc4656891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19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6" w:name="_Toc4656891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7" w:name="_Toc4656891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8" w:name="_Toc4656891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9" w:name="_Toc4656891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0" w:name="_Toc4656891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1" w:name="_Toc4656891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20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2" w:name="_Toc4656891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3" w:name="_Toc4656891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4" w:name="_Toc4656891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5" w:name="_Toc4656891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6" w:name="_Toc4656891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7" w:name="_Toc4656891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20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8" w:name="_Toc4656891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9" w:name="_Toc4656891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0" w:name="_Toc4656891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1" w:name="_Toc4656891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2" w:name="_Toc4656891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3" w:name="_Toc4656891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21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4" w:name="_Toc4656891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5" w:name="_Toc4656891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6" w:name="_Toc4656891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7" w:name="_Toc4656891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8" w:name="_Toc4656891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1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9" w:name="_Toc4656891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21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0" w:name="_Toc4656891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2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1" w:name="_Toc4656891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2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2" w:name="_Toc4656891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2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3" w:name="_Toc4656891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2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4" w:name="_Toc4656891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2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5" w:name="_Toc4656891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2.2.1.4</w:t>
            </w:r>
            <w:bookmarkEnd w:id="1225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226" w:name="_Toc46568919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 и мониторинг выполнения учреждениями культуры установленных муниципальным заданием объемов оказания услуг (выполнения работ) и критериев качества услуг в сфере культуры и искусства</w:t>
            </w:r>
            <w:bookmarkEnd w:id="122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7" w:name="_Toc4656892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227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8" w:name="_Toc4656892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228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9" w:name="_Toc4656892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229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0" w:name="_Toc4656892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23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1" w:name="_Toc4656892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2" w:name="_Toc4656892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3" w:name="_Toc4656892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4" w:name="_Toc4656892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5" w:name="_Toc4656892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6" w:name="_Toc4656892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23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7" w:name="_Toc4656892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8" w:name="_Toc4656892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9" w:name="_Toc4656892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0" w:name="_Toc4656892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1" w:name="_Toc4656892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1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2" w:name="_Toc4656892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24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3" w:name="_Toc4656892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4" w:name="_Toc4656892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5" w:name="_Toc4656892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6" w:name="_Toc4656892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7" w:name="_Toc4656892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8" w:name="_Toc4656892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24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9" w:name="_Toc4656892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0" w:name="_Toc4656892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1" w:name="_Toc4656892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2" w:name="_Toc4656892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3" w:name="_Toc4656892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4" w:name="_Toc4656892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25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5" w:name="_Toc4656892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6" w:name="_Toc4656892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7" w:name="_Toc4656892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8" w:name="_Toc4656892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9" w:name="_Toc4656892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9"/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0" w:name="_Toc4656892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2.2.2</w:t>
            </w:r>
            <w:bookmarkEnd w:id="1260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1" w:name="_Toc4656892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Финансовое обеспечение деятельности подведомственных учреждений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26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2" w:name="_Toc4656892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2.2.2.1</w:t>
            </w:r>
            <w:bookmarkEnd w:id="1262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263" w:name="_Toc465689236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Финансовое обеспечение деятельности муниципальных казенных учреждений культуры</w:t>
            </w:r>
            <w:bookmarkEnd w:id="126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4" w:name="_Toc4656892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26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5" w:name="_Toc4656892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265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6" w:name="_Toc4656892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266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7" w:name="_Toc4656892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26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8" w:name="_Toc4656892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49 339,896</w:t>
            </w:r>
            <w:bookmarkEnd w:id="1268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9" w:name="_Toc4656892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49 339,896</w:t>
            </w:r>
            <w:bookmarkEnd w:id="126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0" w:name="_Toc4656892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49 339,896</w:t>
            </w:r>
            <w:bookmarkEnd w:id="127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1" w:name="_Toc4656892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49 339,896</w:t>
            </w:r>
            <w:bookmarkEnd w:id="127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2" w:name="_Toc4656892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49 339,896</w:t>
            </w:r>
            <w:bookmarkEnd w:id="1272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3" w:name="_Toc4656892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27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4" w:name="_Toc4656892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4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5" w:name="_Toc4656892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6" w:name="_Toc4656892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7" w:name="_Toc4656892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7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8" w:name="_Toc4656892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78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9" w:name="_Toc4656892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27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0" w:name="_Toc4656892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80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1" w:name="_Toc4656892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8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2" w:name="_Toc4656892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8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3" w:name="_Toc4656892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83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4" w:name="_Toc4656892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84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5" w:name="_Toc4656892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28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6" w:name="_Toc4656892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49 339,896</w:t>
            </w:r>
            <w:bookmarkEnd w:id="1286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7" w:name="_Toc4656892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49 339,896</w:t>
            </w:r>
            <w:bookmarkEnd w:id="128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8" w:name="_Toc4656892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49 339,896</w:t>
            </w:r>
            <w:bookmarkEnd w:id="128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89" w:name="_Toc4656892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49 339,896</w:t>
            </w:r>
            <w:bookmarkEnd w:id="1289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0" w:name="_Toc4656892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49 339,896</w:t>
            </w:r>
            <w:bookmarkEnd w:id="1290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1" w:name="_Toc4656892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291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2" w:name="_Toc4656892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92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3" w:name="_Toc4656892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9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4" w:name="_Toc4656892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9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5" w:name="_Toc4656892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95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6" w:name="_Toc4656892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96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7" w:name="_Toc4656892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2.2.2.3</w:t>
            </w:r>
            <w:bookmarkEnd w:id="1297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298" w:name="_Toc465689271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Предоставление субсидий Централизованной бухгалтерии учреждений культуры на финансовое обеспечение муниципального задания на оказание муниципальных услуг (выполнение работ).</w:t>
            </w:r>
            <w:bookmarkEnd w:id="129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9" w:name="_Toc4656892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29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0" w:name="_Toc4656892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bookmarkEnd w:id="1300"/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1" w:name="_Toc4656892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bookmarkEnd w:id="1301"/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2" w:name="_Toc4656892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30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3" w:name="_Toc4656892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  <w:bookmarkEnd w:id="1303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4" w:name="_Toc4656892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  <w:bookmarkEnd w:id="1304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5" w:name="_Toc4656892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  <w:bookmarkEnd w:id="1305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6" w:name="_Toc4656892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  <w:bookmarkEnd w:id="130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7" w:name="_Toc4656892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  <w:bookmarkEnd w:id="1307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8" w:name="_Toc4656892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30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9" w:name="_Toc4656892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09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0" w:name="_Toc4656892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0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1" w:name="_Toc4656892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1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2" w:name="_Toc4656892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2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3" w:name="_Toc4656892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3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4" w:name="_Toc4656892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31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5" w:name="_Toc4656892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5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6" w:name="_Toc4656892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6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7" w:name="_Toc4656892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7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8" w:name="_Toc4656892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8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9" w:name="_Toc4656892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9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0" w:name="_Toc4656892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32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1" w:name="_Toc4656892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  <w:bookmarkEnd w:id="1321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2" w:name="_Toc4656892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  <w:bookmarkEnd w:id="1322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3" w:name="_Toc4656892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  <w:bookmarkEnd w:id="1323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4" w:name="_Toc4656892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  <w:bookmarkEnd w:id="1324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5" w:name="_Toc4656892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  <w:bookmarkEnd w:id="1325"/>
          </w:p>
        </w:tc>
      </w:tr>
      <w:tr w:rsidR="00894491" w:rsidRPr="009539FB" w:rsidTr="00AE2C71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6" w:name="_Toc4656892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326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7" w:name="_Toc4656893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7"/>
          </w:p>
        </w:tc>
        <w:tc>
          <w:tcPr>
            <w:tcW w:w="122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8" w:name="_Toc4656893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8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9" w:name="_Toc4656893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9"/>
          </w:p>
        </w:tc>
        <w:tc>
          <w:tcPr>
            <w:tcW w:w="1134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0" w:name="_Toc4656893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30"/>
          </w:p>
        </w:tc>
        <w:tc>
          <w:tcPr>
            <w:tcW w:w="1116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1" w:name="_Toc4656893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31"/>
          </w:p>
        </w:tc>
      </w:tr>
    </w:tbl>
    <w:p w:rsidR="00894491" w:rsidRPr="009539FB" w:rsidRDefault="00894491" w:rsidP="00894491">
      <w:pPr>
        <w:keepNext/>
        <w:keepLines/>
        <w:spacing w:after="0" w:line="240" w:lineRule="auto"/>
        <w:ind w:left="8931"/>
        <w:outlineLvl w:val="0"/>
        <w:rPr>
          <w:rFonts w:eastAsia="Times New Roman"/>
          <w:sz w:val="28"/>
          <w:szCs w:val="28"/>
          <w:lang w:eastAsia="ru-RU"/>
        </w:rPr>
      </w:pPr>
      <w:r w:rsidRPr="009539FB">
        <w:rPr>
          <w:sz w:val="28"/>
          <w:szCs w:val="28"/>
        </w:rPr>
        <w:br w:type="page"/>
      </w:r>
      <w:bookmarkStart w:id="1332" w:name="_Toc460413729"/>
      <w:bookmarkStart w:id="1333" w:name="_Toc465689305"/>
      <w:r w:rsidRPr="009539FB">
        <w:rPr>
          <w:rFonts w:eastAsia="Times New Roman"/>
          <w:sz w:val="28"/>
          <w:szCs w:val="28"/>
          <w:lang w:eastAsia="ru-RU"/>
        </w:rPr>
        <w:lastRenderedPageBreak/>
        <w:t>Приложение 3</w:t>
      </w:r>
      <w:r w:rsidRPr="009539FB">
        <w:rPr>
          <w:rFonts w:eastAsia="Times New Roman"/>
          <w:sz w:val="28"/>
          <w:szCs w:val="28"/>
          <w:lang w:eastAsia="ru-RU"/>
        </w:rPr>
        <w:br/>
      </w:r>
      <w:r w:rsidRPr="009539FB">
        <w:rPr>
          <w:rFonts w:eastAsia="Times New Roman"/>
          <w:sz w:val="28"/>
          <w:szCs w:val="28"/>
          <w:lang w:eastAsia="ru-RU"/>
        </w:rPr>
        <w:br/>
        <w:t>к муниципальной программе</w:t>
      </w:r>
      <w:r w:rsidRPr="009539FB">
        <w:rPr>
          <w:rFonts w:eastAsia="Times New Roman"/>
          <w:sz w:val="28"/>
          <w:szCs w:val="28"/>
          <w:lang w:eastAsia="ru-RU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Pr="009539FB">
        <w:rPr>
          <w:rFonts w:eastAsia="Times New Roman"/>
          <w:sz w:val="28"/>
          <w:szCs w:val="28"/>
          <w:lang w:eastAsia="ru-RU"/>
        </w:rPr>
        <w:br/>
      </w:r>
      <w:r w:rsidR="00CE4B30">
        <w:rPr>
          <w:rFonts w:eastAsia="Times New Roman"/>
          <w:sz w:val="28"/>
          <w:szCs w:val="28"/>
          <w:lang w:eastAsia="ru-RU"/>
        </w:rPr>
        <w:t>«</w:t>
      </w:r>
      <w:r w:rsidRPr="009539FB">
        <w:rPr>
          <w:rFonts w:eastAsia="Times New Roman"/>
          <w:sz w:val="28"/>
          <w:szCs w:val="28"/>
          <w:lang w:eastAsia="ru-RU"/>
        </w:rPr>
        <w:t xml:space="preserve">Развитие культуры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="00CE4B30">
        <w:rPr>
          <w:rFonts w:eastAsia="Times New Roman"/>
          <w:sz w:val="28"/>
          <w:szCs w:val="28"/>
          <w:lang w:eastAsia="ru-RU"/>
        </w:rPr>
        <w:t>»</w:t>
      </w:r>
      <w:bookmarkEnd w:id="1332"/>
      <w:bookmarkEnd w:id="1333"/>
    </w:p>
    <w:p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94491" w:rsidRPr="009539FB" w:rsidRDefault="00894491" w:rsidP="00894491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РЕСУРСНОЕ ОБЕСПЕЧЕНИЕ И ПРОГНОЗНАЯ (СПРАВОЧНАЯ) ОЦЕНКА РАСХОДОВ</w:t>
      </w:r>
    </w:p>
    <w:p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на достижение целей муниципальной программы </w:t>
      </w:r>
      <w:bookmarkStart w:id="1334" w:name="OLE_LINK254"/>
      <w:bookmarkStart w:id="1335" w:name="OLE_LINK255"/>
      <w:bookmarkStart w:id="1336" w:name="OLE_LINK256"/>
      <w:bookmarkStart w:id="1337" w:name="OLE_LINK227"/>
      <w:bookmarkStart w:id="1338" w:name="OLE_LINK228"/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</w:p>
    <w:p w:rsidR="00894491" w:rsidRPr="009539FB" w:rsidRDefault="00CE4B30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894491" w:rsidRPr="009539FB">
        <w:rPr>
          <w:rFonts w:eastAsia="Times New Roman"/>
          <w:sz w:val="28"/>
          <w:szCs w:val="28"/>
          <w:lang w:eastAsia="ru-RU"/>
        </w:rPr>
        <w:t xml:space="preserve">Развитие культуры </w:t>
      </w:r>
      <w:r w:rsidR="00894491"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>
        <w:rPr>
          <w:rFonts w:eastAsia="Times New Roman"/>
          <w:sz w:val="28"/>
          <w:szCs w:val="28"/>
          <w:lang w:eastAsia="ru-RU"/>
        </w:rPr>
        <w:t>»</w:t>
      </w:r>
      <w:bookmarkEnd w:id="1334"/>
      <w:bookmarkEnd w:id="1335"/>
      <w:bookmarkEnd w:id="1336"/>
      <w:r w:rsidR="00894491" w:rsidRPr="009539FB">
        <w:rPr>
          <w:rFonts w:eastAsia="Times New Roman"/>
          <w:sz w:val="28"/>
          <w:szCs w:val="28"/>
          <w:lang w:eastAsia="ru-RU"/>
        </w:rPr>
        <w:t xml:space="preserve"> </w:t>
      </w:r>
      <w:bookmarkEnd w:id="1337"/>
      <w:bookmarkEnd w:id="1338"/>
      <w:r w:rsidR="00894491" w:rsidRPr="009539FB">
        <w:rPr>
          <w:rFonts w:eastAsia="Times New Roman"/>
          <w:sz w:val="28"/>
          <w:szCs w:val="28"/>
          <w:lang w:eastAsia="ru-RU"/>
        </w:rPr>
        <w:t>по источникам финансирования</w:t>
      </w:r>
    </w:p>
    <w:p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925"/>
        <w:gridCol w:w="801"/>
        <w:gridCol w:w="1042"/>
        <w:gridCol w:w="2527"/>
        <w:gridCol w:w="1297"/>
        <w:gridCol w:w="1297"/>
        <w:gridCol w:w="1297"/>
        <w:gridCol w:w="1297"/>
        <w:gridCol w:w="1298"/>
      </w:tblGrid>
      <w:tr w:rsidR="00612525" w:rsidRPr="009539FB" w:rsidTr="00D52D4F">
        <w:trPr>
          <w:cantSplit/>
          <w:trHeight w:val="255"/>
          <w:tblHeader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6486" w:type="dxa"/>
            <w:gridSpan w:val="5"/>
            <w:shd w:val="clear" w:color="auto" w:fill="auto"/>
            <w:vAlign w:val="center"/>
            <w:hideMark/>
          </w:tcPr>
          <w:p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рублей)</w:t>
            </w:r>
          </w:p>
        </w:tc>
      </w:tr>
      <w:tr w:rsidR="00894491" w:rsidRPr="009539FB" w:rsidTr="00612525">
        <w:trPr>
          <w:cantSplit/>
          <w:trHeight w:val="255"/>
          <w:tblHeader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4491" w:rsidRPr="009539FB" w:rsidTr="00612525">
        <w:trPr>
          <w:cantSplit/>
          <w:trHeight w:val="255"/>
          <w:tblHeader/>
        </w:trPr>
        <w:tc>
          <w:tcPr>
            <w:tcW w:w="1624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7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7919" w:type="dxa"/>
            <w:gridSpan w:val="5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Развитие культуры города Аргун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 w:val="restart"/>
            <w:shd w:val="clear" w:color="auto" w:fill="auto"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9" w:name="_Toc4656893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bookmarkEnd w:id="1339"/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0" w:name="_Toc4656893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340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341" w:name="_Toc465689308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  <w:bookmarkEnd w:id="1341"/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342" w:name="_Toc465689309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  <w:bookmarkEnd w:id="1342"/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343" w:name="_Toc465689310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  <w:bookmarkEnd w:id="1343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4" w:name="_Toc4656893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  <w:bookmarkEnd w:id="1344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5" w:name="_Toc4656893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  <w:bookmarkEnd w:id="1345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6" w:name="_Toc4656893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  <w:bookmarkEnd w:id="1346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7" w:name="_Toc4656893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  <w:bookmarkEnd w:id="1347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8" w:name="_Toc4656893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  <w:bookmarkEnd w:id="1348"/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349" w:name="_Toc465689316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bookmarkEnd w:id="1349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0" w:name="_Toc4656893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0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1" w:name="_Toc4656893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1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2" w:name="_Toc4656893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2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3" w:name="_Toc4656893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3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4" w:name="_Toc4656893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4"/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355" w:name="_Toc465689322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bookmarkEnd w:id="1355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6" w:name="_Toc4656893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6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7" w:name="_Toc4656893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7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8" w:name="_Toc4656893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8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9" w:name="_Toc4656893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9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0" w:name="_Toc4656893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60"/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361" w:name="_Toc465689328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  <w:bookmarkEnd w:id="1361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2" w:name="_Toc4656893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  <w:bookmarkEnd w:id="1362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3" w:name="_Toc4656893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  <w:bookmarkEnd w:id="1363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4" w:name="_Toc4656893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  <w:bookmarkEnd w:id="1364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5" w:name="_Toc4656893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  <w:bookmarkEnd w:id="1365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6" w:name="_Toc4656893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59 136,265</w:t>
            </w:r>
            <w:bookmarkEnd w:id="1366"/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367" w:name="_Toc465689334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  <w:bookmarkEnd w:id="1367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8" w:name="_Toc4656893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68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9" w:name="_Toc4656893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69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0" w:name="_Toc4656893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0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1" w:name="_Toc4656893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1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2" w:name="_Toc4656893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2"/>
          </w:p>
        </w:tc>
      </w:tr>
      <w:tr w:rsidR="00894491" w:rsidRPr="009539FB" w:rsidTr="00612525">
        <w:trPr>
          <w:cantSplit/>
          <w:trHeight w:val="255"/>
        </w:trPr>
        <w:tc>
          <w:tcPr>
            <w:tcW w:w="7919" w:type="dxa"/>
            <w:gridSpan w:val="5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1. Обеспечение </w:t>
            </w:r>
            <w:proofErr w:type="gramStart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функционирования системы учреждений культуры города</w:t>
            </w:r>
            <w:proofErr w:type="gramEnd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Аргун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 w:val="restart"/>
            <w:shd w:val="clear" w:color="auto" w:fill="auto"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3" w:name="_Toc4656893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</w:t>
            </w:r>
            <w:bookmarkEnd w:id="1373"/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4" w:name="_Toc4656893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37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375" w:name="_Toc465689342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  <w:bookmarkEnd w:id="1375"/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376" w:name="_Toc465689343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  <w:bookmarkEnd w:id="1376"/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377" w:name="_Toc465689344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  <w:bookmarkEnd w:id="1377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8" w:name="_Toc4656893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1378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9" w:name="_Toc4656893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1379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0" w:name="_Toc4656893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1380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1" w:name="_Toc4656893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1381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2" w:name="_Toc4656893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1382"/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383" w:name="_Toc465689350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bookmarkEnd w:id="1383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4" w:name="_Toc4656893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4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5" w:name="_Toc4656893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5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6" w:name="_Toc4656893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6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7" w:name="_Toc4656893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7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8" w:name="_Toc4656893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8"/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389" w:name="_Toc465689356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bookmarkEnd w:id="1389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0" w:name="_Toc4656893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0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1" w:name="_Toc4656893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1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2" w:name="_Toc4656893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2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3" w:name="_Toc4656893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3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4" w:name="_Toc4656893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4"/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395" w:name="_Toc465689362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  <w:bookmarkEnd w:id="1395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6" w:name="_Toc4656893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1396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7" w:name="_Toc4656893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1397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8" w:name="_Toc4656893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1398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9" w:name="_Toc4656893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1399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0" w:name="_Toc4656893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5 700,380</w:t>
            </w:r>
            <w:bookmarkEnd w:id="1400"/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401" w:name="_Toc465689368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  <w:bookmarkEnd w:id="1401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2" w:name="_Toc4656893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02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3" w:name="_Toc4656893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03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4" w:name="_Toc4656893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04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5" w:name="_Toc4656893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05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6" w:name="_Toc4656893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06"/>
          </w:p>
        </w:tc>
      </w:tr>
      <w:tr w:rsidR="00894491" w:rsidRPr="009539FB" w:rsidTr="00612525">
        <w:trPr>
          <w:cantSplit/>
          <w:trHeight w:val="255"/>
        </w:trPr>
        <w:tc>
          <w:tcPr>
            <w:tcW w:w="7919" w:type="dxa"/>
            <w:gridSpan w:val="5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2. Повышение доступности и качества услуг в сфере культуры и искусства города Аргун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 w:val="restart"/>
            <w:shd w:val="clear" w:color="auto" w:fill="auto"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7" w:name="_Toc4656893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  <w:bookmarkEnd w:id="1407"/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8" w:name="_Toc4656893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40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409" w:name="_Toc465689376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  <w:bookmarkEnd w:id="1409"/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410" w:name="_Toc465689377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  <w:bookmarkEnd w:id="1410"/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411" w:name="_Toc465689378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  <w:bookmarkEnd w:id="1411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2" w:name="_Toc4656893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  <w:bookmarkEnd w:id="1412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3" w:name="_Toc4656893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  <w:bookmarkEnd w:id="1413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4" w:name="_Toc4656893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  <w:bookmarkEnd w:id="1414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5" w:name="_Toc4656893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  <w:bookmarkEnd w:id="1415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6" w:name="_Toc4656893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  <w:bookmarkEnd w:id="1416"/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417" w:name="_Toc465689384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bookmarkEnd w:id="1417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8" w:name="_Toc4656893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18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9" w:name="_Toc4656893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19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0" w:name="_Toc4656893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0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1" w:name="_Toc4656893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1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2" w:name="_Toc4656893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2"/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423" w:name="_Toc465689390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bookmarkEnd w:id="1423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4" w:name="_Toc4656893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4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5" w:name="_Toc4656893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5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6" w:name="_Toc4656893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6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7" w:name="_Toc4656893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7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8" w:name="_Toc4656893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28"/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429" w:name="_Toc465689396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  <w:bookmarkEnd w:id="1429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0" w:name="_Toc4656893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  <w:bookmarkEnd w:id="1430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1" w:name="_Toc4656893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  <w:bookmarkEnd w:id="1431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2" w:name="_Toc4656893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  <w:bookmarkEnd w:id="1432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3" w:name="_Toc4656894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  <w:bookmarkEnd w:id="1433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4" w:name="_Toc4656894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53 435,885</w:t>
            </w:r>
            <w:bookmarkEnd w:id="1434"/>
          </w:p>
        </w:tc>
      </w:tr>
      <w:tr w:rsidR="00894491" w:rsidRPr="009539FB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435" w:name="_Toc465689402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  <w:bookmarkEnd w:id="1435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6" w:name="_Toc4656894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36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7" w:name="_Toc4656894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37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8" w:name="_Toc4656894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38"/>
          </w:p>
        </w:tc>
        <w:tc>
          <w:tcPr>
            <w:tcW w:w="1297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9" w:name="_Toc4656894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39"/>
          </w:p>
        </w:tc>
        <w:tc>
          <w:tcPr>
            <w:tcW w:w="1298" w:type="dxa"/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0" w:name="_Toc4656894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40"/>
          </w:p>
        </w:tc>
      </w:tr>
    </w:tbl>
    <w:p w:rsidR="00894491" w:rsidRPr="009539FB" w:rsidRDefault="00894491" w:rsidP="00894491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  <w:lang w:eastAsia="x-none"/>
        </w:rPr>
      </w:pPr>
      <w:r w:rsidRPr="009539FB">
        <w:rPr>
          <w:rFonts w:eastAsia="Times New Roman"/>
          <w:bCs/>
          <w:color w:val="365F91"/>
          <w:kern w:val="28"/>
          <w:szCs w:val="24"/>
          <w:lang w:val="x-none" w:eastAsia="x-none"/>
        </w:rPr>
        <w:br w:type="page"/>
      </w:r>
      <w:bookmarkStart w:id="1441" w:name="_Toc460413757"/>
      <w:bookmarkStart w:id="1442" w:name="_Toc465689408"/>
      <w:r w:rsidRPr="009539FB">
        <w:rPr>
          <w:rFonts w:eastAsia="Times New Roman"/>
          <w:sz w:val="28"/>
          <w:szCs w:val="28"/>
          <w:lang w:eastAsia="ru-RU"/>
        </w:rPr>
        <w:lastRenderedPageBreak/>
        <w:t>Приложение 4</w:t>
      </w:r>
      <w:r w:rsidRPr="009539FB">
        <w:rPr>
          <w:rFonts w:eastAsia="Times New Roman"/>
          <w:sz w:val="28"/>
          <w:szCs w:val="28"/>
          <w:lang w:eastAsia="ru-RU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Развитие культуры города Аргун</w:t>
      </w:r>
      <w:r w:rsidR="00CE4B30">
        <w:rPr>
          <w:rFonts w:eastAsia="Times New Roman"/>
          <w:bCs/>
          <w:kern w:val="28"/>
          <w:sz w:val="28"/>
          <w:szCs w:val="28"/>
          <w:lang w:eastAsia="x-none"/>
        </w:rPr>
        <w:t>»</w:t>
      </w:r>
      <w:bookmarkEnd w:id="1441"/>
      <w:bookmarkEnd w:id="1442"/>
    </w:p>
    <w:p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94491" w:rsidRPr="009539FB" w:rsidRDefault="00894491" w:rsidP="00894491">
      <w:pPr>
        <w:spacing w:after="0" w:line="240" w:lineRule="auto"/>
        <w:jc w:val="center"/>
        <w:rPr>
          <w:sz w:val="28"/>
        </w:rPr>
      </w:pPr>
      <w:bookmarkStart w:id="1443" w:name="OLE_LINK879"/>
      <w:bookmarkStart w:id="1444" w:name="OLE_LINK880"/>
      <w:bookmarkStart w:id="1445" w:name="OLE_LINK881"/>
      <w:bookmarkStart w:id="1446" w:name="OLE_LINK882"/>
      <w:r w:rsidRPr="009539FB">
        <w:rPr>
          <w:sz w:val="28"/>
        </w:rPr>
        <w:t>ОСНОВНЫЕ МЕРЫ</w:t>
      </w:r>
    </w:p>
    <w:p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9539FB">
        <w:rPr>
          <w:rFonts w:eastAsia="Times New Roman"/>
          <w:sz w:val="28"/>
          <w:szCs w:val="28"/>
          <w:lang w:eastAsia="ru-RU"/>
        </w:rPr>
        <w:t>правового регулирования, направленные на достижение целей и (или) конечных результатов</w:t>
      </w:r>
      <w:proofErr w:type="gramEnd"/>
    </w:p>
    <w:p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муниципальной программы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</w:p>
    <w:p w:rsidR="00894491" w:rsidRPr="009539FB" w:rsidRDefault="00CE4B30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894491" w:rsidRPr="009539FB">
        <w:rPr>
          <w:rFonts w:eastAsia="Times New Roman"/>
          <w:sz w:val="28"/>
          <w:szCs w:val="28"/>
          <w:lang w:eastAsia="ru-RU"/>
        </w:rPr>
        <w:t xml:space="preserve">Развитие культуры </w:t>
      </w:r>
      <w:r w:rsidR="00894491"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>
        <w:rPr>
          <w:rFonts w:eastAsia="Times New Roman"/>
          <w:sz w:val="28"/>
          <w:szCs w:val="28"/>
          <w:lang w:eastAsia="ru-RU"/>
        </w:rPr>
        <w:t>»</w:t>
      </w:r>
      <w:bookmarkEnd w:id="1443"/>
      <w:bookmarkEnd w:id="1444"/>
      <w:bookmarkEnd w:id="1445"/>
      <w:bookmarkEnd w:id="1446"/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6319"/>
        <w:gridCol w:w="5954"/>
        <w:gridCol w:w="1563"/>
        <w:gridCol w:w="1272"/>
      </w:tblGrid>
      <w:tr w:rsidR="00894491" w:rsidRPr="009539FB" w:rsidTr="004D601D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нормативного правового акта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положения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нормативного правового акта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Ожидаемые сроки принятия</w:t>
            </w:r>
          </w:p>
        </w:tc>
      </w:tr>
      <w:tr w:rsidR="00894491" w:rsidRPr="009539FB" w:rsidTr="004D601D">
        <w:trPr>
          <w:trHeight w:val="27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4491" w:rsidRPr="009539FB" w:rsidTr="004D601D">
        <w:trPr>
          <w:trHeight w:val="2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Развитие культуры города Аргун</w:t>
            </w:r>
          </w:p>
        </w:tc>
      </w:tr>
      <w:tr w:rsidR="00894491" w:rsidRPr="009539FB" w:rsidTr="004D601D">
        <w:trPr>
          <w:trHeight w:val="2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1. Обеспечение </w:t>
            </w:r>
            <w:proofErr w:type="gramStart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функционирования системы учреждений культуры города</w:t>
            </w:r>
            <w:proofErr w:type="gramEnd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Аргун</w:t>
            </w:r>
          </w:p>
        </w:tc>
      </w:tr>
      <w:tr w:rsidR="00894491" w:rsidRPr="009539FB" w:rsidTr="004D601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Приказ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Об утверждении Порядка составления, утверждения и реализации планов работы подведомственных муниципальных учреждений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Определение правил и методики составления, утверждения и реализации планов работы подведомственных муниципальных учреждений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6125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4491" w:rsidRPr="009539FB" w:rsidTr="004D601D">
        <w:trPr>
          <w:trHeight w:val="2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Подпрограмма 2. Повышение доступности и качества услуг в сфере культуры и искусства города Аргун</w:t>
            </w:r>
          </w:p>
        </w:tc>
      </w:tr>
      <w:tr w:rsidR="00894491" w:rsidRPr="009539FB" w:rsidTr="004D601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МУ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Приказ МУ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 утверждении ведомственного перечня муниципальных услуг (работ), оказываемых (выполняемых) муниципальными учреждениями города Аргун, находящимися в ведении МУ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Актуализация ведомственных перечней муниципальных услуг/работ, оказываемых/выполняемых МУК, </w:t>
            </w:r>
            <w:proofErr w:type="gramStart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расположенными</w:t>
            </w:r>
            <w:proofErr w:type="gramEnd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на территории города Аргун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6125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4491" w:rsidRPr="009539FB" w:rsidTr="004D601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Приказ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О внесении изменений в Приказ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Об утверждении базовых нормативов затрат на оказание муниципальных услуг в области культуры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Корректировка методики расчета базовых нормативов затрат на оказание муниципальных услуг, выполняемых МУК, </w:t>
            </w:r>
            <w:proofErr w:type="gramStart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расположенными</w:t>
            </w:r>
            <w:proofErr w:type="gramEnd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на территории города Аргун; утверждение объемов финансового обеспечения муниципальных заданий на оказание муниципальных услуг (выполнение работ) МУК, расположенными на территории города Аргун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91" w:rsidRPr="009539FB" w:rsidRDefault="00894491" w:rsidP="006125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894491" w:rsidRPr="009539FB" w:rsidRDefault="00894491" w:rsidP="00894491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r w:rsidRPr="009539FB">
        <w:rPr>
          <w:rFonts w:eastAsia="Times New Roman"/>
          <w:sz w:val="28"/>
          <w:szCs w:val="28"/>
          <w:lang w:val="x-none" w:eastAsia="ru-RU"/>
        </w:rPr>
        <w:br w:type="page"/>
      </w:r>
      <w:bookmarkStart w:id="1447" w:name="_Toc460413758"/>
      <w:bookmarkStart w:id="1448" w:name="_Toc465689409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 xml:space="preserve">Приложение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 xml:space="preserve">5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Развитие культуры города Аргун</w:t>
      </w:r>
      <w:r w:rsidR="00CE4B30">
        <w:rPr>
          <w:rFonts w:eastAsia="Times New Roman"/>
          <w:bCs/>
          <w:kern w:val="28"/>
          <w:sz w:val="28"/>
          <w:szCs w:val="28"/>
          <w:lang w:eastAsia="x-none"/>
        </w:rPr>
        <w:t>»</w:t>
      </w:r>
      <w:bookmarkEnd w:id="1447"/>
      <w:bookmarkEnd w:id="1448"/>
    </w:p>
    <w:p w:rsidR="00894491" w:rsidRPr="009539FB" w:rsidRDefault="00894491" w:rsidP="00894491">
      <w:pPr>
        <w:spacing w:after="0" w:line="240" w:lineRule="auto"/>
        <w:rPr>
          <w:szCs w:val="28"/>
        </w:rPr>
      </w:pPr>
    </w:p>
    <w:p w:rsidR="00894491" w:rsidRPr="009539FB" w:rsidRDefault="00894491" w:rsidP="00894491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 xml:space="preserve">ПРОГНОЗ СВОДНЫХ ПОКАЗАТЕЛЕЙ МУНИЦИПАЛЬНЫХ ЗАДАНИЙ </w:t>
      </w:r>
    </w:p>
    <w:p w:rsidR="00894491" w:rsidRPr="009539FB" w:rsidRDefault="00894491" w:rsidP="008944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на оказание муниципальных услуг (выполнение работ) муниципальными учреждениями</w:t>
      </w:r>
    </w:p>
    <w:p w:rsidR="00894491" w:rsidRPr="009539FB" w:rsidRDefault="00894491" w:rsidP="008944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по муниципальной программе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</w:p>
    <w:p w:rsidR="00894491" w:rsidRPr="009539FB" w:rsidRDefault="00CE4B30" w:rsidP="008944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894491" w:rsidRPr="009539FB">
        <w:rPr>
          <w:rFonts w:eastAsia="Times New Roman"/>
          <w:sz w:val="28"/>
          <w:szCs w:val="28"/>
          <w:lang w:eastAsia="ru-RU"/>
        </w:rPr>
        <w:t xml:space="preserve">Развитие культуры </w:t>
      </w:r>
      <w:r w:rsidR="00894491"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894491" w:rsidRPr="009539FB" w:rsidRDefault="00894491" w:rsidP="0089449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542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52"/>
      </w:tblGrid>
      <w:tr w:rsidR="00737216" w:rsidRPr="00737216" w:rsidTr="00737216">
        <w:trPr>
          <w:trHeight w:val="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подпрограммы, услуги/работы, показателя объема услуги/работы и единицы его измерения</w:t>
            </w:r>
          </w:p>
        </w:tc>
        <w:tc>
          <w:tcPr>
            <w:tcW w:w="18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 объема услуги/работы по годам</w:t>
            </w:r>
          </w:p>
        </w:tc>
        <w:tc>
          <w:tcPr>
            <w:tcW w:w="18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муниципального бюджета на оказание услуги/выполнение работы по годам, тыс. рублей</w:t>
            </w:r>
          </w:p>
        </w:tc>
      </w:tr>
      <w:tr w:rsidR="00737216" w:rsidRPr="00737216" w:rsidTr="00737216">
        <w:trPr>
          <w:trHeight w:val="2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737216" w:rsidRPr="00737216" w:rsidTr="00737216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37216" w:rsidRPr="00737216" w:rsidTr="0073721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Развитие культуры города Аргун</w:t>
            </w:r>
          </w:p>
        </w:tc>
      </w:tr>
      <w:tr w:rsidR="00737216" w:rsidRPr="00737216" w:rsidTr="0073721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Подпрограмма 2. Повышение доступности и качества услуг в сфере культуры и искусства города Аргун</w:t>
            </w:r>
          </w:p>
        </w:tc>
      </w:tr>
      <w:tr w:rsidR="00737216" w:rsidRPr="00737216" w:rsidTr="0073721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Централизованной бухгалтерии учреждений культуры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737216" w:rsidRPr="00737216" w:rsidTr="00737216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Организация планирования показателей деятельности ведения бюджетного и налогового учета, исполнение бюджетных смет по муниципальным учреждениям культуры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3 965,989</w:t>
            </w:r>
          </w:p>
        </w:tc>
      </w:tr>
      <w:tr w:rsidR="00737216" w:rsidRPr="00737216" w:rsidTr="00737216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Количество муниципальных учреждений, находящихся на централизованном обслуживании</w:t>
            </w:r>
            <w:r w:rsidRPr="00737216">
              <w:rPr>
                <w:rFonts w:eastAsia="Times New Roman"/>
                <w:sz w:val="20"/>
                <w:szCs w:val="20"/>
                <w:lang w:eastAsia="ru-RU"/>
              </w:rPr>
              <w:br/>
              <w:t>(Единица)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612525" w:rsidRDefault="00612525" w:rsidP="0073721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sectPr w:rsidR="00612525" w:rsidSect="0057358F">
      <w:pgSz w:w="16838" w:h="11906" w:orient="landscape"/>
      <w:pgMar w:top="1701" w:right="1134" w:bottom="850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D7" w:rsidRDefault="00D47FD7" w:rsidP="00861286">
      <w:pPr>
        <w:spacing w:after="0" w:line="240" w:lineRule="auto"/>
      </w:pPr>
      <w:r>
        <w:separator/>
      </w:r>
    </w:p>
  </w:endnote>
  <w:endnote w:type="continuationSeparator" w:id="0">
    <w:p w:rsidR="00D47FD7" w:rsidRDefault="00D47FD7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D7" w:rsidRDefault="00D47FD7" w:rsidP="00861286">
      <w:pPr>
        <w:spacing w:after="0" w:line="240" w:lineRule="auto"/>
      </w:pPr>
      <w:r>
        <w:separator/>
      </w:r>
    </w:p>
  </w:footnote>
  <w:footnote w:type="continuationSeparator" w:id="0">
    <w:p w:rsidR="00D47FD7" w:rsidRDefault="00D47FD7" w:rsidP="0086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16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DC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C6778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A43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137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5E1289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66C7E0F"/>
    <w:multiLevelType w:val="hybridMultilevel"/>
    <w:tmpl w:val="5C2C94E6"/>
    <w:styleLink w:val="1111321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6EA7A6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73642C9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73C300F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82D9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9F82C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A657A25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B56154C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A7479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D360E93"/>
    <w:multiLevelType w:val="hybridMultilevel"/>
    <w:tmpl w:val="843C65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D703A8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DCE4A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E672BF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0704B2E"/>
    <w:multiLevelType w:val="hybridMultilevel"/>
    <w:tmpl w:val="EDE89A8A"/>
    <w:lvl w:ilvl="0" w:tplc="3294C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1714AE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8C455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28D6F61"/>
    <w:multiLevelType w:val="hybridMultilevel"/>
    <w:tmpl w:val="2124D51C"/>
    <w:lvl w:ilvl="0" w:tplc="52284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9C122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48C642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9A7C6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5EF305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69D3C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7025DB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70432DC"/>
    <w:multiLevelType w:val="multilevel"/>
    <w:tmpl w:val="CBEA446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17C6385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7F9702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7F6956"/>
    <w:multiLevelType w:val="hybridMultilevel"/>
    <w:tmpl w:val="B7A60F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1A5E41D1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110F2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9F3A4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3C23D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1FF8289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837EB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1223E4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9A372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213758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1E7F6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6648D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3792490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3B4763F"/>
    <w:multiLevelType w:val="hybridMultilevel"/>
    <w:tmpl w:val="16DA1020"/>
    <w:lvl w:ilvl="0" w:tplc="F0F0D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25E20B1D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79243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354A22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53CB8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D0D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2C7F504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EAF365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F0F1D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30654FE0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3094538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31D90BA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31E3144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9A721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C1501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3373101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B018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44169E2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35412F7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AE047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35F93E3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9">
    <w:nsid w:val="378773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38595C72"/>
    <w:multiLevelType w:val="hybridMultilevel"/>
    <w:tmpl w:val="917E384E"/>
    <w:styleLink w:val="12321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39F93CD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3BDF132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815F0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7C71A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3F05531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13F61C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1AC12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25152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3AC6414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2C053D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732242"/>
    <w:multiLevelType w:val="multilevel"/>
    <w:tmpl w:val="58448080"/>
    <w:styleLink w:val="11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45260D0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67D6FB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703042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85769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88143B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93E06C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F308B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7F0DAF"/>
    <w:multiLevelType w:val="hybridMultilevel"/>
    <w:tmpl w:val="A2947470"/>
    <w:styleLink w:val="11113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9C63D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4D1C69F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F010F1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9437DF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FB6348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FE1389C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D71F14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524903C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53145C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540C094E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54922D9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558A64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5E61FF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564E3D18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D303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58767CA9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E6375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CF7E3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8011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5CC7035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5CE32D0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5F80047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08468C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2E6B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61A06FB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1C4652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2B80A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63F6267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6419715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A14E49"/>
    <w:multiLevelType w:val="hybridMultilevel"/>
    <w:tmpl w:val="1220AC32"/>
    <w:styleLink w:val="11142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>
    <w:nsid w:val="660D3B6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D22319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D63B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6819583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4F5DBE"/>
    <w:multiLevelType w:val="hybridMultilevel"/>
    <w:tmpl w:val="07745EA0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A43E701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688B5F69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9577B1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69A76BE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476E9D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636F4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6204A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6E3774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6F096AF8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72C130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72DF31A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732B78F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74496A6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7D1A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777876F2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E97DA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0C20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794172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794928B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79533F68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CB3D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A85088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7AEB6191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>
    <w:nsid w:val="7B28720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>
    <w:nsid w:val="7CBA4E9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D8D503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9"/>
  </w:num>
  <w:num w:numId="4">
    <w:abstractNumId w:val="70"/>
  </w:num>
  <w:num w:numId="5">
    <w:abstractNumId w:val="89"/>
  </w:num>
  <w:num w:numId="6">
    <w:abstractNumId w:val="6"/>
  </w:num>
  <w:num w:numId="7">
    <w:abstractNumId w:val="124"/>
  </w:num>
  <w:num w:numId="8">
    <w:abstractNumId w:val="52"/>
  </w:num>
  <w:num w:numId="9">
    <w:abstractNumId w:val="81"/>
  </w:num>
  <w:num w:numId="10">
    <w:abstractNumId w:val="29"/>
  </w:num>
  <w:num w:numId="11">
    <w:abstractNumId w:val="19"/>
  </w:num>
  <w:num w:numId="12">
    <w:abstractNumId w:val="53"/>
  </w:num>
  <w:num w:numId="13">
    <w:abstractNumId w:val="134"/>
  </w:num>
  <w:num w:numId="14">
    <w:abstractNumId w:val="25"/>
  </w:num>
  <w:num w:numId="15">
    <w:abstractNumId w:val="126"/>
  </w:num>
  <w:num w:numId="16">
    <w:abstractNumId w:val="100"/>
  </w:num>
  <w:num w:numId="17">
    <w:abstractNumId w:val="132"/>
  </w:num>
  <w:num w:numId="18">
    <w:abstractNumId w:val="145"/>
  </w:num>
  <w:num w:numId="19">
    <w:abstractNumId w:val="45"/>
  </w:num>
  <w:num w:numId="20">
    <w:abstractNumId w:val="144"/>
  </w:num>
  <w:num w:numId="21">
    <w:abstractNumId w:val="108"/>
  </w:num>
  <w:num w:numId="22">
    <w:abstractNumId w:val="117"/>
  </w:num>
  <w:num w:numId="23">
    <w:abstractNumId w:val="58"/>
  </w:num>
  <w:num w:numId="24">
    <w:abstractNumId w:val="135"/>
  </w:num>
  <w:num w:numId="25">
    <w:abstractNumId w:val="47"/>
  </w:num>
  <w:num w:numId="26">
    <w:abstractNumId w:val="140"/>
  </w:num>
  <w:num w:numId="27">
    <w:abstractNumId w:val="133"/>
  </w:num>
  <w:num w:numId="28">
    <w:abstractNumId w:val="1"/>
  </w:num>
  <w:num w:numId="29">
    <w:abstractNumId w:val="114"/>
  </w:num>
  <w:num w:numId="30">
    <w:abstractNumId w:val="7"/>
  </w:num>
  <w:num w:numId="31">
    <w:abstractNumId w:val="63"/>
  </w:num>
  <w:num w:numId="32">
    <w:abstractNumId w:val="44"/>
  </w:num>
  <w:num w:numId="33">
    <w:abstractNumId w:val="102"/>
  </w:num>
  <w:num w:numId="34">
    <w:abstractNumId w:val="86"/>
  </w:num>
  <w:num w:numId="35">
    <w:abstractNumId w:val="14"/>
  </w:num>
  <w:num w:numId="36">
    <w:abstractNumId w:val="41"/>
  </w:num>
  <w:num w:numId="37">
    <w:abstractNumId w:val="51"/>
  </w:num>
  <w:num w:numId="38">
    <w:abstractNumId w:val="54"/>
  </w:num>
  <w:num w:numId="39">
    <w:abstractNumId w:val="122"/>
  </w:num>
  <w:num w:numId="40">
    <w:abstractNumId w:val="77"/>
  </w:num>
  <w:num w:numId="41">
    <w:abstractNumId w:val="16"/>
  </w:num>
  <w:num w:numId="42">
    <w:abstractNumId w:val="39"/>
  </w:num>
  <w:num w:numId="43">
    <w:abstractNumId w:val="11"/>
  </w:num>
  <w:num w:numId="44">
    <w:abstractNumId w:val="76"/>
  </w:num>
  <w:num w:numId="45">
    <w:abstractNumId w:val="98"/>
  </w:num>
  <w:num w:numId="46">
    <w:abstractNumId w:val="109"/>
  </w:num>
  <w:num w:numId="47">
    <w:abstractNumId w:val="74"/>
  </w:num>
  <w:num w:numId="48">
    <w:abstractNumId w:val="10"/>
  </w:num>
  <w:num w:numId="49">
    <w:abstractNumId w:val="141"/>
  </w:num>
  <w:num w:numId="50">
    <w:abstractNumId w:val="78"/>
  </w:num>
  <w:num w:numId="51">
    <w:abstractNumId w:val="17"/>
  </w:num>
  <w:num w:numId="52">
    <w:abstractNumId w:val="130"/>
  </w:num>
  <w:num w:numId="53">
    <w:abstractNumId w:val="85"/>
  </w:num>
  <w:num w:numId="54">
    <w:abstractNumId w:val="57"/>
  </w:num>
  <w:num w:numId="55">
    <w:abstractNumId w:val="116"/>
  </w:num>
  <w:num w:numId="56">
    <w:abstractNumId w:val="91"/>
  </w:num>
  <w:num w:numId="57">
    <w:abstractNumId w:val="97"/>
  </w:num>
  <w:num w:numId="58">
    <w:abstractNumId w:val="67"/>
  </w:num>
  <w:num w:numId="59">
    <w:abstractNumId w:val="61"/>
  </w:num>
  <w:num w:numId="60">
    <w:abstractNumId w:val="5"/>
  </w:num>
  <w:num w:numId="61">
    <w:abstractNumId w:val="110"/>
  </w:num>
  <w:num w:numId="62">
    <w:abstractNumId w:val="147"/>
  </w:num>
  <w:num w:numId="63">
    <w:abstractNumId w:val="2"/>
  </w:num>
  <w:num w:numId="64">
    <w:abstractNumId w:val="83"/>
  </w:num>
  <w:num w:numId="65">
    <w:abstractNumId w:val="82"/>
  </w:num>
  <w:num w:numId="66">
    <w:abstractNumId w:val="55"/>
  </w:num>
  <w:num w:numId="67">
    <w:abstractNumId w:val="30"/>
  </w:num>
  <w:num w:numId="68">
    <w:abstractNumId w:val="137"/>
  </w:num>
  <w:num w:numId="69">
    <w:abstractNumId w:val="4"/>
  </w:num>
  <w:num w:numId="70">
    <w:abstractNumId w:val="104"/>
  </w:num>
  <w:num w:numId="71">
    <w:abstractNumId w:val="23"/>
  </w:num>
  <w:num w:numId="72">
    <w:abstractNumId w:val="142"/>
  </w:num>
  <w:num w:numId="73">
    <w:abstractNumId w:val="71"/>
  </w:num>
  <w:num w:numId="74">
    <w:abstractNumId w:val="113"/>
  </w:num>
  <w:num w:numId="75">
    <w:abstractNumId w:val="84"/>
  </w:num>
  <w:num w:numId="76">
    <w:abstractNumId w:val="87"/>
  </w:num>
  <w:num w:numId="77">
    <w:abstractNumId w:val="22"/>
  </w:num>
  <w:num w:numId="78">
    <w:abstractNumId w:val="37"/>
  </w:num>
  <w:num w:numId="79">
    <w:abstractNumId w:val="95"/>
  </w:num>
  <w:num w:numId="80">
    <w:abstractNumId w:val="131"/>
  </w:num>
  <w:num w:numId="81">
    <w:abstractNumId w:val="146"/>
  </w:num>
  <w:num w:numId="82">
    <w:abstractNumId w:val="69"/>
  </w:num>
  <w:num w:numId="83">
    <w:abstractNumId w:val="27"/>
  </w:num>
  <w:num w:numId="84">
    <w:abstractNumId w:val="12"/>
  </w:num>
  <w:num w:numId="85">
    <w:abstractNumId w:val="66"/>
  </w:num>
  <w:num w:numId="86">
    <w:abstractNumId w:val="64"/>
  </w:num>
  <w:num w:numId="87">
    <w:abstractNumId w:val="75"/>
  </w:num>
  <w:num w:numId="88">
    <w:abstractNumId w:val="111"/>
  </w:num>
  <w:num w:numId="89">
    <w:abstractNumId w:val="103"/>
  </w:num>
  <w:num w:numId="90">
    <w:abstractNumId w:val="48"/>
  </w:num>
  <w:num w:numId="91">
    <w:abstractNumId w:val="21"/>
  </w:num>
  <w:num w:numId="92">
    <w:abstractNumId w:val="115"/>
  </w:num>
  <w:num w:numId="93">
    <w:abstractNumId w:val="101"/>
  </w:num>
  <w:num w:numId="94">
    <w:abstractNumId w:val="18"/>
  </w:num>
  <w:num w:numId="95">
    <w:abstractNumId w:val="99"/>
  </w:num>
  <w:num w:numId="96">
    <w:abstractNumId w:val="36"/>
  </w:num>
  <w:num w:numId="97">
    <w:abstractNumId w:val="56"/>
  </w:num>
  <w:num w:numId="98">
    <w:abstractNumId w:val="96"/>
  </w:num>
  <w:num w:numId="99">
    <w:abstractNumId w:val="60"/>
  </w:num>
  <w:num w:numId="100">
    <w:abstractNumId w:val="80"/>
  </w:num>
  <w:num w:numId="101">
    <w:abstractNumId w:val="90"/>
  </w:num>
  <w:num w:numId="102">
    <w:abstractNumId w:val="8"/>
  </w:num>
  <w:num w:numId="103">
    <w:abstractNumId w:val="149"/>
  </w:num>
  <w:num w:numId="104">
    <w:abstractNumId w:val="13"/>
  </w:num>
  <w:num w:numId="105">
    <w:abstractNumId w:val="26"/>
  </w:num>
  <w:num w:numId="106">
    <w:abstractNumId w:val="106"/>
  </w:num>
  <w:num w:numId="107">
    <w:abstractNumId w:val="79"/>
  </w:num>
  <w:num w:numId="108">
    <w:abstractNumId w:val="125"/>
  </w:num>
  <w:num w:numId="109">
    <w:abstractNumId w:val="46"/>
  </w:num>
  <w:num w:numId="110">
    <w:abstractNumId w:val="105"/>
  </w:num>
  <w:num w:numId="111">
    <w:abstractNumId w:val="148"/>
  </w:num>
  <w:num w:numId="112">
    <w:abstractNumId w:val="59"/>
  </w:num>
  <w:num w:numId="113">
    <w:abstractNumId w:val="123"/>
  </w:num>
  <w:num w:numId="114">
    <w:abstractNumId w:val="129"/>
  </w:num>
  <w:num w:numId="115">
    <w:abstractNumId w:val="49"/>
  </w:num>
  <w:num w:numId="116">
    <w:abstractNumId w:val="92"/>
  </w:num>
  <w:num w:numId="117">
    <w:abstractNumId w:val="20"/>
  </w:num>
  <w:num w:numId="118">
    <w:abstractNumId w:val="33"/>
  </w:num>
  <w:num w:numId="119">
    <w:abstractNumId w:val="24"/>
  </w:num>
  <w:num w:numId="120">
    <w:abstractNumId w:val="136"/>
  </w:num>
  <w:num w:numId="121">
    <w:abstractNumId w:val="9"/>
  </w:num>
  <w:num w:numId="122">
    <w:abstractNumId w:val="93"/>
  </w:num>
  <w:num w:numId="123">
    <w:abstractNumId w:val="43"/>
  </w:num>
  <w:num w:numId="124">
    <w:abstractNumId w:val="120"/>
  </w:num>
  <w:num w:numId="125">
    <w:abstractNumId w:val="40"/>
  </w:num>
  <w:num w:numId="126">
    <w:abstractNumId w:val="128"/>
  </w:num>
  <w:num w:numId="127">
    <w:abstractNumId w:val="107"/>
  </w:num>
  <w:num w:numId="128">
    <w:abstractNumId w:val="139"/>
  </w:num>
  <w:num w:numId="129">
    <w:abstractNumId w:val="94"/>
  </w:num>
  <w:num w:numId="130">
    <w:abstractNumId w:val="65"/>
  </w:num>
  <w:num w:numId="131">
    <w:abstractNumId w:val="34"/>
  </w:num>
  <w:num w:numId="132">
    <w:abstractNumId w:val="88"/>
  </w:num>
  <w:num w:numId="133">
    <w:abstractNumId w:val="127"/>
  </w:num>
  <w:num w:numId="134">
    <w:abstractNumId w:val="118"/>
  </w:num>
  <w:num w:numId="135">
    <w:abstractNumId w:val="143"/>
  </w:num>
  <w:num w:numId="136">
    <w:abstractNumId w:val="62"/>
  </w:num>
  <w:num w:numId="137">
    <w:abstractNumId w:val="112"/>
  </w:num>
  <w:num w:numId="138">
    <w:abstractNumId w:val="121"/>
  </w:num>
  <w:num w:numId="139">
    <w:abstractNumId w:val="50"/>
  </w:num>
  <w:num w:numId="140">
    <w:abstractNumId w:val="42"/>
  </w:num>
  <w:num w:numId="141">
    <w:abstractNumId w:val="35"/>
  </w:num>
  <w:num w:numId="142">
    <w:abstractNumId w:val="3"/>
  </w:num>
  <w:num w:numId="143">
    <w:abstractNumId w:val="38"/>
  </w:num>
  <w:num w:numId="144">
    <w:abstractNumId w:val="0"/>
  </w:num>
  <w:num w:numId="145">
    <w:abstractNumId w:val="73"/>
  </w:num>
  <w:num w:numId="146">
    <w:abstractNumId w:val="31"/>
  </w:num>
  <w:num w:numId="147">
    <w:abstractNumId w:val="72"/>
  </w:num>
  <w:num w:numId="148">
    <w:abstractNumId w:val="138"/>
  </w:num>
  <w:num w:numId="149">
    <w:abstractNumId w:val="28"/>
  </w:num>
  <w:num w:numId="150">
    <w:abstractNumId w:val="15"/>
  </w:num>
  <w:num w:numId="151">
    <w:abstractNumId w:val="3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 fill="f" fillcolor="white" strokecolor="none [814]">
      <v:fill color="white" on="f"/>
      <v:stroke color="none [8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CD"/>
    <w:rsid w:val="000001BD"/>
    <w:rsid w:val="00001133"/>
    <w:rsid w:val="00001A4D"/>
    <w:rsid w:val="00001EAD"/>
    <w:rsid w:val="000021D8"/>
    <w:rsid w:val="000021DB"/>
    <w:rsid w:val="0000364A"/>
    <w:rsid w:val="00003ED1"/>
    <w:rsid w:val="000049DD"/>
    <w:rsid w:val="00004D63"/>
    <w:rsid w:val="0000599E"/>
    <w:rsid w:val="000067EB"/>
    <w:rsid w:val="000068C7"/>
    <w:rsid w:val="00007124"/>
    <w:rsid w:val="00007E6A"/>
    <w:rsid w:val="000105C6"/>
    <w:rsid w:val="0001156E"/>
    <w:rsid w:val="000118EA"/>
    <w:rsid w:val="00011BA1"/>
    <w:rsid w:val="00013733"/>
    <w:rsid w:val="00014003"/>
    <w:rsid w:val="00014915"/>
    <w:rsid w:val="00015C51"/>
    <w:rsid w:val="00015E3F"/>
    <w:rsid w:val="00016E03"/>
    <w:rsid w:val="000177CA"/>
    <w:rsid w:val="000207DB"/>
    <w:rsid w:val="000209D1"/>
    <w:rsid w:val="00020F57"/>
    <w:rsid w:val="000219F3"/>
    <w:rsid w:val="00022C43"/>
    <w:rsid w:val="00023561"/>
    <w:rsid w:val="00024784"/>
    <w:rsid w:val="00024EAB"/>
    <w:rsid w:val="00024FAF"/>
    <w:rsid w:val="00025C27"/>
    <w:rsid w:val="00027A52"/>
    <w:rsid w:val="0003015F"/>
    <w:rsid w:val="000304DD"/>
    <w:rsid w:val="00030545"/>
    <w:rsid w:val="0003114D"/>
    <w:rsid w:val="0003167D"/>
    <w:rsid w:val="00031937"/>
    <w:rsid w:val="00031A54"/>
    <w:rsid w:val="0003331B"/>
    <w:rsid w:val="00033DCC"/>
    <w:rsid w:val="00033EB5"/>
    <w:rsid w:val="000340F1"/>
    <w:rsid w:val="000345A5"/>
    <w:rsid w:val="00034DFC"/>
    <w:rsid w:val="00035F18"/>
    <w:rsid w:val="00036A29"/>
    <w:rsid w:val="00037CC7"/>
    <w:rsid w:val="00037DB0"/>
    <w:rsid w:val="00037E91"/>
    <w:rsid w:val="000402CA"/>
    <w:rsid w:val="0004042A"/>
    <w:rsid w:val="00040910"/>
    <w:rsid w:val="0004108F"/>
    <w:rsid w:val="00042F63"/>
    <w:rsid w:val="000439CB"/>
    <w:rsid w:val="00043A1B"/>
    <w:rsid w:val="0004479D"/>
    <w:rsid w:val="00044D1B"/>
    <w:rsid w:val="00045399"/>
    <w:rsid w:val="00046AFD"/>
    <w:rsid w:val="00046C6B"/>
    <w:rsid w:val="00051EFA"/>
    <w:rsid w:val="00051F81"/>
    <w:rsid w:val="000528E6"/>
    <w:rsid w:val="000546FC"/>
    <w:rsid w:val="00057000"/>
    <w:rsid w:val="00057A7C"/>
    <w:rsid w:val="00057AED"/>
    <w:rsid w:val="00057B28"/>
    <w:rsid w:val="00057E79"/>
    <w:rsid w:val="00057EA2"/>
    <w:rsid w:val="00063254"/>
    <w:rsid w:val="00064809"/>
    <w:rsid w:val="00065E00"/>
    <w:rsid w:val="0006640B"/>
    <w:rsid w:val="0006725B"/>
    <w:rsid w:val="0007013B"/>
    <w:rsid w:val="000704D3"/>
    <w:rsid w:val="00070623"/>
    <w:rsid w:val="00070C82"/>
    <w:rsid w:val="00070D5B"/>
    <w:rsid w:val="00071884"/>
    <w:rsid w:val="00072ED6"/>
    <w:rsid w:val="00074576"/>
    <w:rsid w:val="0007708C"/>
    <w:rsid w:val="000777D1"/>
    <w:rsid w:val="00077813"/>
    <w:rsid w:val="00077C54"/>
    <w:rsid w:val="00081E51"/>
    <w:rsid w:val="000852B3"/>
    <w:rsid w:val="000857D2"/>
    <w:rsid w:val="00085825"/>
    <w:rsid w:val="00085841"/>
    <w:rsid w:val="00085F76"/>
    <w:rsid w:val="000860F9"/>
    <w:rsid w:val="000864F4"/>
    <w:rsid w:val="00087CD9"/>
    <w:rsid w:val="00087E7D"/>
    <w:rsid w:val="00090676"/>
    <w:rsid w:val="0009154D"/>
    <w:rsid w:val="000921CE"/>
    <w:rsid w:val="00092446"/>
    <w:rsid w:val="000952EC"/>
    <w:rsid w:val="00095CA2"/>
    <w:rsid w:val="000968D5"/>
    <w:rsid w:val="00097115"/>
    <w:rsid w:val="000A012E"/>
    <w:rsid w:val="000A1831"/>
    <w:rsid w:val="000A1B43"/>
    <w:rsid w:val="000A2656"/>
    <w:rsid w:val="000A2723"/>
    <w:rsid w:val="000A299C"/>
    <w:rsid w:val="000A3E1A"/>
    <w:rsid w:val="000A40A4"/>
    <w:rsid w:val="000A6714"/>
    <w:rsid w:val="000A6EF3"/>
    <w:rsid w:val="000B03A5"/>
    <w:rsid w:val="000B0A52"/>
    <w:rsid w:val="000B2391"/>
    <w:rsid w:val="000B367F"/>
    <w:rsid w:val="000B3F1C"/>
    <w:rsid w:val="000B5009"/>
    <w:rsid w:val="000B5039"/>
    <w:rsid w:val="000B5730"/>
    <w:rsid w:val="000B6EF6"/>
    <w:rsid w:val="000B780E"/>
    <w:rsid w:val="000B7F1B"/>
    <w:rsid w:val="000C05D4"/>
    <w:rsid w:val="000C092B"/>
    <w:rsid w:val="000C10F6"/>
    <w:rsid w:val="000C1A91"/>
    <w:rsid w:val="000C1D9D"/>
    <w:rsid w:val="000C21A1"/>
    <w:rsid w:val="000C3150"/>
    <w:rsid w:val="000C389C"/>
    <w:rsid w:val="000C48AF"/>
    <w:rsid w:val="000C4CDB"/>
    <w:rsid w:val="000C5AA0"/>
    <w:rsid w:val="000C5CEC"/>
    <w:rsid w:val="000C5DEF"/>
    <w:rsid w:val="000C5E50"/>
    <w:rsid w:val="000C606D"/>
    <w:rsid w:val="000C6B8F"/>
    <w:rsid w:val="000C6BA8"/>
    <w:rsid w:val="000C6E5D"/>
    <w:rsid w:val="000C6EBA"/>
    <w:rsid w:val="000D1036"/>
    <w:rsid w:val="000D334F"/>
    <w:rsid w:val="000D3D89"/>
    <w:rsid w:val="000D5804"/>
    <w:rsid w:val="000D5F35"/>
    <w:rsid w:val="000D6E2A"/>
    <w:rsid w:val="000D74B8"/>
    <w:rsid w:val="000D7533"/>
    <w:rsid w:val="000D7646"/>
    <w:rsid w:val="000E082D"/>
    <w:rsid w:val="000E0913"/>
    <w:rsid w:val="000E102D"/>
    <w:rsid w:val="000E145C"/>
    <w:rsid w:val="000E3113"/>
    <w:rsid w:val="000E3B00"/>
    <w:rsid w:val="000E43F4"/>
    <w:rsid w:val="000E515B"/>
    <w:rsid w:val="000E6C78"/>
    <w:rsid w:val="000E7FB4"/>
    <w:rsid w:val="000F00E7"/>
    <w:rsid w:val="000F0DC1"/>
    <w:rsid w:val="000F0E51"/>
    <w:rsid w:val="000F1147"/>
    <w:rsid w:val="000F243F"/>
    <w:rsid w:val="000F2927"/>
    <w:rsid w:val="000F2B96"/>
    <w:rsid w:val="000F2D28"/>
    <w:rsid w:val="000F2F22"/>
    <w:rsid w:val="000F42B0"/>
    <w:rsid w:val="000F448E"/>
    <w:rsid w:val="000F46D8"/>
    <w:rsid w:val="000F4ACB"/>
    <w:rsid w:val="000F4C74"/>
    <w:rsid w:val="000F53F0"/>
    <w:rsid w:val="000F54AA"/>
    <w:rsid w:val="000F5F40"/>
    <w:rsid w:val="000F7663"/>
    <w:rsid w:val="000F77E1"/>
    <w:rsid w:val="0010105D"/>
    <w:rsid w:val="00101435"/>
    <w:rsid w:val="00101A4A"/>
    <w:rsid w:val="00101D6F"/>
    <w:rsid w:val="0010454B"/>
    <w:rsid w:val="001045DD"/>
    <w:rsid w:val="001057D5"/>
    <w:rsid w:val="0010658F"/>
    <w:rsid w:val="0011134B"/>
    <w:rsid w:val="00111CF5"/>
    <w:rsid w:val="00112288"/>
    <w:rsid w:val="001126C6"/>
    <w:rsid w:val="00113582"/>
    <w:rsid w:val="00113715"/>
    <w:rsid w:val="0011490E"/>
    <w:rsid w:val="001155D2"/>
    <w:rsid w:val="001161AF"/>
    <w:rsid w:val="00117FF2"/>
    <w:rsid w:val="00121466"/>
    <w:rsid w:val="00121797"/>
    <w:rsid w:val="00122921"/>
    <w:rsid w:val="001236B4"/>
    <w:rsid w:val="0012397F"/>
    <w:rsid w:val="00123CD0"/>
    <w:rsid w:val="00123E77"/>
    <w:rsid w:val="001243A4"/>
    <w:rsid w:val="001243CE"/>
    <w:rsid w:val="0012441C"/>
    <w:rsid w:val="0012492D"/>
    <w:rsid w:val="001252D5"/>
    <w:rsid w:val="00125F47"/>
    <w:rsid w:val="00126F48"/>
    <w:rsid w:val="00130E73"/>
    <w:rsid w:val="0013116D"/>
    <w:rsid w:val="00131275"/>
    <w:rsid w:val="001313C3"/>
    <w:rsid w:val="001324C8"/>
    <w:rsid w:val="00132EAE"/>
    <w:rsid w:val="00133276"/>
    <w:rsid w:val="001332FB"/>
    <w:rsid w:val="0013372F"/>
    <w:rsid w:val="00133DB9"/>
    <w:rsid w:val="00134A0E"/>
    <w:rsid w:val="00134C13"/>
    <w:rsid w:val="00134FF4"/>
    <w:rsid w:val="00135900"/>
    <w:rsid w:val="0013611E"/>
    <w:rsid w:val="00136454"/>
    <w:rsid w:val="00136F14"/>
    <w:rsid w:val="00137196"/>
    <w:rsid w:val="00137403"/>
    <w:rsid w:val="00140F00"/>
    <w:rsid w:val="00141023"/>
    <w:rsid w:val="00141AD2"/>
    <w:rsid w:val="00141E66"/>
    <w:rsid w:val="0014220C"/>
    <w:rsid w:val="00142667"/>
    <w:rsid w:val="00143106"/>
    <w:rsid w:val="0014346A"/>
    <w:rsid w:val="00143486"/>
    <w:rsid w:val="00144518"/>
    <w:rsid w:val="00146608"/>
    <w:rsid w:val="001479CB"/>
    <w:rsid w:val="00150761"/>
    <w:rsid w:val="00150818"/>
    <w:rsid w:val="0015105B"/>
    <w:rsid w:val="00152A83"/>
    <w:rsid w:val="00152DC3"/>
    <w:rsid w:val="00153BA2"/>
    <w:rsid w:val="001540F1"/>
    <w:rsid w:val="001558A3"/>
    <w:rsid w:val="00155BAA"/>
    <w:rsid w:val="001562C2"/>
    <w:rsid w:val="001569E1"/>
    <w:rsid w:val="001608EB"/>
    <w:rsid w:val="00160A9D"/>
    <w:rsid w:val="001629DB"/>
    <w:rsid w:val="00162C96"/>
    <w:rsid w:val="00170063"/>
    <w:rsid w:val="0017055E"/>
    <w:rsid w:val="00170E56"/>
    <w:rsid w:val="00170E9A"/>
    <w:rsid w:val="001737D8"/>
    <w:rsid w:val="00173860"/>
    <w:rsid w:val="001739F6"/>
    <w:rsid w:val="0017652C"/>
    <w:rsid w:val="001769AA"/>
    <w:rsid w:val="0017713C"/>
    <w:rsid w:val="001772C3"/>
    <w:rsid w:val="001779B6"/>
    <w:rsid w:val="00180C69"/>
    <w:rsid w:val="00180D25"/>
    <w:rsid w:val="001810E3"/>
    <w:rsid w:val="00181B2D"/>
    <w:rsid w:val="00181DCA"/>
    <w:rsid w:val="001826C5"/>
    <w:rsid w:val="00182714"/>
    <w:rsid w:val="00182BF9"/>
    <w:rsid w:val="00183C6B"/>
    <w:rsid w:val="001844CF"/>
    <w:rsid w:val="001848FE"/>
    <w:rsid w:val="00185E0A"/>
    <w:rsid w:val="00185FEC"/>
    <w:rsid w:val="001877E7"/>
    <w:rsid w:val="001878C2"/>
    <w:rsid w:val="00190350"/>
    <w:rsid w:val="00190454"/>
    <w:rsid w:val="00191CDF"/>
    <w:rsid w:val="00192479"/>
    <w:rsid w:val="001930CE"/>
    <w:rsid w:val="001933E7"/>
    <w:rsid w:val="001944FB"/>
    <w:rsid w:val="00195B6A"/>
    <w:rsid w:val="00196404"/>
    <w:rsid w:val="001A065D"/>
    <w:rsid w:val="001A0A28"/>
    <w:rsid w:val="001A17B0"/>
    <w:rsid w:val="001A1BE6"/>
    <w:rsid w:val="001A2C54"/>
    <w:rsid w:val="001A2F2A"/>
    <w:rsid w:val="001A33B4"/>
    <w:rsid w:val="001A3B4F"/>
    <w:rsid w:val="001A3C6E"/>
    <w:rsid w:val="001A5D02"/>
    <w:rsid w:val="001A6B46"/>
    <w:rsid w:val="001A7204"/>
    <w:rsid w:val="001B05C0"/>
    <w:rsid w:val="001B197B"/>
    <w:rsid w:val="001B1A1A"/>
    <w:rsid w:val="001B241F"/>
    <w:rsid w:val="001B2AA6"/>
    <w:rsid w:val="001B34FE"/>
    <w:rsid w:val="001B3C3F"/>
    <w:rsid w:val="001B45C6"/>
    <w:rsid w:val="001B4EB6"/>
    <w:rsid w:val="001B55A9"/>
    <w:rsid w:val="001B591E"/>
    <w:rsid w:val="001B5DF1"/>
    <w:rsid w:val="001B67BB"/>
    <w:rsid w:val="001B740D"/>
    <w:rsid w:val="001B7768"/>
    <w:rsid w:val="001C078B"/>
    <w:rsid w:val="001C0F3B"/>
    <w:rsid w:val="001C22F6"/>
    <w:rsid w:val="001C3B32"/>
    <w:rsid w:val="001C3C46"/>
    <w:rsid w:val="001C41AB"/>
    <w:rsid w:val="001C4606"/>
    <w:rsid w:val="001C4D2D"/>
    <w:rsid w:val="001C553A"/>
    <w:rsid w:val="001C5B94"/>
    <w:rsid w:val="001C64C1"/>
    <w:rsid w:val="001C663A"/>
    <w:rsid w:val="001C6807"/>
    <w:rsid w:val="001C6C50"/>
    <w:rsid w:val="001C6FA6"/>
    <w:rsid w:val="001C73C9"/>
    <w:rsid w:val="001C7DBF"/>
    <w:rsid w:val="001D071A"/>
    <w:rsid w:val="001D0D4F"/>
    <w:rsid w:val="001D0F29"/>
    <w:rsid w:val="001D12F0"/>
    <w:rsid w:val="001D1467"/>
    <w:rsid w:val="001D184B"/>
    <w:rsid w:val="001D23E0"/>
    <w:rsid w:val="001D27BF"/>
    <w:rsid w:val="001D2F5B"/>
    <w:rsid w:val="001D4F10"/>
    <w:rsid w:val="001D4F71"/>
    <w:rsid w:val="001D6300"/>
    <w:rsid w:val="001D658E"/>
    <w:rsid w:val="001D6B9C"/>
    <w:rsid w:val="001E1240"/>
    <w:rsid w:val="001E19F8"/>
    <w:rsid w:val="001E1E54"/>
    <w:rsid w:val="001E2BA4"/>
    <w:rsid w:val="001E2E1D"/>
    <w:rsid w:val="001E31AB"/>
    <w:rsid w:val="001E38BE"/>
    <w:rsid w:val="001E3D35"/>
    <w:rsid w:val="001E438E"/>
    <w:rsid w:val="001E6583"/>
    <w:rsid w:val="001E6818"/>
    <w:rsid w:val="001E6928"/>
    <w:rsid w:val="001E6A54"/>
    <w:rsid w:val="001E7615"/>
    <w:rsid w:val="001E772C"/>
    <w:rsid w:val="001E7A14"/>
    <w:rsid w:val="001E7D99"/>
    <w:rsid w:val="001F0803"/>
    <w:rsid w:val="001F0821"/>
    <w:rsid w:val="001F1F90"/>
    <w:rsid w:val="001F2EC4"/>
    <w:rsid w:val="001F3612"/>
    <w:rsid w:val="001F3D39"/>
    <w:rsid w:val="001F3DE0"/>
    <w:rsid w:val="001F3F35"/>
    <w:rsid w:val="001F403C"/>
    <w:rsid w:val="001F56B7"/>
    <w:rsid w:val="001F5DB3"/>
    <w:rsid w:val="001F60D6"/>
    <w:rsid w:val="001F629B"/>
    <w:rsid w:val="00200008"/>
    <w:rsid w:val="00200C41"/>
    <w:rsid w:val="0020227C"/>
    <w:rsid w:val="002029ED"/>
    <w:rsid w:val="00203484"/>
    <w:rsid w:val="0020348F"/>
    <w:rsid w:val="002046BD"/>
    <w:rsid w:val="002051F8"/>
    <w:rsid w:val="002052F0"/>
    <w:rsid w:val="00206BD6"/>
    <w:rsid w:val="002074D3"/>
    <w:rsid w:val="00207F51"/>
    <w:rsid w:val="00210BED"/>
    <w:rsid w:val="0021149A"/>
    <w:rsid w:val="00212394"/>
    <w:rsid w:val="002136A9"/>
    <w:rsid w:val="00213F04"/>
    <w:rsid w:val="00214080"/>
    <w:rsid w:val="0021614B"/>
    <w:rsid w:val="00216FD7"/>
    <w:rsid w:val="00217CFB"/>
    <w:rsid w:val="0022009E"/>
    <w:rsid w:val="002208E8"/>
    <w:rsid w:val="00220951"/>
    <w:rsid w:val="00221164"/>
    <w:rsid w:val="002215D3"/>
    <w:rsid w:val="00222575"/>
    <w:rsid w:val="002236CB"/>
    <w:rsid w:val="00223CF0"/>
    <w:rsid w:val="00224A59"/>
    <w:rsid w:val="002267C1"/>
    <w:rsid w:val="002276A8"/>
    <w:rsid w:val="00231E31"/>
    <w:rsid w:val="00233AB2"/>
    <w:rsid w:val="0023520B"/>
    <w:rsid w:val="00235242"/>
    <w:rsid w:val="00236340"/>
    <w:rsid w:val="00236EB8"/>
    <w:rsid w:val="00237CFF"/>
    <w:rsid w:val="00240178"/>
    <w:rsid w:val="00240E47"/>
    <w:rsid w:val="00241EA2"/>
    <w:rsid w:val="0024229D"/>
    <w:rsid w:val="002426E4"/>
    <w:rsid w:val="0024281C"/>
    <w:rsid w:val="00242B97"/>
    <w:rsid w:val="00243825"/>
    <w:rsid w:val="00245B38"/>
    <w:rsid w:val="002479E1"/>
    <w:rsid w:val="00247AA6"/>
    <w:rsid w:val="00247DB9"/>
    <w:rsid w:val="00247E5B"/>
    <w:rsid w:val="00250084"/>
    <w:rsid w:val="00250D15"/>
    <w:rsid w:val="00251710"/>
    <w:rsid w:val="00252AF4"/>
    <w:rsid w:val="00252B9D"/>
    <w:rsid w:val="00252E24"/>
    <w:rsid w:val="00252FF0"/>
    <w:rsid w:val="00253CD5"/>
    <w:rsid w:val="00254B5F"/>
    <w:rsid w:val="00254FCD"/>
    <w:rsid w:val="00256124"/>
    <w:rsid w:val="002572E0"/>
    <w:rsid w:val="0025763F"/>
    <w:rsid w:val="00263835"/>
    <w:rsid w:val="002638E5"/>
    <w:rsid w:val="00263C99"/>
    <w:rsid w:val="00266C93"/>
    <w:rsid w:val="00271546"/>
    <w:rsid w:val="002726AE"/>
    <w:rsid w:val="002732CF"/>
    <w:rsid w:val="002736DD"/>
    <w:rsid w:val="00274DEB"/>
    <w:rsid w:val="00274F55"/>
    <w:rsid w:val="002751A8"/>
    <w:rsid w:val="00275EBA"/>
    <w:rsid w:val="002760B3"/>
    <w:rsid w:val="00276402"/>
    <w:rsid w:val="00276748"/>
    <w:rsid w:val="002770C7"/>
    <w:rsid w:val="0027738A"/>
    <w:rsid w:val="00280658"/>
    <w:rsid w:val="00280B86"/>
    <w:rsid w:val="00280F0A"/>
    <w:rsid w:val="00280F17"/>
    <w:rsid w:val="00281267"/>
    <w:rsid w:val="00281461"/>
    <w:rsid w:val="002814B6"/>
    <w:rsid w:val="00281D0E"/>
    <w:rsid w:val="00282062"/>
    <w:rsid w:val="00283555"/>
    <w:rsid w:val="00284A71"/>
    <w:rsid w:val="002856B0"/>
    <w:rsid w:val="0028590B"/>
    <w:rsid w:val="0028598B"/>
    <w:rsid w:val="002865BC"/>
    <w:rsid w:val="002878A5"/>
    <w:rsid w:val="00287A72"/>
    <w:rsid w:val="00287A76"/>
    <w:rsid w:val="002906E3"/>
    <w:rsid w:val="002907AE"/>
    <w:rsid w:val="00290A60"/>
    <w:rsid w:val="00290AE0"/>
    <w:rsid w:val="00290E26"/>
    <w:rsid w:val="00292B91"/>
    <w:rsid w:val="002939FB"/>
    <w:rsid w:val="002941DB"/>
    <w:rsid w:val="002946A6"/>
    <w:rsid w:val="002947DB"/>
    <w:rsid w:val="00295518"/>
    <w:rsid w:val="00295538"/>
    <w:rsid w:val="00295D31"/>
    <w:rsid w:val="002966D0"/>
    <w:rsid w:val="00296BD0"/>
    <w:rsid w:val="002977AA"/>
    <w:rsid w:val="00297CAA"/>
    <w:rsid w:val="00297E0F"/>
    <w:rsid w:val="002A0996"/>
    <w:rsid w:val="002A0F1E"/>
    <w:rsid w:val="002A247F"/>
    <w:rsid w:val="002A27D0"/>
    <w:rsid w:val="002A296C"/>
    <w:rsid w:val="002A2C65"/>
    <w:rsid w:val="002A4730"/>
    <w:rsid w:val="002A4BE1"/>
    <w:rsid w:val="002A5046"/>
    <w:rsid w:val="002A5E08"/>
    <w:rsid w:val="002A6BDF"/>
    <w:rsid w:val="002B04E1"/>
    <w:rsid w:val="002B0C2F"/>
    <w:rsid w:val="002B0CC4"/>
    <w:rsid w:val="002B0DC8"/>
    <w:rsid w:val="002B2BA0"/>
    <w:rsid w:val="002B371C"/>
    <w:rsid w:val="002B431A"/>
    <w:rsid w:val="002B4632"/>
    <w:rsid w:val="002B486A"/>
    <w:rsid w:val="002B514D"/>
    <w:rsid w:val="002B5878"/>
    <w:rsid w:val="002B5892"/>
    <w:rsid w:val="002B6CD9"/>
    <w:rsid w:val="002B7791"/>
    <w:rsid w:val="002B7D49"/>
    <w:rsid w:val="002B7E95"/>
    <w:rsid w:val="002C055B"/>
    <w:rsid w:val="002C1A0D"/>
    <w:rsid w:val="002C1ED8"/>
    <w:rsid w:val="002C351E"/>
    <w:rsid w:val="002C39B3"/>
    <w:rsid w:val="002C4D8F"/>
    <w:rsid w:val="002C5487"/>
    <w:rsid w:val="002C62B5"/>
    <w:rsid w:val="002C6B70"/>
    <w:rsid w:val="002C712E"/>
    <w:rsid w:val="002C7EA1"/>
    <w:rsid w:val="002D00BE"/>
    <w:rsid w:val="002D156E"/>
    <w:rsid w:val="002D19BA"/>
    <w:rsid w:val="002D297D"/>
    <w:rsid w:val="002D43C8"/>
    <w:rsid w:val="002D489B"/>
    <w:rsid w:val="002D7121"/>
    <w:rsid w:val="002D737F"/>
    <w:rsid w:val="002D7625"/>
    <w:rsid w:val="002E01E0"/>
    <w:rsid w:val="002E16AE"/>
    <w:rsid w:val="002E2C51"/>
    <w:rsid w:val="002E2F8C"/>
    <w:rsid w:val="002E3191"/>
    <w:rsid w:val="002E3A37"/>
    <w:rsid w:val="002E3EA5"/>
    <w:rsid w:val="002E3EC7"/>
    <w:rsid w:val="002E79FF"/>
    <w:rsid w:val="002F0219"/>
    <w:rsid w:val="002F0B65"/>
    <w:rsid w:val="002F1B4E"/>
    <w:rsid w:val="002F1E91"/>
    <w:rsid w:val="002F23FC"/>
    <w:rsid w:val="002F257D"/>
    <w:rsid w:val="002F38CD"/>
    <w:rsid w:val="002F3969"/>
    <w:rsid w:val="002F4756"/>
    <w:rsid w:val="002F5088"/>
    <w:rsid w:val="002F6906"/>
    <w:rsid w:val="002F6B0E"/>
    <w:rsid w:val="002F6C14"/>
    <w:rsid w:val="002F7611"/>
    <w:rsid w:val="003015BE"/>
    <w:rsid w:val="00301C89"/>
    <w:rsid w:val="00303596"/>
    <w:rsid w:val="00303629"/>
    <w:rsid w:val="0030429B"/>
    <w:rsid w:val="003053CE"/>
    <w:rsid w:val="00306560"/>
    <w:rsid w:val="00306597"/>
    <w:rsid w:val="0030776B"/>
    <w:rsid w:val="00310C70"/>
    <w:rsid w:val="00311305"/>
    <w:rsid w:val="00311E7C"/>
    <w:rsid w:val="00311E8A"/>
    <w:rsid w:val="0031231B"/>
    <w:rsid w:val="00312680"/>
    <w:rsid w:val="003144C6"/>
    <w:rsid w:val="00314539"/>
    <w:rsid w:val="003146C6"/>
    <w:rsid w:val="00314876"/>
    <w:rsid w:val="00314B69"/>
    <w:rsid w:val="0031514D"/>
    <w:rsid w:val="00317A26"/>
    <w:rsid w:val="003205CB"/>
    <w:rsid w:val="00320E73"/>
    <w:rsid w:val="00323B36"/>
    <w:rsid w:val="003246DA"/>
    <w:rsid w:val="003255ED"/>
    <w:rsid w:val="0032563C"/>
    <w:rsid w:val="00325DC2"/>
    <w:rsid w:val="00326EF0"/>
    <w:rsid w:val="00326FA9"/>
    <w:rsid w:val="003278A5"/>
    <w:rsid w:val="00331A11"/>
    <w:rsid w:val="00332292"/>
    <w:rsid w:val="00332EEB"/>
    <w:rsid w:val="003331F7"/>
    <w:rsid w:val="003335F2"/>
    <w:rsid w:val="00333868"/>
    <w:rsid w:val="0033509C"/>
    <w:rsid w:val="00335ECD"/>
    <w:rsid w:val="003363B9"/>
    <w:rsid w:val="003366C0"/>
    <w:rsid w:val="00336D2E"/>
    <w:rsid w:val="003406FE"/>
    <w:rsid w:val="0034185C"/>
    <w:rsid w:val="00341CD9"/>
    <w:rsid w:val="003429BE"/>
    <w:rsid w:val="00343399"/>
    <w:rsid w:val="00343FC9"/>
    <w:rsid w:val="0034447C"/>
    <w:rsid w:val="00344FF9"/>
    <w:rsid w:val="003450D1"/>
    <w:rsid w:val="00346509"/>
    <w:rsid w:val="00346784"/>
    <w:rsid w:val="00346CBC"/>
    <w:rsid w:val="00347269"/>
    <w:rsid w:val="00347675"/>
    <w:rsid w:val="003512A7"/>
    <w:rsid w:val="00351AE8"/>
    <w:rsid w:val="0035224B"/>
    <w:rsid w:val="003523DE"/>
    <w:rsid w:val="003530CC"/>
    <w:rsid w:val="0035404D"/>
    <w:rsid w:val="00355C9B"/>
    <w:rsid w:val="00356CA7"/>
    <w:rsid w:val="00357390"/>
    <w:rsid w:val="003574C8"/>
    <w:rsid w:val="00357FE3"/>
    <w:rsid w:val="00362850"/>
    <w:rsid w:val="003628A0"/>
    <w:rsid w:val="00362FA8"/>
    <w:rsid w:val="00363B0D"/>
    <w:rsid w:val="00363FF6"/>
    <w:rsid w:val="00364852"/>
    <w:rsid w:val="003663EC"/>
    <w:rsid w:val="0036763D"/>
    <w:rsid w:val="0037035E"/>
    <w:rsid w:val="003713B9"/>
    <w:rsid w:val="00371C4A"/>
    <w:rsid w:val="0037202A"/>
    <w:rsid w:val="003720D7"/>
    <w:rsid w:val="00372B33"/>
    <w:rsid w:val="00373F76"/>
    <w:rsid w:val="00375934"/>
    <w:rsid w:val="00375E2F"/>
    <w:rsid w:val="00376C39"/>
    <w:rsid w:val="00377315"/>
    <w:rsid w:val="0037733E"/>
    <w:rsid w:val="003776E8"/>
    <w:rsid w:val="00380CED"/>
    <w:rsid w:val="00380D5C"/>
    <w:rsid w:val="00381AE4"/>
    <w:rsid w:val="00381E11"/>
    <w:rsid w:val="003831C0"/>
    <w:rsid w:val="00383993"/>
    <w:rsid w:val="003839D2"/>
    <w:rsid w:val="00383DD6"/>
    <w:rsid w:val="00386CF0"/>
    <w:rsid w:val="00386FF5"/>
    <w:rsid w:val="00391668"/>
    <w:rsid w:val="00392910"/>
    <w:rsid w:val="00392E44"/>
    <w:rsid w:val="00393A2E"/>
    <w:rsid w:val="00393B5A"/>
    <w:rsid w:val="00393EFF"/>
    <w:rsid w:val="00394303"/>
    <w:rsid w:val="0039464E"/>
    <w:rsid w:val="00396FEB"/>
    <w:rsid w:val="00397EF1"/>
    <w:rsid w:val="003A1380"/>
    <w:rsid w:val="003A1BFF"/>
    <w:rsid w:val="003A24F2"/>
    <w:rsid w:val="003A2575"/>
    <w:rsid w:val="003A36DD"/>
    <w:rsid w:val="003A37BC"/>
    <w:rsid w:val="003A4000"/>
    <w:rsid w:val="003A44B7"/>
    <w:rsid w:val="003A5AEF"/>
    <w:rsid w:val="003A6E39"/>
    <w:rsid w:val="003B072B"/>
    <w:rsid w:val="003B1A32"/>
    <w:rsid w:val="003B1C67"/>
    <w:rsid w:val="003B2AA6"/>
    <w:rsid w:val="003B2AC7"/>
    <w:rsid w:val="003B313D"/>
    <w:rsid w:val="003B3B2A"/>
    <w:rsid w:val="003B3C14"/>
    <w:rsid w:val="003B3C5A"/>
    <w:rsid w:val="003B3F08"/>
    <w:rsid w:val="003B41AB"/>
    <w:rsid w:val="003B4489"/>
    <w:rsid w:val="003B47BE"/>
    <w:rsid w:val="003B4CBA"/>
    <w:rsid w:val="003B7D60"/>
    <w:rsid w:val="003C0B4B"/>
    <w:rsid w:val="003C1677"/>
    <w:rsid w:val="003C1E8E"/>
    <w:rsid w:val="003C35A4"/>
    <w:rsid w:val="003C419E"/>
    <w:rsid w:val="003C5A65"/>
    <w:rsid w:val="003C5FD5"/>
    <w:rsid w:val="003C6CF2"/>
    <w:rsid w:val="003C70A7"/>
    <w:rsid w:val="003C756C"/>
    <w:rsid w:val="003C7EDC"/>
    <w:rsid w:val="003D03C1"/>
    <w:rsid w:val="003D0A9F"/>
    <w:rsid w:val="003D16EA"/>
    <w:rsid w:val="003D18AC"/>
    <w:rsid w:val="003D2CFA"/>
    <w:rsid w:val="003D3C11"/>
    <w:rsid w:val="003D3DC5"/>
    <w:rsid w:val="003D4C3D"/>
    <w:rsid w:val="003D4CEB"/>
    <w:rsid w:val="003D581E"/>
    <w:rsid w:val="003D5A69"/>
    <w:rsid w:val="003D5C57"/>
    <w:rsid w:val="003D5E06"/>
    <w:rsid w:val="003D5E3A"/>
    <w:rsid w:val="003D619C"/>
    <w:rsid w:val="003D6798"/>
    <w:rsid w:val="003D6D11"/>
    <w:rsid w:val="003D7780"/>
    <w:rsid w:val="003D7881"/>
    <w:rsid w:val="003D7B29"/>
    <w:rsid w:val="003E160E"/>
    <w:rsid w:val="003E2055"/>
    <w:rsid w:val="003E31F4"/>
    <w:rsid w:val="003E3E54"/>
    <w:rsid w:val="003E42CD"/>
    <w:rsid w:val="003E48B9"/>
    <w:rsid w:val="003E4A9B"/>
    <w:rsid w:val="003E4B1E"/>
    <w:rsid w:val="003E52EB"/>
    <w:rsid w:val="003E7514"/>
    <w:rsid w:val="003E7ABB"/>
    <w:rsid w:val="003E7B7F"/>
    <w:rsid w:val="003E7ED2"/>
    <w:rsid w:val="003F00C7"/>
    <w:rsid w:val="003F07EE"/>
    <w:rsid w:val="003F0F06"/>
    <w:rsid w:val="003F1BFB"/>
    <w:rsid w:val="003F21EC"/>
    <w:rsid w:val="003F3CCC"/>
    <w:rsid w:val="003F488E"/>
    <w:rsid w:val="003F4E0F"/>
    <w:rsid w:val="003F62EF"/>
    <w:rsid w:val="00400FEC"/>
    <w:rsid w:val="00401451"/>
    <w:rsid w:val="00401A1A"/>
    <w:rsid w:val="00401DB8"/>
    <w:rsid w:val="004022C5"/>
    <w:rsid w:val="004022D8"/>
    <w:rsid w:val="00402ED6"/>
    <w:rsid w:val="00402F85"/>
    <w:rsid w:val="00403449"/>
    <w:rsid w:val="00403CD2"/>
    <w:rsid w:val="00404596"/>
    <w:rsid w:val="00405371"/>
    <w:rsid w:val="00405A4E"/>
    <w:rsid w:val="00406A6E"/>
    <w:rsid w:val="00410400"/>
    <w:rsid w:val="00410ABF"/>
    <w:rsid w:val="00411C3C"/>
    <w:rsid w:val="0041225C"/>
    <w:rsid w:val="004169D8"/>
    <w:rsid w:val="00417001"/>
    <w:rsid w:val="00417181"/>
    <w:rsid w:val="00417F41"/>
    <w:rsid w:val="00420F68"/>
    <w:rsid w:val="004213E5"/>
    <w:rsid w:val="00421499"/>
    <w:rsid w:val="00422AB6"/>
    <w:rsid w:val="00422F77"/>
    <w:rsid w:val="00424B2A"/>
    <w:rsid w:val="0042718C"/>
    <w:rsid w:val="00427C48"/>
    <w:rsid w:val="0043110D"/>
    <w:rsid w:val="0043170A"/>
    <w:rsid w:val="00431F62"/>
    <w:rsid w:val="00433646"/>
    <w:rsid w:val="004345AB"/>
    <w:rsid w:val="0043491D"/>
    <w:rsid w:val="00436634"/>
    <w:rsid w:val="00436E8D"/>
    <w:rsid w:val="00437359"/>
    <w:rsid w:val="00437D21"/>
    <w:rsid w:val="0044037D"/>
    <w:rsid w:val="0044037E"/>
    <w:rsid w:val="00440A4D"/>
    <w:rsid w:val="004421B9"/>
    <w:rsid w:val="00442224"/>
    <w:rsid w:val="0044323F"/>
    <w:rsid w:val="004432E9"/>
    <w:rsid w:val="00443B07"/>
    <w:rsid w:val="004446DE"/>
    <w:rsid w:val="00445035"/>
    <w:rsid w:val="0044597B"/>
    <w:rsid w:val="00445DDF"/>
    <w:rsid w:val="00446CE4"/>
    <w:rsid w:val="00447252"/>
    <w:rsid w:val="00447C92"/>
    <w:rsid w:val="00450359"/>
    <w:rsid w:val="00451366"/>
    <w:rsid w:val="00451A76"/>
    <w:rsid w:val="00451DD7"/>
    <w:rsid w:val="00452004"/>
    <w:rsid w:val="00452357"/>
    <w:rsid w:val="00452EF3"/>
    <w:rsid w:val="00453800"/>
    <w:rsid w:val="00455C97"/>
    <w:rsid w:val="00456B10"/>
    <w:rsid w:val="00457753"/>
    <w:rsid w:val="00457798"/>
    <w:rsid w:val="0046047B"/>
    <w:rsid w:val="00461603"/>
    <w:rsid w:val="00462454"/>
    <w:rsid w:val="0046325E"/>
    <w:rsid w:val="004635A3"/>
    <w:rsid w:val="00465533"/>
    <w:rsid w:val="00466EE7"/>
    <w:rsid w:val="004672B7"/>
    <w:rsid w:val="00467D7C"/>
    <w:rsid w:val="004716B3"/>
    <w:rsid w:val="00471878"/>
    <w:rsid w:val="00474173"/>
    <w:rsid w:val="00474BA5"/>
    <w:rsid w:val="004804CE"/>
    <w:rsid w:val="00480B1E"/>
    <w:rsid w:val="00481F5C"/>
    <w:rsid w:val="00482340"/>
    <w:rsid w:val="00482A4D"/>
    <w:rsid w:val="00484D2D"/>
    <w:rsid w:val="00485A4F"/>
    <w:rsid w:val="00486B42"/>
    <w:rsid w:val="004905A2"/>
    <w:rsid w:val="00491C8F"/>
    <w:rsid w:val="004927D3"/>
    <w:rsid w:val="00492BBC"/>
    <w:rsid w:val="00494A9F"/>
    <w:rsid w:val="004976E2"/>
    <w:rsid w:val="004A073D"/>
    <w:rsid w:val="004A1291"/>
    <w:rsid w:val="004A172E"/>
    <w:rsid w:val="004A2A50"/>
    <w:rsid w:val="004A3032"/>
    <w:rsid w:val="004A401D"/>
    <w:rsid w:val="004A479C"/>
    <w:rsid w:val="004A5367"/>
    <w:rsid w:val="004A5490"/>
    <w:rsid w:val="004A6184"/>
    <w:rsid w:val="004A6386"/>
    <w:rsid w:val="004A6BA2"/>
    <w:rsid w:val="004A7281"/>
    <w:rsid w:val="004A72AB"/>
    <w:rsid w:val="004A72BA"/>
    <w:rsid w:val="004A75CA"/>
    <w:rsid w:val="004B03B9"/>
    <w:rsid w:val="004B1112"/>
    <w:rsid w:val="004B12BB"/>
    <w:rsid w:val="004B1905"/>
    <w:rsid w:val="004B1B1B"/>
    <w:rsid w:val="004B2A63"/>
    <w:rsid w:val="004B2AD3"/>
    <w:rsid w:val="004B3107"/>
    <w:rsid w:val="004B46AD"/>
    <w:rsid w:val="004B4767"/>
    <w:rsid w:val="004B480F"/>
    <w:rsid w:val="004B4E1C"/>
    <w:rsid w:val="004B4E76"/>
    <w:rsid w:val="004B55AA"/>
    <w:rsid w:val="004B5E6F"/>
    <w:rsid w:val="004B6445"/>
    <w:rsid w:val="004B71B1"/>
    <w:rsid w:val="004C0F7A"/>
    <w:rsid w:val="004C134A"/>
    <w:rsid w:val="004C185D"/>
    <w:rsid w:val="004C1B77"/>
    <w:rsid w:val="004C2CCC"/>
    <w:rsid w:val="004C38DC"/>
    <w:rsid w:val="004C3903"/>
    <w:rsid w:val="004C4B25"/>
    <w:rsid w:val="004C50D9"/>
    <w:rsid w:val="004C5718"/>
    <w:rsid w:val="004C5DD8"/>
    <w:rsid w:val="004C74B3"/>
    <w:rsid w:val="004D1A92"/>
    <w:rsid w:val="004D1BBA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13C"/>
    <w:rsid w:val="004D4CC8"/>
    <w:rsid w:val="004D4DF2"/>
    <w:rsid w:val="004D601D"/>
    <w:rsid w:val="004D63EA"/>
    <w:rsid w:val="004D6CB8"/>
    <w:rsid w:val="004D7520"/>
    <w:rsid w:val="004E06FE"/>
    <w:rsid w:val="004E1498"/>
    <w:rsid w:val="004E152C"/>
    <w:rsid w:val="004E1A17"/>
    <w:rsid w:val="004E1DAD"/>
    <w:rsid w:val="004E2720"/>
    <w:rsid w:val="004E284A"/>
    <w:rsid w:val="004E3D11"/>
    <w:rsid w:val="004E5093"/>
    <w:rsid w:val="004E6199"/>
    <w:rsid w:val="004E625E"/>
    <w:rsid w:val="004E633A"/>
    <w:rsid w:val="004E7B26"/>
    <w:rsid w:val="004E7C6C"/>
    <w:rsid w:val="004F0956"/>
    <w:rsid w:val="004F1484"/>
    <w:rsid w:val="004F1D4F"/>
    <w:rsid w:val="004F1EAD"/>
    <w:rsid w:val="004F2B94"/>
    <w:rsid w:val="004F33EA"/>
    <w:rsid w:val="004F503B"/>
    <w:rsid w:val="004F6881"/>
    <w:rsid w:val="004F70EE"/>
    <w:rsid w:val="004F7F05"/>
    <w:rsid w:val="00503724"/>
    <w:rsid w:val="00505233"/>
    <w:rsid w:val="0050734E"/>
    <w:rsid w:val="005102B1"/>
    <w:rsid w:val="00510A0D"/>
    <w:rsid w:val="00511355"/>
    <w:rsid w:val="00511814"/>
    <w:rsid w:val="0051282A"/>
    <w:rsid w:val="00513543"/>
    <w:rsid w:val="00514FD3"/>
    <w:rsid w:val="00517628"/>
    <w:rsid w:val="005214B9"/>
    <w:rsid w:val="005215A9"/>
    <w:rsid w:val="00521BA3"/>
    <w:rsid w:val="005227BA"/>
    <w:rsid w:val="00522DFA"/>
    <w:rsid w:val="00522E1F"/>
    <w:rsid w:val="0052336E"/>
    <w:rsid w:val="00523635"/>
    <w:rsid w:val="00523B02"/>
    <w:rsid w:val="00523E67"/>
    <w:rsid w:val="0052472C"/>
    <w:rsid w:val="0052581D"/>
    <w:rsid w:val="00525A4D"/>
    <w:rsid w:val="00527ED9"/>
    <w:rsid w:val="005325E7"/>
    <w:rsid w:val="005334E0"/>
    <w:rsid w:val="0053402D"/>
    <w:rsid w:val="00534E00"/>
    <w:rsid w:val="0053522F"/>
    <w:rsid w:val="005352A2"/>
    <w:rsid w:val="005355D8"/>
    <w:rsid w:val="005362D1"/>
    <w:rsid w:val="00536C41"/>
    <w:rsid w:val="00537557"/>
    <w:rsid w:val="005377AB"/>
    <w:rsid w:val="005404BA"/>
    <w:rsid w:val="005406EE"/>
    <w:rsid w:val="00540818"/>
    <w:rsid w:val="00541013"/>
    <w:rsid w:val="00542A15"/>
    <w:rsid w:val="00543BE6"/>
    <w:rsid w:val="00543C8C"/>
    <w:rsid w:val="005463DA"/>
    <w:rsid w:val="00546AC6"/>
    <w:rsid w:val="00546ACD"/>
    <w:rsid w:val="00546D07"/>
    <w:rsid w:val="005478B5"/>
    <w:rsid w:val="00547A33"/>
    <w:rsid w:val="00547FAE"/>
    <w:rsid w:val="00550066"/>
    <w:rsid w:val="0055037C"/>
    <w:rsid w:val="00550387"/>
    <w:rsid w:val="00550534"/>
    <w:rsid w:val="005518FB"/>
    <w:rsid w:val="00551DC8"/>
    <w:rsid w:val="0055234A"/>
    <w:rsid w:val="00552462"/>
    <w:rsid w:val="005529DD"/>
    <w:rsid w:val="00552DAA"/>
    <w:rsid w:val="005531AE"/>
    <w:rsid w:val="005556B0"/>
    <w:rsid w:val="00555E2A"/>
    <w:rsid w:val="00556C20"/>
    <w:rsid w:val="00556CD7"/>
    <w:rsid w:val="00557308"/>
    <w:rsid w:val="0055735E"/>
    <w:rsid w:val="005609EA"/>
    <w:rsid w:val="00560B0D"/>
    <w:rsid w:val="00561E57"/>
    <w:rsid w:val="00562C8A"/>
    <w:rsid w:val="00563080"/>
    <w:rsid w:val="00563393"/>
    <w:rsid w:val="0056496D"/>
    <w:rsid w:val="00564F25"/>
    <w:rsid w:val="005650DF"/>
    <w:rsid w:val="0056545A"/>
    <w:rsid w:val="00571D54"/>
    <w:rsid w:val="00573132"/>
    <w:rsid w:val="0057336F"/>
    <w:rsid w:val="0057358F"/>
    <w:rsid w:val="005758B9"/>
    <w:rsid w:val="005768CA"/>
    <w:rsid w:val="00581163"/>
    <w:rsid w:val="0058123D"/>
    <w:rsid w:val="00581CD1"/>
    <w:rsid w:val="00581FE1"/>
    <w:rsid w:val="0058277F"/>
    <w:rsid w:val="005831AD"/>
    <w:rsid w:val="00583768"/>
    <w:rsid w:val="00583C88"/>
    <w:rsid w:val="00584F5E"/>
    <w:rsid w:val="005857AF"/>
    <w:rsid w:val="00585855"/>
    <w:rsid w:val="00586D0B"/>
    <w:rsid w:val="00587450"/>
    <w:rsid w:val="00587D21"/>
    <w:rsid w:val="00587E0D"/>
    <w:rsid w:val="005906B0"/>
    <w:rsid w:val="0059089F"/>
    <w:rsid w:val="00591FE4"/>
    <w:rsid w:val="005920CB"/>
    <w:rsid w:val="00592CB9"/>
    <w:rsid w:val="00592E7F"/>
    <w:rsid w:val="00593249"/>
    <w:rsid w:val="00593253"/>
    <w:rsid w:val="00593BD0"/>
    <w:rsid w:val="005940BC"/>
    <w:rsid w:val="00594114"/>
    <w:rsid w:val="00594771"/>
    <w:rsid w:val="0059541C"/>
    <w:rsid w:val="0059565F"/>
    <w:rsid w:val="00595772"/>
    <w:rsid w:val="00595AEB"/>
    <w:rsid w:val="0059627C"/>
    <w:rsid w:val="00596435"/>
    <w:rsid w:val="00597821"/>
    <w:rsid w:val="005A1943"/>
    <w:rsid w:val="005A31A6"/>
    <w:rsid w:val="005A33EB"/>
    <w:rsid w:val="005A3509"/>
    <w:rsid w:val="005A3569"/>
    <w:rsid w:val="005A3BEE"/>
    <w:rsid w:val="005A57EC"/>
    <w:rsid w:val="005A6634"/>
    <w:rsid w:val="005A6ABE"/>
    <w:rsid w:val="005A721C"/>
    <w:rsid w:val="005A7655"/>
    <w:rsid w:val="005A7D6C"/>
    <w:rsid w:val="005B0010"/>
    <w:rsid w:val="005B0A42"/>
    <w:rsid w:val="005B149D"/>
    <w:rsid w:val="005B1EE5"/>
    <w:rsid w:val="005B2A42"/>
    <w:rsid w:val="005B2D9F"/>
    <w:rsid w:val="005B2E32"/>
    <w:rsid w:val="005B3659"/>
    <w:rsid w:val="005B3BEC"/>
    <w:rsid w:val="005B4009"/>
    <w:rsid w:val="005B4BAC"/>
    <w:rsid w:val="005B51C3"/>
    <w:rsid w:val="005B523B"/>
    <w:rsid w:val="005B54A5"/>
    <w:rsid w:val="005B5612"/>
    <w:rsid w:val="005B5FA5"/>
    <w:rsid w:val="005B614C"/>
    <w:rsid w:val="005B6DC3"/>
    <w:rsid w:val="005B7B18"/>
    <w:rsid w:val="005C053F"/>
    <w:rsid w:val="005C0D5A"/>
    <w:rsid w:val="005C1939"/>
    <w:rsid w:val="005C20A7"/>
    <w:rsid w:val="005C2A54"/>
    <w:rsid w:val="005C2DE7"/>
    <w:rsid w:val="005C4235"/>
    <w:rsid w:val="005C4522"/>
    <w:rsid w:val="005C4FDA"/>
    <w:rsid w:val="005C57E2"/>
    <w:rsid w:val="005C5A71"/>
    <w:rsid w:val="005C63B7"/>
    <w:rsid w:val="005C6746"/>
    <w:rsid w:val="005C67EE"/>
    <w:rsid w:val="005C718D"/>
    <w:rsid w:val="005C77F7"/>
    <w:rsid w:val="005C79D2"/>
    <w:rsid w:val="005D0EE5"/>
    <w:rsid w:val="005D3CA6"/>
    <w:rsid w:val="005D53F6"/>
    <w:rsid w:val="005D550F"/>
    <w:rsid w:val="005D56CD"/>
    <w:rsid w:val="005D6584"/>
    <w:rsid w:val="005D7645"/>
    <w:rsid w:val="005D7CEB"/>
    <w:rsid w:val="005E06DA"/>
    <w:rsid w:val="005E0A54"/>
    <w:rsid w:val="005E1B66"/>
    <w:rsid w:val="005E1D4F"/>
    <w:rsid w:val="005E2409"/>
    <w:rsid w:val="005E2420"/>
    <w:rsid w:val="005E2661"/>
    <w:rsid w:val="005E39ED"/>
    <w:rsid w:val="005E3BC4"/>
    <w:rsid w:val="005E3D0B"/>
    <w:rsid w:val="005E4B08"/>
    <w:rsid w:val="005E514A"/>
    <w:rsid w:val="005E60F1"/>
    <w:rsid w:val="005E7F89"/>
    <w:rsid w:val="005F033D"/>
    <w:rsid w:val="005F056F"/>
    <w:rsid w:val="005F0592"/>
    <w:rsid w:val="005F0F56"/>
    <w:rsid w:val="005F19EF"/>
    <w:rsid w:val="005F1A62"/>
    <w:rsid w:val="005F3DCA"/>
    <w:rsid w:val="005F5E4F"/>
    <w:rsid w:val="005F6F05"/>
    <w:rsid w:val="005F71BF"/>
    <w:rsid w:val="005F7BCE"/>
    <w:rsid w:val="006011BE"/>
    <w:rsid w:val="006015C7"/>
    <w:rsid w:val="006015F4"/>
    <w:rsid w:val="00601B38"/>
    <w:rsid w:val="0060376A"/>
    <w:rsid w:val="00603A69"/>
    <w:rsid w:val="0060545D"/>
    <w:rsid w:val="00605749"/>
    <w:rsid w:val="00605964"/>
    <w:rsid w:val="00606E3D"/>
    <w:rsid w:val="00607245"/>
    <w:rsid w:val="006107AB"/>
    <w:rsid w:val="00610E26"/>
    <w:rsid w:val="00610E5C"/>
    <w:rsid w:val="00611B13"/>
    <w:rsid w:val="00611E24"/>
    <w:rsid w:val="0061239C"/>
    <w:rsid w:val="00612525"/>
    <w:rsid w:val="00612611"/>
    <w:rsid w:val="00613014"/>
    <w:rsid w:val="00613449"/>
    <w:rsid w:val="0061374E"/>
    <w:rsid w:val="00614134"/>
    <w:rsid w:val="0061467F"/>
    <w:rsid w:val="0061521E"/>
    <w:rsid w:val="00615887"/>
    <w:rsid w:val="00615FBD"/>
    <w:rsid w:val="00616671"/>
    <w:rsid w:val="0061706D"/>
    <w:rsid w:val="00617A58"/>
    <w:rsid w:val="006201BB"/>
    <w:rsid w:val="006204AA"/>
    <w:rsid w:val="006204C3"/>
    <w:rsid w:val="006205DD"/>
    <w:rsid w:val="00623435"/>
    <w:rsid w:val="006234EE"/>
    <w:rsid w:val="0062369C"/>
    <w:rsid w:val="00623748"/>
    <w:rsid w:val="00623FBA"/>
    <w:rsid w:val="00625163"/>
    <w:rsid w:val="00625719"/>
    <w:rsid w:val="006265D6"/>
    <w:rsid w:val="0062661D"/>
    <w:rsid w:val="00626C37"/>
    <w:rsid w:val="006276A1"/>
    <w:rsid w:val="006310B3"/>
    <w:rsid w:val="0063269C"/>
    <w:rsid w:val="00633097"/>
    <w:rsid w:val="006333C4"/>
    <w:rsid w:val="0063497F"/>
    <w:rsid w:val="006358B9"/>
    <w:rsid w:val="00636523"/>
    <w:rsid w:val="006366F9"/>
    <w:rsid w:val="00636BBB"/>
    <w:rsid w:val="00641453"/>
    <w:rsid w:val="00641565"/>
    <w:rsid w:val="00642604"/>
    <w:rsid w:val="006430D9"/>
    <w:rsid w:val="0064357B"/>
    <w:rsid w:val="006438CC"/>
    <w:rsid w:val="00643BC6"/>
    <w:rsid w:val="00643F2F"/>
    <w:rsid w:val="00644705"/>
    <w:rsid w:val="0064596A"/>
    <w:rsid w:val="00645C68"/>
    <w:rsid w:val="0064665A"/>
    <w:rsid w:val="006469D6"/>
    <w:rsid w:val="0064743F"/>
    <w:rsid w:val="00650CA4"/>
    <w:rsid w:val="006511DF"/>
    <w:rsid w:val="00651E57"/>
    <w:rsid w:val="00651EDD"/>
    <w:rsid w:val="006526DD"/>
    <w:rsid w:val="00652C62"/>
    <w:rsid w:val="00653307"/>
    <w:rsid w:val="00653DCE"/>
    <w:rsid w:val="00654611"/>
    <w:rsid w:val="0065575D"/>
    <w:rsid w:val="00655860"/>
    <w:rsid w:val="00655E2C"/>
    <w:rsid w:val="006566C6"/>
    <w:rsid w:val="00656F44"/>
    <w:rsid w:val="006570BF"/>
    <w:rsid w:val="006606E0"/>
    <w:rsid w:val="00660842"/>
    <w:rsid w:val="0066147A"/>
    <w:rsid w:val="00661E33"/>
    <w:rsid w:val="00662486"/>
    <w:rsid w:val="00662498"/>
    <w:rsid w:val="00663DED"/>
    <w:rsid w:val="00663F40"/>
    <w:rsid w:val="00664FB5"/>
    <w:rsid w:val="00665C44"/>
    <w:rsid w:val="006660E5"/>
    <w:rsid w:val="006666D5"/>
    <w:rsid w:val="00666F61"/>
    <w:rsid w:val="00667455"/>
    <w:rsid w:val="006679A0"/>
    <w:rsid w:val="00667C29"/>
    <w:rsid w:val="00672266"/>
    <w:rsid w:val="0067347A"/>
    <w:rsid w:val="00677412"/>
    <w:rsid w:val="006804A3"/>
    <w:rsid w:val="00680BF7"/>
    <w:rsid w:val="00681DE3"/>
    <w:rsid w:val="00681EE5"/>
    <w:rsid w:val="0068244B"/>
    <w:rsid w:val="0068267B"/>
    <w:rsid w:val="0068394E"/>
    <w:rsid w:val="00684351"/>
    <w:rsid w:val="00684F32"/>
    <w:rsid w:val="006854CE"/>
    <w:rsid w:val="00685958"/>
    <w:rsid w:val="006859EF"/>
    <w:rsid w:val="006863C7"/>
    <w:rsid w:val="00686729"/>
    <w:rsid w:val="00686B6B"/>
    <w:rsid w:val="00686F91"/>
    <w:rsid w:val="00687E15"/>
    <w:rsid w:val="0069040D"/>
    <w:rsid w:val="00690730"/>
    <w:rsid w:val="00690D0C"/>
    <w:rsid w:val="00691D13"/>
    <w:rsid w:val="00691E56"/>
    <w:rsid w:val="0069261B"/>
    <w:rsid w:val="00693AD8"/>
    <w:rsid w:val="00695CA0"/>
    <w:rsid w:val="00696346"/>
    <w:rsid w:val="006A183D"/>
    <w:rsid w:val="006A2798"/>
    <w:rsid w:val="006A3B09"/>
    <w:rsid w:val="006A3C72"/>
    <w:rsid w:val="006A5ED4"/>
    <w:rsid w:val="006A629D"/>
    <w:rsid w:val="006A647F"/>
    <w:rsid w:val="006B0980"/>
    <w:rsid w:val="006B1CCF"/>
    <w:rsid w:val="006B1EF7"/>
    <w:rsid w:val="006B2434"/>
    <w:rsid w:val="006B2B51"/>
    <w:rsid w:val="006B3A74"/>
    <w:rsid w:val="006B3C60"/>
    <w:rsid w:val="006B3E01"/>
    <w:rsid w:val="006B437A"/>
    <w:rsid w:val="006B5216"/>
    <w:rsid w:val="006B54E8"/>
    <w:rsid w:val="006B571B"/>
    <w:rsid w:val="006B58EE"/>
    <w:rsid w:val="006B6C12"/>
    <w:rsid w:val="006B71D8"/>
    <w:rsid w:val="006B7CE4"/>
    <w:rsid w:val="006B7E43"/>
    <w:rsid w:val="006C0A97"/>
    <w:rsid w:val="006C1902"/>
    <w:rsid w:val="006C1CD5"/>
    <w:rsid w:val="006C21AE"/>
    <w:rsid w:val="006C29A6"/>
    <w:rsid w:val="006C2EE0"/>
    <w:rsid w:val="006C3277"/>
    <w:rsid w:val="006C32FF"/>
    <w:rsid w:val="006C35CF"/>
    <w:rsid w:val="006C3F82"/>
    <w:rsid w:val="006C46B0"/>
    <w:rsid w:val="006C4D4F"/>
    <w:rsid w:val="006C683F"/>
    <w:rsid w:val="006C7BD1"/>
    <w:rsid w:val="006D062F"/>
    <w:rsid w:val="006D2300"/>
    <w:rsid w:val="006D3561"/>
    <w:rsid w:val="006D41FA"/>
    <w:rsid w:val="006D6623"/>
    <w:rsid w:val="006D79B5"/>
    <w:rsid w:val="006E07E0"/>
    <w:rsid w:val="006E2704"/>
    <w:rsid w:val="006E2884"/>
    <w:rsid w:val="006E2AAD"/>
    <w:rsid w:val="006E3C02"/>
    <w:rsid w:val="006E3C41"/>
    <w:rsid w:val="006E4CFC"/>
    <w:rsid w:val="006E4EA6"/>
    <w:rsid w:val="006E4FAC"/>
    <w:rsid w:val="006E5211"/>
    <w:rsid w:val="006E52D8"/>
    <w:rsid w:val="006E64DF"/>
    <w:rsid w:val="006E6884"/>
    <w:rsid w:val="006E72A2"/>
    <w:rsid w:val="006E7404"/>
    <w:rsid w:val="006E7430"/>
    <w:rsid w:val="006E7D7D"/>
    <w:rsid w:val="006F01AD"/>
    <w:rsid w:val="006F1568"/>
    <w:rsid w:val="006F1932"/>
    <w:rsid w:val="006F2226"/>
    <w:rsid w:val="006F2D89"/>
    <w:rsid w:val="006F5864"/>
    <w:rsid w:val="006F5C19"/>
    <w:rsid w:val="006F5EA7"/>
    <w:rsid w:val="006F5FF6"/>
    <w:rsid w:val="006F6807"/>
    <w:rsid w:val="006F7DD0"/>
    <w:rsid w:val="00700429"/>
    <w:rsid w:val="007009FE"/>
    <w:rsid w:val="00700AD6"/>
    <w:rsid w:val="00701AE9"/>
    <w:rsid w:val="00702A63"/>
    <w:rsid w:val="00702B92"/>
    <w:rsid w:val="00702F07"/>
    <w:rsid w:val="00704E57"/>
    <w:rsid w:val="0070548A"/>
    <w:rsid w:val="007076C1"/>
    <w:rsid w:val="00707E56"/>
    <w:rsid w:val="007115D2"/>
    <w:rsid w:val="00711716"/>
    <w:rsid w:val="00711FA2"/>
    <w:rsid w:val="007126B1"/>
    <w:rsid w:val="00712BF7"/>
    <w:rsid w:val="00712E6E"/>
    <w:rsid w:val="007130C3"/>
    <w:rsid w:val="007136D6"/>
    <w:rsid w:val="0071503C"/>
    <w:rsid w:val="007151C1"/>
    <w:rsid w:val="00715527"/>
    <w:rsid w:val="00715CAE"/>
    <w:rsid w:val="0071601C"/>
    <w:rsid w:val="0071636D"/>
    <w:rsid w:val="00716676"/>
    <w:rsid w:val="0071749F"/>
    <w:rsid w:val="00717784"/>
    <w:rsid w:val="00720B3C"/>
    <w:rsid w:val="007226F5"/>
    <w:rsid w:val="00722C07"/>
    <w:rsid w:val="00723A7C"/>
    <w:rsid w:val="0072595F"/>
    <w:rsid w:val="00726738"/>
    <w:rsid w:val="00727089"/>
    <w:rsid w:val="00727820"/>
    <w:rsid w:val="00727AEE"/>
    <w:rsid w:val="00730353"/>
    <w:rsid w:val="007316B1"/>
    <w:rsid w:val="00731AFE"/>
    <w:rsid w:val="00731C19"/>
    <w:rsid w:val="00732AB4"/>
    <w:rsid w:val="00732F3A"/>
    <w:rsid w:val="00733DD2"/>
    <w:rsid w:val="00734474"/>
    <w:rsid w:val="00734C10"/>
    <w:rsid w:val="00735414"/>
    <w:rsid w:val="00736D1E"/>
    <w:rsid w:val="00737142"/>
    <w:rsid w:val="00737216"/>
    <w:rsid w:val="00741DE3"/>
    <w:rsid w:val="007426F5"/>
    <w:rsid w:val="00742959"/>
    <w:rsid w:val="00742AD0"/>
    <w:rsid w:val="00743334"/>
    <w:rsid w:val="00743C1B"/>
    <w:rsid w:val="0074455E"/>
    <w:rsid w:val="0074506F"/>
    <w:rsid w:val="00745319"/>
    <w:rsid w:val="007507BF"/>
    <w:rsid w:val="00750807"/>
    <w:rsid w:val="00750A76"/>
    <w:rsid w:val="00750FB8"/>
    <w:rsid w:val="0075106D"/>
    <w:rsid w:val="007514B6"/>
    <w:rsid w:val="007515A8"/>
    <w:rsid w:val="00752390"/>
    <w:rsid w:val="00753E49"/>
    <w:rsid w:val="00754C24"/>
    <w:rsid w:val="00755CC2"/>
    <w:rsid w:val="00757106"/>
    <w:rsid w:val="00760627"/>
    <w:rsid w:val="00760795"/>
    <w:rsid w:val="00761E5E"/>
    <w:rsid w:val="0076239A"/>
    <w:rsid w:val="007625CE"/>
    <w:rsid w:val="007633A7"/>
    <w:rsid w:val="00764BD6"/>
    <w:rsid w:val="00766FD5"/>
    <w:rsid w:val="00767079"/>
    <w:rsid w:val="00767F08"/>
    <w:rsid w:val="00767F3B"/>
    <w:rsid w:val="0077076A"/>
    <w:rsid w:val="00770B92"/>
    <w:rsid w:val="00771E25"/>
    <w:rsid w:val="00772267"/>
    <w:rsid w:val="007723E0"/>
    <w:rsid w:val="007729D7"/>
    <w:rsid w:val="00773CE8"/>
    <w:rsid w:val="00773FE6"/>
    <w:rsid w:val="00777F47"/>
    <w:rsid w:val="00781988"/>
    <w:rsid w:val="00781DFF"/>
    <w:rsid w:val="00783DA0"/>
    <w:rsid w:val="007840A7"/>
    <w:rsid w:val="007852C3"/>
    <w:rsid w:val="007856F1"/>
    <w:rsid w:val="00785844"/>
    <w:rsid w:val="0078702C"/>
    <w:rsid w:val="00787640"/>
    <w:rsid w:val="00787835"/>
    <w:rsid w:val="00787B16"/>
    <w:rsid w:val="0079068F"/>
    <w:rsid w:val="00790FF4"/>
    <w:rsid w:val="007913A6"/>
    <w:rsid w:val="00792123"/>
    <w:rsid w:val="007929D4"/>
    <w:rsid w:val="007936FA"/>
    <w:rsid w:val="00793838"/>
    <w:rsid w:val="00794330"/>
    <w:rsid w:val="00796413"/>
    <w:rsid w:val="00796F9C"/>
    <w:rsid w:val="00797C6B"/>
    <w:rsid w:val="007A1EB7"/>
    <w:rsid w:val="007A2254"/>
    <w:rsid w:val="007A2887"/>
    <w:rsid w:val="007A2AFD"/>
    <w:rsid w:val="007A318D"/>
    <w:rsid w:val="007A34F9"/>
    <w:rsid w:val="007A35CA"/>
    <w:rsid w:val="007A3A19"/>
    <w:rsid w:val="007A4AAB"/>
    <w:rsid w:val="007A545E"/>
    <w:rsid w:val="007A563C"/>
    <w:rsid w:val="007A702E"/>
    <w:rsid w:val="007A789E"/>
    <w:rsid w:val="007A79F9"/>
    <w:rsid w:val="007A7C1D"/>
    <w:rsid w:val="007B0BA9"/>
    <w:rsid w:val="007B1370"/>
    <w:rsid w:val="007B228F"/>
    <w:rsid w:val="007B3098"/>
    <w:rsid w:val="007B478C"/>
    <w:rsid w:val="007B542F"/>
    <w:rsid w:val="007B6192"/>
    <w:rsid w:val="007B6209"/>
    <w:rsid w:val="007B6432"/>
    <w:rsid w:val="007B6438"/>
    <w:rsid w:val="007B6A4A"/>
    <w:rsid w:val="007B6DC9"/>
    <w:rsid w:val="007B7627"/>
    <w:rsid w:val="007C0E32"/>
    <w:rsid w:val="007C12EF"/>
    <w:rsid w:val="007C260C"/>
    <w:rsid w:val="007C3013"/>
    <w:rsid w:val="007C3424"/>
    <w:rsid w:val="007C48B8"/>
    <w:rsid w:val="007C6344"/>
    <w:rsid w:val="007C6E4A"/>
    <w:rsid w:val="007C7F4E"/>
    <w:rsid w:val="007D12F4"/>
    <w:rsid w:val="007D1A92"/>
    <w:rsid w:val="007D1F2E"/>
    <w:rsid w:val="007D2C67"/>
    <w:rsid w:val="007D3311"/>
    <w:rsid w:val="007D4278"/>
    <w:rsid w:val="007D440A"/>
    <w:rsid w:val="007D4953"/>
    <w:rsid w:val="007D5869"/>
    <w:rsid w:val="007D7330"/>
    <w:rsid w:val="007E1763"/>
    <w:rsid w:val="007E1E42"/>
    <w:rsid w:val="007E2453"/>
    <w:rsid w:val="007E436A"/>
    <w:rsid w:val="007E436F"/>
    <w:rsid w:val="007E51AB"/>
    <w:rsid w:val="007E62E7"/>
    <w:rsid w:val="007E6DCE"/>
    <w:rsid w:val="007E731D"/>
    <w:rsid w:val="007E78EE"/>
    <w:rsid w:val="007E7E37"/>
    <w:rsid w:val="007F04FF"/>
    <w:rsid w:val="007F06A9"/>
    <w:rsid w:val="007F0879"/>
    <w:rsid w:val="007F1B49"/>
    <w:rsid w:val="007F1BFB"/>
    <w:rsid w:val="007F33FF"/>
    <w:rsid w:val="007F424E"/>
    <w:rsid w:val="007F44DC"/>
    <w:rsid w:val="007F4669"/>
    <w:rsid w:val="007F574B"/>
    <w:rsid w:val="007F5CE6"/>
    <w:rsid w:val="007F6118"/>
    <w:rsid w:val="008009EC"/>
    <w:rsid w:val="00801AC0"/>
    <w:rsid w:val="00802590"/>
    <w:rsid w:val="00803400"/>
    <w:rsid w:val="0080369A"/>
    <w:rsid w:val="00803BB1"/>
    <w:rsid w:val="008042FF"/>
    <w:rsid w:val="0080590B"/>
    <w:rsid w:val="00805D10"/>
    <w:rsid w:val="00806693"/>
    <w:rsid w:val="00806ABE"/>
    <w:rsid w:val="00806BF8"/>
    <w:rsid w:val="00806F77"/>
    <w:rsid w:val="00810A58"/>
    <w:rsid w:val="00811CF1"/>
    <w:rsid w:val="0081210C"/>
    <w:rsid w:val="0081217D"/>
    <w:rsid w:val="008133B9"/>
    <w:rsid w:val="0081468A"/>
    <w:rsid w:val="00814A4C"/>
    <w:rsid w:val="0081512E"/>
    <w:rsid w:val="00816D78"/>
    <w:rsid w:val="00817CF1"/>
    <w:rsid w:val="00820523"/>
    <w:rsid w:val="008212C4"/>
    <w:rsid w:val="00821C19"/>
    <w:rsid w:val="008227F9"/>
    <w:rsid w:val="00825D7B"/>
    <w:rsid w:val="008265BB"/>
    <w:rsid w:val="00827E28"/>
    <w:rsid w:val="00831E70"/>
    <w:rsid w:val="00832FB9"/>
    <w:rsid w:val="00833AAD"/>
    <w:rsid w:val="00834665"/>
    <w:rsid w:val="00834669"/>
    <w:rsid w:val="008346B9"/>
    <w:rsid w:val="008352F0"/>
    <w:rsid w:val="00835476"/>
    <w:rsid w:val="008358AA"/>
    <w:rsid w:val="00835A13"/>
    <w:rsid w:val="00836E77"/>
    <w:rsid w:val="00841BC2"/>
    <w:rsid w:val="00841D0B"/>
    <w:rsid w:val="008422AE"/>
    <w:rsid w:val="008438E5"/>
    <w:rsid w:val="00843FC1"/>
    <w:rsid w:val="00844473"/>
    <w:rsid w:val="00845D4F"/>
    <w:rsid w:val="008461DB"/>
    <w:rsid w:val="00846F7F"/>
    <w:rsid w:val="00847B2E"/>
    <w:rsid w:val="00850A03"/>
    <w:rsid w:val="00851125"/>
    <w:rsid w:val="0085166A"/>
    <w:rsid w:val="008528DC"/>
    <w:rsid w:val="00852CC3"/>
    <w:rsid w:val="00854914"/>
    <w:rsid w:val="00854BCB"/>
    <w:rsid w:val="00855AA4"/>
    <w:rsid w:val="00856009"/>
    <w:rsid w:val="00856E82"/>
    <w:rsid w:val="00857633"/>
    <w:rsid w:val="00857C45"/>
    <w:rsid w:val="00857D44"/>
    <w:rsid w:val="008601AC"/>
    <w:rsid w:val="008602A8"/>
    <w:rsid w:val="00861286"/>
    <w:rsid w:val="00861761"/>
    <w:rsid w:val="00862505"/>
    <w:rsid w:val="00862936"/>
    <w:rsid w:val="0086333B"/>
    <w:rsid w:val="00863506"/>
    <w:rsid w:val="00863A53"/>
    <w:rsid w:val="00863B85"/>
    <w:rsid w:val="00867D06"/>
    <w:rsid w:val="008703FE"/>
    <w:rsid w:val="00871F07"/>
    <w:rsid w:val="008720D2"/>
    <w:rsid w:val="00873DB3"/>
    <w:rsid w:val="00874080"/>
    <w:rsid w:val="00875615"/>
    <w:rsid w:val="008756EB"/>
    <w:rsid w:val="00875ED6"/>
    <w:rsid w:val="00876811"/>
    <w:rsid w:val="008801E8"/>
    <w:rsid w:val="008818D9"/>
    <w:rsid w:val="00881BD2"/>
    <w:rsid w:val="00881C3D"/>
    <w:rsid w:val="008829B8"/>
    <w:rsid w:val="008836DD"/>
    <w:rsid w:val="008837D0"/>
    <w:rsid w:val="00884478"/>
    <w:rsid w:val="00884FBF"/>
    <w:rsid w:val="0088511C"/>
    <w:rsid w:val="008863B6"/>
    <w:rsid w:val="008874A8"/>
    <w:rsid w:val="00887A32"/>
    <w:rsid w:val="00887B9A"/>
    <w:rsid w:val="00887D46"/>
    <w:rsid w:val="00892451"/>
    <w:rsid w:val="00892EB5"/>
    <w:rsid w:val="00893135"/>
    <w:rsid w:val="00893EA8"/>
    <w:rsid w:val="00894491"/>
    <w:rsid w:val="00894C2A"/>
    <w:rsid w:val="008955F1"/>
    <w:rsid w:val="00895C11"/>
    <w:rsid w:val="0089736E"/>
    <w:rsid w:val="00897852"/>
    <w:rsid w:val="00897A08"/>
    <w:rsid w:val="00897E1F"/>
    <w:rsid w:val="00897F5C"/>
    <w:rsid w:val="008A0011"/>
    <w:rsid w:val="008A0216"/>
    <w:rsid w:val="008A0882"/>
    <w:rsid w:val="008A10D5"/>
    <w:rsid w:val="008A122D"/>
    <w:rsid w:val="008A1D26"/>
    <w:rsid w:val="008A3CAB"/>
    <w:rsid w:val="008A4918"/>
    <w:rsid w:val="008A4A6A"/>
    <w:rsid w:val="008A4CAA"/>
    <w:rsid w:val="008A4F4F"/>
    <w:rsid w:val="008A525D"/>
    <w:rsid w:val="008A55AD"/>
    <w:rsid w:val="008A7972"/>
    <w:rsid w:val="008A7AC5"/>
    <w:rsid w:val="008B06C3"/>
    <w:rsid w:val="008B1DF5"/>
    <w:rsid w:val="008B2038"/>
    <w:rsid w:val="008B20C4"/>
    <w:rsid w:val="008B31C8"/>
    <w:rsid w:val="008B453F"/>
    <w:rsid w:val="008B4687"/>
    <w:rsid w:val="008B47DC"/>
    <w:rsid w:val="008B4AC7"/>
    <w:rsid w:val="008B5D84"/>
    <w:rsid w:val="008B7EA6"/>
    <w:rsid w:val="008C01C3"/>
    <w:rsid w:val="008C0AC0"/>
    <w:rsid w:val="008C0DE8"/>
    <w:rsid w:val="008C166E"/>
    <w:rsid w:val="008C1765"/>
    <w:rsid w:val="008C1856"/>
    <w:rsid w:val="008C361D"/>
    <w:rsid w:val="008C382C"/>
    <w:rsid w:val="008C40A4"/>
    <w:rsid w:val="008C5125"/>
    <w:rsid w:val="008C71F7"/>
    <w:rsid w:val="008C7A65"/>
    <w:rsid w:val="008C7C63"/>
    <w:rsid w:val="008C7DFC"/>
    <w:rsid w:val="008D0683"/>
    <w:rsid w:val="008D1780"/>
    <w:rsid w:val="008D3A32"/>
    <w:rsid w:val="008D4772"/>
    <w:rsid w:val="008D4BEB"/>
    <w:rsid w:val="008D53E8"/>
    <w:rsid w:val="008D5682"/>
    <w:rsid w:val="008D5FDD"/>
    <w:rsid w:val="008D64D4"/>
    <w:rsid w:val="008D7471"/>
    <w:rsid w:val="008D7A88"/>
    <w:rsid w:val="008E1350"/>
    <w:rsid w:val="008E1545"/>
    <w:rsid w:val="008E1937"/>
    <w:rsid w:val="008E1950"/>
    <w:rsid w:val="008E1F8F"/>
    <w:rsid w:val="008E344E"/>
    <w:rsid w:val="008E3C62"/>
    <w:rsid w:val="008E3F29"/>
    <w:rsid w:val="008E4B01"/>
    <w:rsid w:val="008E5F42"/>
    <w:rsid w:val="008E66A5"/>
    <w:rsid w:val="008E6810"/>
    <w:rsid w:val="008F0605"/>
    <w:rsid w:val="008F1238"/>
    <w:rsid w:val="008F1866"/>
    <w:rsid w:val="008F2AA1"/>
    <w:rsid w:val="008F316E"/>
    <w:rsid w:val="008F3C93"/>
    <w:rsid w:val="008F48FD"/>
    <w:rsid w:val="008F5B9D"/>
    <w:rsid w:val="008F796D"/>
    <w:rsid w:val="008F7FA4"/>
    <w:rsid w:val="0090025D"/>
    <w:rsid w:val="009007D7"/>
    <w:rsid w:val="00901047"/>
    <w:rsid w:val="0090156A"/>
    <w:rsid w:val="0090214D"/>
    <w:rsid w:val="00902314"/>
    <w:rsid w:val="009027C5"/>
    <w:rsid w:val="00904729"/>
    <w:rsid w:val="00905F12"/>
    <w:rsid w:val="00906642"/>
    <w:rsid w:val="009070D3"/>
    <w:rsid w:val="00907C93"/>
    <w:rsid w:val="00911BB5"/>
    <w:rsid w:val="00912CD4"/>
    <w:rsid w:val="00912DA0"/>
    <w:rsid w:val="0091350A"/>
    <w:rsid w:val="009147EA"/>
    <w:rsid w:val="00915D50"/>
    <w:rsid w:val="00916A50"/>
    <w:rsid w:val="0091766D"/>
    <w:rsid w:val="009177F3"/>
    <w:rsid w:val="00917D84"/>
    <w:rsid w:val="00920843"/>
    <w:rsid w:val="00920EBD"/>
    <w:rsid w:val="00922765"/>
    <w:rsid w:val="009251C7"/>
    <w:rsid w:val="00925B11"/>
    <w:rsid w:val="00925F43"/>
    <w:rsid w:val="00926544"/>
    <w:rsid w:val="009270D5"/>
    <w:rsid w:val="00927BFB"/>
    <w:rsid w:val="00927F67"/>
    <w:rsid w:val="00930444"/>
    <w:rsid w:val="00930827"/>
    <w:rsid w:val="00930FC2"/>
    <w:rsid w:val="0093125B"/>
    <w:rsid w:val="00931716"/>
    <w:rsid w:val="00931A3D"/>
    <w:rsid w:val="00931CAF"/>
    <w:rsid w:val="009321A8"/>
    <w:rsid w:val="009328E7"/>
    <w:rsid w:val="00932A17"/>
    <w:rsid w:val="00935DD6"/>
    <w:rsid w:val="00935FC7"/>
    <w:rsid w:val="009365C8"/>
    <w:rsid w:val="009374BE"/>
    <w:rsid w:val="009375C5"/>
    <w:rsid w:val="00937EA7"/>
    <w:rsid w:val="0094051C"/>
    <w:rsid w:val="0094254F"/>
    <w:rsid w:val="0094283B"/>
    <w:rsid w:val="009428E3"/>
    <w:rsid w:val="00942A22"/>
    <w:rsid w:val="00943014"/>
    <w:rsid w:val="00943921"/>
    <w:rsid w:val="00943CD9"/>
    <w:rsid w:val="00945031"/>
    <w:rsid w:val="009451AB"/>
    <w:rsid w:val="00945542"/>
    <w:rsid w:val="0094708F"/>
    <w:rsid w:val="00947669"/>
    <w:rsid w:val="009478FF"/>
    <w:rsid w:val="009501EC"/>
    <w:rsid w:val="00950730"/>
    <w:rsid w:val="00951029"/>
    <w:rsid w:val="009511FE"/>
    <w:rsid w:val="00951BEF"/>
    <w:rsid w:val="009527C1"/>
    <w:rsid w:val="009539FB"/>
    <w:rsid w:val="00953A77"/>
    <w:rsid w:val="00953AA2"/>
    <w:rsid w:val="00955F38"/>
    <w:rsid w:val="009569B1"/>
    <w:rsid w:val="00956CB4"/>
    <w:rsid w:val="009570CE"/>
    <w:rsid w:val="00957AA7"/>
    <w:rsid w:val="00957E09"/>
    <w:rsid w:val="00961978"/>
    <w:rsid w:val="00962056"/>
    <w:rsid w:val="009626CF"/>
    <w:rsid w:val="00962D34"/>
    <w:rsid w:val="00962FB8"/>
    <w:rsid w:val="009645E8"/>
    <w:rsid w:val="009655CB"/>
    <w:rsid w:val="00965D7B"/>
    <w:rsid w:val="00966427"/>
    <w:rsid w:val="00966C84"/>
    <w:rsid w:val="00966D0C"/>
    <w:rsid w:val="00967FBA"/>
    <w:rsid w:val="00970287"/>
    <w:rsid w:val="009702B3"/>
    <w:rsid w:val="00970B87"/>
    <w:rsid w:val="00970D8E"/>
    <w:rsid w:val="00972517"/>
    <w:rsid w:val="00972658"/>
    <w:rsid w:val="00972988"/>
    <w:rsid w:val="00972F8D"/>
    <w:rsid w:val="00973592"/>
    <w:rsid w:val="00973663"/>
    <w:rsid w:val="0097448C"/>
    <w:rsid w:val="00974EA1"/>
    <w:rsid w:val="00975461"/>
    <w:rsid w:val="009769A0"/>
    <w:rsid w:val="00976B33"/>
    <w:rsid w:val="0097729C"/>
    <w:rsid w:val="00977838"/>
    <w:rsid w:val="009814F1"/>
    <w:rsid w:val="00981643"/>
    <w:rsid w:val="00981C72"/>
    <w:rsid w:val="00982B91"/>
    <w:rsid w:val="00983057"/>
    <w:rsid w:val="00983081"/>
    <w:rsid w:val="00983E2D"/>
    <w:rsid w:val="00983E74"/>
    <w:rsid w:val="00985EF5"/>
    <w:rsid w:val="00986176"/>
    <w:rsid w:val="009867E7"/>
    <w:rsid w:val="00987355"/>
    <w:rsid w:val="00990669"/>
    <w:rsid w:val="00990CED"/>
    <w:rsid w:val="009919D3"/>
    <w:rsid w:val="0099221D"/>
    <w:rsid w:val="009922CE"/>
    <w:rsid w:val="009928ED"/>
    <w:rsid w:val="00992CC4"/>
    <w:rsid w:val="00993108"/>
    <w:rsid w:val="00993320"/>
    <w:rsid w:val="00993720"/>
    <w:rsid w:val="00994656"/>
    <w:rsid w:val="0099489D"/>
    <w:rsid w:val="00994F32"/>
    <w:rsid w:val="00995437"/>
    <w:rsid w:val="00995F6E"/>
    <w:rsid w:val="0099731E"/>
    <w:rsid w:val="009A01D1"/>
    <w:rsid w:val="009A16BB"/>
    <w:rsid w:val="009A4BBB"/>
    <w:rsid w:val="009A5243"/>
    <w:rsid w:val="009A5560"/>
    <w:rsid w:val="009A55D1"/>
    <w:rsid w:val="009A714E"/>
    <w:rsid w:val="009A71B2"/>
    <w:rsid w:val="009A7788"/>
    <w:rsid w:val="009B0731"/>
    <w:rsid w:val="009B08D3"/>
    <w:rsid w:val="009B1F96"/>
    <w:rsid w:val="009B3C25"/>
    <w:rsid w:val="009B5134"/>
    <w:rsid w:val="009B55D2"/>
    <w:rsid w:val="009B6F88"/>
    <w:rsid w:val="009B76F1"/>
    <w:rsid w:val="009B79CF"/>
    <w:rsid w:val="009C0217"/>
    <w:rsid w:val="009C088A"/>
    <w:rsid w:val="009C0FA3"/>
    <w:rsid w:val="009C205D"/>
    <w:rsid w:val="009C277E"/>
    <w:rsid w:val="009C2E51"/>
    <w:rsid w:val="009C2E57"/>
    <w:rsid w:val="009C3165"/>
    <w:rsid w:val="009C3577"/>
    <w:rsid w:val="009C3A1C"/>
    <w:rsid w:val="009C4590"/>
    <w:rsid w:val="009C4795"/>
    <w:rsid w:val="009C4B7C"/>
    <w:rsid w:val="009C5AF5"/>
    <w:rsid w:val="009C5B06"/>
    <w:rsid w:val="009C6B2A"/>
    <w:rsid w:val="009C6D2A"/>
    <w:rsid w:val="009C768F"/>
    <w:rsid w:val="009C76A3"/>
    <w:rsid w:val="009D0211"/>
    <w:rsid w:val="009D07AC"/>
    <w:rsid w:val="009D1645"/>
    <w:rsid w:val="009D185B"/>
    <w:rsid w:val="009D2B01"/>
    <w:rsid w:val="009D35FF"/>
    <w:rsid w:val="009D3823"/>
    <w:rsid w:val="009D4F15"/>
    <w:rsid w:val="009D5291"/>
    <w:rsid w:val="009D5DC1"/>
    <w:rsid w:val="009D7133"/>
    <w:rsid w:val="009D7CE0"/>
    <w:rsid w:val="009E052F"/>
    <w:rsid w:val="009E17B8"/>
    <w:rsid w:val="009E190B"/>
    <w:rsid w:val="009E19CC"/>
    <w:rsid w:val="009E2D81"/>
    <w:rsid w:val="009E30F2"/>
    <w:rsid w:val="009E33E6"/>
    <w:rsid w:val="009E366F"/>
    <w:rsid w:val="009E3BEE"/>
    <w:rsid w:val="009E4B0A"/>
    <w:rsid w:val="009E6F6B"/>
    <w:rsid w:val="009E7018"/>
    <w:rsid w:val="009F07B8"/>
    <w:rsid w:val="009F172D"/>
    <w:rsid w:val="009F2313"/>
    <w:rsid w:val="009F2691"/>
    <w:rsid w:val="009F2816"/>
    <w:rsid w:val="009F503F"/>
    <w:rsid w:val="009F5308"/>
    <w:rsid w:val="009F5911"/>
    <w:rsid w:val="009F63EE"/>
    <w:rsid w:val="009F693E"/>
    <w:rsid w:val="009F6C1D"/>
    <w:rsid w:val="009F6DE6"/>
    <w:rsid w:val="009F76F8"/>
    <w:rsid w:val="00A000E3"/>
    <w:rsid w:val="00A0090F"/>
    <w:rsid w:val="00A02624"/>
    <w:rsid w:val="00A02817"/>
    <w:rsid w:val="00A03AED"/>
    <w:rsid w:val="00A03C68"/>
    <w:rsid w:val="00A04AA9"/>
    <w:rsid w:val="00A05585"/>
    <w:rsid w:val="00A05A4F"/>
    <w:rsid w:val="00A0642F"/>
    <w:rsid w:val="00A06E4C"/>
    <w:rsid w:val="00A075C6"/>
    <w:rsid w:val="00A07970"/>
    <w:rsid w:val="00A079CB"/>
    <w:rsid w:val="00A07FCF"/>
    <w:rsid w:val="00A10420"/>
    <w:rsid w:val="00A10586"/>
    <w:rsid w:val="00A1077D"/>
    <w:rsid w:val="00A12C57"/>
    <w:rsid w:val="00A133F6"/>
    <w:rsid w:val="00A13845"/>
    <w:rsid w:val="00A138E1"/>
    <w:rsid w:val="00A13EF6"/>
    <w:rsid w:val="00A16247"/>
    <w:rsid w:val="00A16F33"/>
    <w:rsid w:val="00A2015E"/>
    <w:rsid w:val="00A22798"/>
    <w:rsid w:val="00A242B2"/>
    <w:rsid w:val="00A244D7"/>
    <w:rsid w:val="00A249B5"/>
    <w:rsid w:val="00A24A58"/>
    <w:rsid w:val="00A24A95"/>
    <w:rsid w:val="00A24F0B"/>
    <w:rsid w:val="00A272BE"/>
    <w:rsid w:val="00A27953"/>
    <w:rsid w:val="00A30280"/>
    <w:rsid w:val="00A31E8B"/>
    <w:rsid w:val="00A3305F"/>
    <w:rsid w:val="00A345CC"/>
    <w:rsid w:val="00A3477E"/>
    <w:rsid w:val="00A34EBD"/>
    <w:rsid w:val="00A3624E"/>
    <w:rsid w:val="00A368A3"/>
    <w:rsid w:val="00A36CEC"/>
    <w:rsid w:val="00A37E8D"/>
    <w:rsid w:val="00A40B32"/>
    <w:rsid w:val="00A418C6"/>
    <w:rsid w:val="00A41B06"/>
    <w:rsid w:val="00A4258F"/>
    <w:rsid w:val="00A42962"/>
    <w:rsid w:val="00A42ADF"/>
    <w:rsid w:val="00A436DE"/>
    <w:rsid w:val="00A43D83"/>
    <w:rsid w:val="00A440D6"/>
    <w:rsid w:val="00A4557D"/>
    <w:rsid w:val="00A473E5"/>
    <w:rsid w:val="00A47459"/>
    <w:rsid w:val="00A55119"/>
    <w:rsid w:val="00A5523D"/>
    <w:rsid w:val="00A55718"/>
    <w:rsid w:val="00A55FA6"/>
    <w:rsid w:val="00A56319"/>
    <w:rsid w:val="00A60B16"/>
    <w:rsid w:val="00A61093"/>
    <w:rsid w:val="00A61A38"/>
    <w:rsid w:val="00A62681"/>
    <w:rsid w:val="00A63520"/>
    <w:rsid w:val="00A645FE"/>
    <w:rsid w:val="00A6500C"/>
    <w:rsid w:val="00A65699"/>
    <w:rsid w:val="00A65ADE"/>
    <w:rsid w:val="00A6728A"/>
    <w:rsid w:val="00A67360"/>
    <w:rsid w:val="00A72E22"/>
    <w:rsid w:val="00A73DCB"/>
    <w:rsid w:val="00A7430E"/>
    <w:rsid w:val="00A74616"/>
    <w:rsid w:val="00A7638E"/>
    <w:rsid w:val="00A76C13"/>
    <w:rsid w:val="00A77B0F"/>
    <w:rsid w:val="00A8071C"/>
    <w:rsid w:val="00A80FC2"/>
    <w:rsid w:val="00A812CE"/>
    <w:rsid w:val="00A81458"/>
    <w:rsid w:val="00A81D78"/>
    <w:rsid w:val="00A82142"/>
    <w:rsid w:val="00A84A9A"/>
    <w:rsid w:val="00A84C6D"/>
    <w:rsid w:val="00A84CD2"/>
    <w:rsid w:val="00A858EC"/>
    <w:rsid w:val="00A85BC5"/>
    <w:rsid w:val="00A860D1"/>
    <w:rsid w:val="00A8649A"/>
    <w:rsid w:val="00A877F2"/>
    <w:rsid w:val="00A901B6"/>
    <w:rsid w:val="00A9025A"/>
    <w:rsid w:val="00A902CB"/>
    <w:rsid w:val="00A90313"/>
    <w:rsid w:val="00A90592"/>
    <w:rsid w:val="00A9083B"/>
    <w:rsid w:val="00A90881"/>
    <w:rsid w:val="00A90F87"/>
    <w:rsid w:val="00A91454"/>
    <w:rsid w:val="00A9447B"/>
    <w:rsid w:val="00A95D8C"/>
    <w:rsid w:val="00A97191"/>
    <w:rsid w:val="00AA1F40"/>
    <w:rsid w:val="00AA239E"/>
    <w:rsid w:val="00AA2553"/>
    <w:rsid w:val="00AA304D"/>
    <w:rsid w:val="00AA3641"/>
    <w:rsid w:val="00AA366D"/>
    <w:rsid w:val="00AA3BC4"/>
    <w:rsid w:val="00AA3C7E"/>
    <w:rsid w:val="00AA406D"/>
    <w:rsid w:val="00AA4A08"/>
    <w:rsid w:val="00AA549E"/>
    <w:rsid w:val="00AA570A"/>
    <w:rsid w:val="00AA65AF"/>
    <w:rsid w:val="00AA7151"/>
    <w:rsid w:val="00AA7188"/>
    <w:rsid w:val="00AA7B30"/>
    <w:rsid w:val="00AA7CBF"/>
    <w:rsid w:val="00AB00EA"/>
    <w:rsid w:val="00AB0C4E"/>
    <w:rsid w:val="00AB11F0"/>
    <w:rsid w:val="00AB22D5"/>
    <w:rsid w:val="00AB422D"/>
    <w:rsid w:val="00AB4E31"/>
    <w:rsid w:val="00AB58F5"/>
    <w:rsid w:val="00AB6F48"/>
    <w:rsid w:val="00AC0E97"/>
    <w:rsid w:val="00AC17C8"/>
    <w:rsid w:val="00AC1BA2"/>
    <w:rsid w:val="00AC4277"/>
    <w:rsid w:val="00AC5707"/>
    <w:rsid w:val="00AC5958"/>
    <w:rsid w:val="00AC5ABC"/>
    <w:rsid w:val="00AC7AB1"/>
    <w:rsid w:val="00AD1D80"/>
    <w:rsid w:val="00AD3A46"/>
    <w:rsid w:val="00AD4212"/>
    <w:rsid w:val="00AD4C66"/>
    <w:rsid w:val="00AD5052"/>
    <w:rsid w:val="00AD5155"/>
    <w:rsid w:val="00AD5892"/>
    <w:rsid w:val="00AD67D8"/>
    <w:rsid w:val="00AD6C54"/>
    <w:rsid w:val="00AD6EA5"/>
    <w:rsid w:val="00AD7442"/>
    <w:rsid w:val="00AD745F"/>
    <w:rsid w:val="00AD790C"/>
    <w:rsid w:val="00AE16DC"/>
    <w:rsid w:val="00AE1A0E"/>
    <w:rsid w:val="00AE1D47"/>
    <w:rsid w:val="00AE2118"/>
    <w:rsid w:val="00AE2C71"/>
    <w:rsid w:val="00AE4DBD"/>
    <w:rsid w:val="00AE4E3E"/>
    <w:rsid w:val="00AE61C4"/>
    <w:rsid w:val="00AE6298"/>
    <w:rsid w:val="00AE65D2"/>
    <w:rsid w:val="00AE75AB"/>
    <w:rsid w:val="00AE7B7C"/>
    <w:rsid w:val="00AF065B"/>
    <w:rsid w:val="00AF0F1C"/>
    <w:rsid w:val="00AF1A96"/>
    <w:rsid w:val="00AF242C"/>
    <w:rsid w:val="00AF2833"/>
    <w:rsid w:val="00AF3782"/>
    <w:rsid w:val="00AF38D7"/>
    <w:rsid w:val="00AF4897"/>
    <w:rsid w:val="00AF498A"/>
    <w:rsid w:val="00AF4C1E"/>
    <w:rsid w:val="00AF5277"/>
    <w:rsid w:val="00AF537C"/>
    <w:rsid w:val="00AF57AA"/>
    <w:rsid w:val="00AF64C0"/>
    <w:rsid w:val="00AF64DC"/>
    <w:rsid w:val="00AF75A8"/>
    <w:rsid w:val="00AF7906"/>
    <w:rsid w:val="00B03220"/>
    <w:rsid w:val="00B0325A"/>
    <w:rsid w:val="00B03E0E"/>
    <w:rsid w:val="00B057DD"/>
    <w:rsid w:val="00B05DE7"/>
    <w:rsid w:val="00B0639F"/>
    <w:rsid w:val="00B06CE1"/>
    <w:rsid w:val="00B0707A"/>
    <w:rsid w:val="00B07FB9"/>
    <w:rsid w:val="00B100E1"/>
    <w:rsid w:val="00B10319"/>
    <w:rsid w:val="00B107EA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D21"/>
    <w:rsid w:val="00B13FF1"/>
    <w:rsid w:val="00B14F8A"/>
    <w:rsid w:val="00B160F9"/>
    <w:rsid w:val="00B16A69"/>
    <w:rsid w:val="00B16D49"/>
    <w:rsid w:val="00B179C6"/>
    <w:rsid w:val="00B17CE7"/>
    <w:rsid w:val="00B213E6"/>
    <w:rsid w:val="00B21415"/>
    <w:rsid w:val="00B21B9E"/>
    <w:rsid w:val="00B21EE6"/>
    <w:rsid w:val="00B2232D"/>
    <w:rsid w:val="00B225B6"/>
    <w:rsid w:val="00B22A5C"/>
    <w:rsid w:val="00B23A18"/>
    <w:rsid w:val="00B23BDB"/>
    <w:rsid w:val="00B23C3A"/>
    <w:rsid w:val="00B249D2"/>
    <w:rsid w:val="00B24D69"/>
    <w:rsid w:val="00B263C6"/>
    <w:rsid w:val="00B26DBF"/>
    <w:rsid w:val="00B309C2"/>
    <w:rsid w:val="00B312EE"/>
    <w:rsid w:val="00B323E0"/>
    <w:rsid w:val="00B32977"/>
    <w:rsid w:val="00B331D2"/>
    <w:rsid w:val="00B33C3B"/>
    <w:rsid w:val="00B342E3"/>
    <w:rsid w:val="00B344C8"/>
    <w:rsid w:val="00B34A3D"/>
    <w:rsid w:val="00B34F22"/>
    <w:rsid w:val="00B3511E"/>
    <w:rsid w:val="00B359CC"/>
    <w:rsid w:val="00B35AC5"/>
    <w:rsid w:val="00B3665D"/>
    <w:rsid w:val="00B36EC6"/>
    <w:rsid w:val="00B36EE0"/>
    <w:rsid w:val="00B3701F"/>
    <w:rsid w:val="00B37C97"/>
    <w:rsid w:val="00B40ADA"/>
    <w:rsid w:val="00B411E0"/>
    <w:rsid w:val="00B42519"/>
    <w:rsid w:val="00B42E6A"/>
    <w:rsid w:val="00B430B9"/>
    <w:rsid w:val="00B442CA"/>
    <w:rsid w:val="00B449C0"/>
    <w:rsid w:val="00B46B4B"/>
    <w:rsid w:val="00B476FD"/>
    <w:rsid w:val="00B47FDF"/>
    <w:rsid w:val="00B52E7B"/>
    <w:rsid w:val="00B54BA1"/>
    <w:rsid w:val="00B55607"/>
    <w:rsid w:val="00B557A4"/>
    <w:rsid w:val="00B55A3E"/>
    <w:rsid w:val="00B56872"/>
    <w:rsid w:val="00B56A93"/>
    <w:rsid w:val="00B56B6E"/>
    <w:rsid w:val="00B5797D"/>
    <w:rsid w:val="00B600E7"/>
    <w:rsid w:val="00B6054C"/>
    <w:rsid w:val="00B610EE"/>
    <w:rsid w:val="00B6165E"/>
    <w:rsid w:val="00B6208C"/>
    <w:rsid w:val="00B63AE4"/>
    <w:rsid w:val="00B63BEC"/>
    <w:rsid w:val="00B63E7D"/>
    <w:rsid w:val="00B64233"/>
    <w:rsid w:val="00B64315"/>
    <w:rsid w:val="00B66769"/>
    <w:rsid w:val="00B66EF4"/>
    <w:rsid w:val="00B67223"/>
    <w:rsid w:val="00B702A2"/>
    <w:rsid w:val="00B70B94"/>
    <w:rsid w:val="00B72BF9"/>
    <w:rsid w:val="00B72E1D"/>
    <w:rsid w:val="00B7460D"/>
    <w:rsid w:val="00B74685"/>
    <w:rsid w:val="00B74CE9"/>
    <w:rsid w:val="00B74F2D"/>
    <w:rsid w:val="00B7523E"/>
    <w:rsid w:val="00B75A94"/>
    <w:rsid w:val="00B76D87"/>
    <w:rsid w:val="00B81F6D"/>
    <w:rsid w:val="00B82315"/>
    <w:rsid w:val="00B823C1"/>
    <w:rsid w:val="00B82A4E"/>
    <w:rsid w:val="00B8329F"/>
    <w:rsid w:val="00B842AA"/>
    <w:rsid w:val="00B8536F"/>
    <w:rsid w:val="00B8628D"/>
    <w:rsid w:val="00B86545"/>
    <w:rsid w:val="00B865A1"/>
    <w:rsid w:val="00B87F79"/>
    <w:rsid w:val="00B9013D"/>
    <w:rsid w:val="00B9244C"/>
    <w:rsid w:val="00B927EC"/>
    <w:rsid w:val="00B93B65"/>
    <w:rsid w:val="00B93CAD"/>
    <w:rsid w:val="00B947D5"/>
    <w:rsid w:val="00B94EBC"/>
    <w:rsid w:val="00B95332"/>
    <w:rsid w:val="00B95682"/>
    <w:rsid w:val="00B97CD8"/>
    <w:rsid w:val="00BA1E68"/>
    <w:rsid w:val="00BA3D35"/>
    <w:rsid w:val="00BA46E3"/>
    <w:rsid w:val="00BA4958"/>
    <w:rsid w:val="00BA5210"/>
    <w:rsid w:val="00BA54D0"/>
    <w:rsid w:val="00BA6A2A"/>
    <w:rsid w:val="00BA7F96"/>
    <w:rsid w:val="00BB1561"/>
    <w:rsid w:val="00BB2140"/>
    <w:rsid w:val="00BB22A8"/>
    <w:rsid w:val="00BB25B0"/>
    <w:rsid w:val="00BB35A2"/>
    <w:rsid w:val="00BB596C"/>
    <w:rsid w:val="00BB6B2E"/>
    <w:rsid w:val="00BB7682"/>
    <w:rsid w:val="00BC1140"/>
    <w:rsid w:val="00BC1181"/>
    <w:rsid w:val="00BC14E9"/>
    <w:rsid w:val="00BC2038"/>
    <w:rsid w:val="00BC2AF9"/>
    <w:rsid w:val="00BC453F"/>
    <w:rsid w:val="00BC4DAC"/>
    <w:rsid w:val="00BC5510"/>
    <w:rsid w:val="00BC725E"/>
    <w:rsid w:val="00BD156A"/>
    <w:rsid w:val="00BD31E2"/>
    <w:rsid w:val="00BD61D6"/>
    <w:rsid w:val="00BD6251"/>
    <w:rsid w:val="00BD676C"/>
    <w:rsid w:val="00BE072A"/>
    <w:rsid w:val="00BE150E"/>
    <w:rsid w:val="00BE3967"/>
    <w:rsid w:val="00BE3A34"/>
    <w:rsid w:val="00BE558E"/>
    <w:rsid w:val="00BE6652"/>
    <w:rsid w:val="00BE6A11"/>
    <w:rsid w:val="00BE7167"/>
    <w:rsid w:val="00BE71F9"/>
    <w:rsid w:val="00BE7B66"/>
    <w:rsid w:val="00BF0981"/>
    <w:rsid w:val="00BF15F8"/>
    <w:rsid w:val="00BF1783"/>
    <w:rsid w:val="00BF244A"/>
    <w:rsid w:val="00BF448E"/>
    <w:rsid w:val="00BF5318"/>
    <w:rsid w:val="00C0013F"/>
    <w:rsid w:val="00C00535"/>
    <w:rsid w:val="00C00680"/>
    <w:rsid w:val="00C0136E"/>
    <w:rsid w:val="00C019ED"/>
    <w:rsid w:val="00C04C7F"/>
    <w:rsid w:val="00C05F95"/>
    <w:rsid w:val="00C10007"/>
    <w:rsid w:val="00C103FA"/>
    <w:rsid w:val="00C105B7"/>
    <w:rsid w:val="00C10997"/>
    <w:rsid w:val="00C10C96"/>
    <w:rsid w:val="00C123E2"/>
    <w:rsid w:val="00C12EF9"/>
    <w:rsid w:val="00C13DA7"/>
    <w:rsid w:val="00C16B29"/>
    <w:rsid w:val="00C1702E"/>
    <w:rsid w:val="00C1722F"/>
    <w:rsid w:val="00C175B5"/>
    <w:rsid w:val="00C17BA8"/>
    <w:rsid w:val="00C17ED8"/>
    <w:rsid w:val="00C17F5B"/>
    <w:rsid w:val="00C2085D"/>
    <w:rsid w:val="00C20B95"/>
    <w:rsid w:val="00C21109"/>
    <w:rsid w:val="00C21A2D"/>
    <w:rsid w:val="00C22786"/>
    <w:rsid w:val="00C23616"/>
    <w:rsid w:val="00C26A6D"/>
    <w:rsid w:val="00C26ADE"/>
    <w:rsid w:val="00C3008A"/>
    <w:rsid w:val="00C303FD"/>
    <w:rsid w:val="00C30EFB"/>
    <w:rsid w:val="00C31ABA"/>
    <w:rsid w:val="00C31AFA"/>
    <w:rsid w:val="00C325FF"/>
    <w:rsid w:val="00C32EB8"/>
    <w:rsid w:val="00C3334C"/>
    <w:rsid w:val="00C3343B"/>
    <w:rsid w:val="00C33F52"/>
    <w:rsid w:val="00C34007"/>
    <w:rsid w:val="00C35413"/>
    <w:rsid w:val="00C35505"/>
    <w:rsid w:val="00C355B4"/>
    <w:rsid w:val="00C35842"/>
    <w:rsid w:val="00C360DF"/>
    <w:rsid w:val="00C365CA"/>
    <w:rsid w:val="00C36B12"/>
    <w:rsid w:val="00C36D58"/>
    <w:rsid w:val="00C37C0D"/>
    <w:rsid w:val="00C37D63"/>
    <w:rsid w:val="00C418F9"/>
    <w:rsid w:val="00C423EB"/>
    <w:rsid w:val="00C435F7"/>
    <w:rsid w:val="00C43F71"/>
    <w:rsid w:val="00C44429"/>
    <w:rsid w:val="00C45613"/>
    <w:rsid w:val="00C456B8"/>
    <w:rsid w:val="00C45A21"/>
    <w:rsid w:val="00C45AFA"/>
    <w:rsid w:val="00C465D3"/>
    <w:rsid w:val="00C467EB"/>
    <w:rsid w:val="00C46BB7"/>
    <w:rsid w:val="00C46C4C"/>
    <w:rsid w:val="00C46E81"/>
    <w:rsid w:val="00C4709A"/>
    <w:rsid w:val="00C472E5"/>
    <w:rsid w:val="00C50785"/>
    <w:rsid w:val="00C513A8"/>
    <w:rsid w:val="00C52559"/>
    <w:rsid w:val="00C52769"/>
    <w:rsid w:val="00C53DE4"/>
    <w:rsid w:val="00C54126"/>
    <w:rsid w:val="00C54789"/>
    <w:rsid w:val="00C54EEE"/>
    <w:rsid w:val="00C612C2"/>
    <w:rsid w:val="00C62080"/>
    <w:rsid w:val="00C62782"/>
    <w:rsid w:val="00C629F6"/>
    <w:rsid w:val="00C62B5C"/>
    <w:rsid w:val="00C62C9E"/>
    <w:rsid w:val="00C634E1"/>
    <w:rsid w:val="00C63569"/>
    <w:rsid w:val="00C639B3"/>
    <w:rsid w:val="00C63AEF"/>
    <w:rsid w:val="00C63F5B"/>
    <w:rsid w:val="00C65871"/>
    <w:rsid w:val="00C65C90"/>
    <w:rsid w:val="00C66371"/>
    <w:rsid w:val="00C67265"/>
    <w:rsid w:val="00C6780B"/>
    <w:rsid w:val="00C702EF"/>
    <w:rsid w:val="00C71049"/>
    <w:rsid w:val="00C7162A"/>
    <w:rsid w:val="00C72C24"/>
    <w:rsid w:val="00C740DC"/>
    <w:rsid w:val="00C74FB4"/>
    <w:rsid w:val="00C7559A"/>
    <w:rsid w:val="00C75749"/>
    <w:rsid w:val="00C75CB8"/>
    <w:rsid w:val="00C77875"/>
    <w:rsid w:val="00C801C3"/>
    <w:rsid w:val="00C823C4"/>
    <w:rsid w:val="00C82CCB"/>
    <w:rsid w:val="00C832A1"/>
    <w:rsid w:val="00C832A4"/>
    <w:rsid w:val="00C83849"/>
    <w:rsid w:val="00C866D1"/>
    <w:rsid w:val="00C86ECB"/>
    <w:rsid w:val="00C87261"/>
    <w:rsid w:val="00C87F34"/>
    <w:rsid w:val="00C900F5"/>
    <w:rsid w:val="00C90DA0"/>
    <w:rsid w:val="00C91719"/>
    <w:rsid w:val="00C91A13"/>
    <w:rsid w:val="00C91E24"/>
    <w:rsid w:val="00C9357C"/>
    <w:rsid w:val="00C93FFE"/>
    <w:rsid w:val="00C9402C"/>
    <w:rsid w:val="00C95FF6"/>
    <w:rsid w:val="00C961A4"/>
    <w:rsid w:val="00C97A25"/>
    <w:rsid w:val="00CA04E1"/>
    <w:rsid w:val="00CA0C45"/>
    <w:rsid w:val="00CA12D7"/>
    <w:rsid w:val="00CA1692"/>
    <w:rsid w:val="00CA17C7"/>
    <w:rsid w:val="00CA2C87"/>
    <w:rsid w:val="00CA2D99"/>
    <w:rsid w:val="00CA355B"/>
    <w:rsid w:val="00CA4ECF"/>
    <w:rsid w:val="00CA53CD"/>
    <w:rsid w:val="00CA5BEF"/>
    <w:rsid w:val="00CA5C33"/>
    <w:rsid w:val="00CA6682"/>
    <w:rsid w:val="00CA6B4C"/>
    <w:rsid w:val="00CA799B"/>
    <w:rsid w:val="00CB03A3"/>
    <w:rsid w:val="00CB03F3"/>
    <w:rsid w:val="00CB0A4E"/>
    <w:rsid w:val="00CB1711"/>
    <w:rsid w:val="00CB1AB7"/>
    <w:rsid w:val="00CB29C9"/>
    <w:rsid w:val="00CB2DAE"/>
    <w:rsid w:val="00CB307C"/>
    <w:rsid w:val="00CB3FA5"/>
    <w:rsid w:val="00CB4CA1"/>
    <w:rsid w:val="00CB511C"/>
    <w:rsid w:val="00CB57B0"/>
    <w:rsid w:val="00CB79EB"/>
    <w:rsid w:val="00CC0505"/>
    <w:rsid w:val="00CC100A"/>
    <w:rsid w:val="00CC1A7F"/>
    <w:rsid w:val="00CC2504"/>
    <w:rsid w:val="00CC2628"/>
    <w:rsid w:val="00CC26D0"/>
    <w:rsid w:val="00CC3B80"/>
    <w:rsid w:val="00CC3D75"/>
    <w:rsid w:val="00CC3EA2"/>
    <w:rsid w:val="00CC417C"/>
    <w:rsid w:val="00CC46D4"/>
    <w:rsid w:val="00CC4B09"/>
    <w:rsid w:val="00CC4D20"/>
    <w:rsid w:val="00CC5892"/>
    <w:rsid w:val="00CC7809"/>
    <w:rsid w:val="00CD05BF"/>
    <w:rsid w:val="00CD1357"/>
    <w:rsid w:val="00CD203B"/>
    <w:rsid w:val="00CD20CC"/>
    <w:rsid w:val="00CD48CA"/>
    <w:rsid w:val="00CD4D92"/>
    <w:rsid w:val="00CD5467"/>
    <w:rsid w:val="00CD621A"/>
    <w:rsid w:val="00CD6739"/>
    <w:rsid w:val="00CD6761"/>
    <w:rsid w:val="00CD7705"/>
    <w:rsid w:val="00CE0246"/>
    <w:rsid w:val="00CE1957"/>
    <w:rsid w:val="00CE2908"/>
    <w:rsid w:val="00CE3715"/>
    <w:rsid w:val="00CE3779"/>
    <w:rsid w:val="00CE46BF"/>
    <w:rsid w:val="00CE4B30"/>
    <w:rsid w:val="00CE5B15"/>
    <w:rsid w:val="00CE5D0F"/>
    <w:rsid w:val="00CE6116"/>
    <w:rsid w:val="00CE61FC"/>
    <w:rsid w:val="00CF14E6"/>
    <w:rsid w:val="00CF1721"/>
    <w:rsid w:val="00CF1939"/>
    <w:rsid w:val="00CF264D"/>
    <w:rsid w:val="00CF28F3"/>
    <w:rsid w:val="00CF2F79"/>
    <w:rsid w:val="00CF3742"/>
    <w:rsid w:val="00CF37A1"/>
    <w:rsid w:val="00CF3D1D"/>
    <w:rsid w:val="00CF3FCD"/>
    <w:rsid w:val="00CF43F8"/>
    <w:rsid w:val="00CF493F"/>
    <w:rsid w:val="00CF57AA"/>
    <w:rsid w:val="00CF5FC1"/>
    <w:rsid w:val="00CF72D7"/>
    <w:rsid w:val="00D002C0"/>
    <w:rsid w:val="00D014E7"/>
    <w:rsid w:val="00D022CD"/>
    <w:rsid w:val="00D025BE"/>
    <w:rsid w:val="00D029AA"/>
    <w:rsid w:val="00D02B5D"/>
    <w:rsid w:val="00D04EA6"/>
    <w:rsid w:val="00D04F17"/>
    <w:rsid w:val="00D050C8"/>
    <w:rsid w:val="00D05F13"/>
    <w:rsid w:val="00D07EE6"/>
    <w:rsid w:val="00D106BA"/>
    <w:rsid w:val="00D108A2"/>
    <w:rsid w:val="00D11397"/>
    <w:rsid w:val="00D1196C"/>
    <w:rsid w:val="00D1203B"/>
    <w:rsid w:val="00D1355C"/>
    <w:rsid w:val="00D136A0"/>
    <w:rsid w:val="00D13BE1"/>
    <w:rsid w:val="00D148A6"/>
    <w:rsid w:val="00D14C37"/>
    <w:rsid w:val="00D15593"/>
    <w:rsid w:val="00D16362"/>
    <w:rsid w:val="00D16AF2"/>
    <w:rsid w:val="00D175AD"/>
    <w:rsid w:val="00D178A2"/>
    <w:rsid w:val="00D20787"/>
    <w:rsid w:val="00D20E09"/>
    <w:rsid w:val="00D21D69"/>
    <w:rsid w:val="00D23764"/>
    <w:rsid w:val="00D23DEC"/>
    <w:rsid w:val="00D2405D"/>
    <w:rsid w:val="00D2423D"/>
    <w:rsid w:val="00D242E9"/>
    <w:rsid w:val="00D244CF"/>
    <w:rsid w:val="00D248A1"/>
    <w:rsid w:val="00D2535A"/>
    <w:rsid w:val="00D25EB3"/>
    <w:rsid w:val="00D26FFA"/>
    <w:rsid w:val="00D27217"/>
    <w:rsid w:val="00D274C3"/>
    <w:rsid w:val="00D2794D"/>
    <w:rsid w:val="00D27DD6"/>
    <w:rsid w:val="00D3086B"/>
    <w:rsid w:val="00D308CD"/>
    <w:rsid w:val="00D309AE"/>
    <w:rsid w:val="00D30F63"/>
    <w:rsid w:val="00D319D2"/>
    <w:rsid w:val="00D3269F"/>
    <w:rsid w:val="00D328AE"/>
    <w:rsid w:val="00D32B54"/>
    <w:rsid w:val="00D34612"/>
    <w:rsid w:val="00D35813"/>
    <w:rsid w:val="00D35E52"/>
    <w:rsid w:val="00D35F0C"/>
    <w:rsid w:val="00D3603B"/>
    <w:rsid w:val="00D36AC6"/>
    <w:rsid w:val="00D37640"/>
    <w:rsid w:val="00D37AAF"/>
    <w:rsid w:val="00D37BD6"/>
    <w:rsid w:val="00D4014D"/>
    <w:rsid w:val="00D40358"/>
    <w:rsid w:val="00D40C38"/>
    <w:rsid w:val="00D40CE4"/>
    <w:rsid w:val="00D40F91"/>
    <w:rsid w:val="00D41492"/>
    <w:rsid w:val="00D41C6A"/>
    <w:rsid w:val="00D44A48"/>
    <w:rsid w:val="00D46616"/>
    <w:rsid w:val="00D46AB4"/>
    <w:rsid w:val="00D46F30"/>
    <w:rsid w:val="00D47FD7"/>
    <w:rsid w:val="00D5024D"/>
    <w:rsid w:val="00D503A9"/>
    <w:rsid w:val="00D5138F"/>
    <w:rsid w:val="00D51C26"/>
    <w:rsid w:val="00D52D4F"/>
    <w:rsid w:val="00D52ECB"/>
    <w:rsid w:val="00D53657"/>
    <w:rsid w:val="00D539D5"/>
    <w:rsid w:val="00D54300"/>
    <w:rsid w:val="00D5490C"/>
    <w:rsid w:val="00D55A45"/>
    <w:rsid w:val="00D567A1"/>
    <w:rsid w:val="00D5741E"/>
    <w:rsid w:val="00D5782E"/>
    <w:rsid w:val="00D57AA3"/>
    <w:rsid w:val="00D57AE6"/>
    <w:rsid w:val="00D602B8"/>
    <w:rsid w:val="00D60A31"/>
    <w:rsid w:val="00D649E2"/>
    <w:rsid w:val="00D67376"/>
    <w:rsid w:val="00D67FDE"/>
    <w:rsid w:val="00D703E4"/>
    <w:rsid w:val="00D70C09"/>
    <w:rsid w:val="00D71897"/>
    <w:rsid w:val="00D719BC"/>
    <w:rsid w:val="00D721FD"/>
    <w:rsid w:val="00D74567"/>
    <w:rsid w:val="00D75130"/>
    <w:rsid w:val="00D756D3"/>
    <w:rsid w:val="00D75CE0"/>
    <w:rsid w:val="00D75FCE"/>
    <w:rsid w:val="00D76252"/>
    <w:rsid w:val="00D7633C"/>
    <w:rsid w:val="00D7634A"/>
    <w:rsid w:val="00D76807"/>
    <w:rsid w:val="00D76959"/>
    <w:rsid w:val="00D80752"/>
    <w:rsid w:val="00D80C57"/>
    <w:rsid w:val="00D8158F"/>
    <w:rsid w:val="00D81DFD"/>
    <w:rsid w:val="00D8287D"/>
    <w:rsid w:val="00D82A9F"/>
    <w:rsid w:val="00D83BE5"/>
    <w:rsid w:val="00D8407E"/>
    <w:rsid w:val="00D853F2"/>
    <w:rsid w:val="00D857C2"/>
    <w:rsid w:val="00D8628E"/>
    <w:rsid w:val="00D86607"/>
    <w:rsid w:val="00D86634"/>
    <w:rsid w:val="00D86DCB"/>
    <w:rsid w:val="00D910F0"/>
    <w:rsid w:val="00D91BD3"/>
    <w:rsid w:val="00D91C24"/>
    <w:rsid w:val="00D92590"/>
    <w:rsid w:val="00D93AA0"/>
    <w:rsid w:val="00D940B0"/>
    <w:rsid w:val="00D95560"/>
    <w:rsid w:val="00D95AD0"/>
    <w:rsid w:val="00D96F80"/>
    <w:rsid w:val="00D96F98"/>
    <w:rsid w:val="00DA016C"/>
    <w:rsid w:val="00DA2F9C"/>
    <w:rsid w:val="00DA38F5"/>
    <w:rsid w:val="00DA3F4F"/>
    <w:rsid w:val="00DA4FA5"/>
    <w:rsid w:val="00DA67B5"/>
    <w:rsid w:val="00DA7F92"/>
    <w:rsid w:val="00DB0BFC"/>
    <w:rsid w:val="00DB16CD"/>
    <w:rsid w:val="00DB23AF"/>
    <w:rsid w:val="00DB26AE"/>
    <w:rsid w:val="00DB2FC2"/>
    <w:rsid w:val="00DB4366"/>
    <w:rsid w:val="00DB530A"/>
    <w:rsid w:val="00DB5537"/>
    <w:rsid w:val="00DB5A2A"/>
    <w:rsid w:val="00DB62F8"/>
    <w:rsid w:val="00DB67B4"/>
    <w:rsid w:val="00DB71CA"/>
    <w:rsid w:val="00DB799D"/>
    <w:rsid w:val="00DC01C6"/>
    <w:rsid w:val="00DC1234"/>
    <w:rsid w:val="00DC23CA"/>
    <w:rsid w:val="00DC39E7"/>
    <w:rsid w:val="00DC3FD3"/>
    <w:rsid w:val="00DC44B5"/>
    <w:rsid w:val="00DC4C7E"/>
    <w:rsid w:val="00DC4E86"/>
    <w:rsid w:val="00DC54A2"/>
    <w:rsid w:val="00DC7265"/>
    <w:rsid w:val="00DC75FE"/>
    <w:rsid w:val="00DC768B"/>
    <w:rsid w:val="00DC795F"/>
    <w:rsid w:val="00DD0EC7"/>
    <w:rsid w:val="00DD11B5"/>
    <w:rsid w:val="00DD2EAF"/>
    <w:rsid w:val="00DD3322"/>
    <w:rsid w:val="00DD6947"/>
    <w:rsid w:val="00DD787A"/>
    <w:rsid w:val="00DD7BC4"/>
    <w:rsid w:val="00DD7CD9"/>
    <w:rsid w:val="00DE1321"/>
    <w:rsid w:val="00DE1A5E"/>
    <w:rsid w:val="00DE2192"/>
    <w:rsid w:val="00DE309A"/>
    <w:rsid w:val="00DE325F"/>
    <w:rsid w:val="00DE3F24"/>
    <w:rsid w:val="00DE48E2"/>
    <w:rsid w:val="00DE557F"/>
    <w:rsid w:val="00DE7684"/>
    <w:rsid w:val="00DF0BC9"/>
    <w:rsid w:val="00DF2B62"/>
    <w:rsid w:val="00DF358E"/>
    <w:rsid w:val="00DF38A3"/>
    <w:rsid w:val="00DF3DCC"/>
    <w:rsid w:val="00DF4AF0"/>
    <w:rsid w:val="00DF4FC4"/>
    <w:rsid w:val="00DF54C8"/>
    <w:rsid w:val="00DF592E"/>
    <w:rsid w:val="00DF6EEF"/>
    <w:rsid w:val="00DF71FC"/>
    <w:rsid w:val="00DF7326"/>
    <w:rsid w:val="00DF7A0B"/>
    <w:rsid w:val="00DF7EAB"/>
    <w:rsid w:val="00E0307C"/>
    <w:rsid w:val="00E05EE4"/>
    <w:rsid w:val="00E065A9"/>
    <w:rsid w:val="00E0660B"/>
    <w:rsid w:val="00E06A7E"/>
    <w:rsid w:val="00E07377"/>
    <w:rsid w:val="00E100BB"/>
    <w:rsid w:val="00E10524"/>
    <w:rsid w:val="00E10F40"/>
    <w:rsid w:val="00E11721"/>
    <w:rsid w:val="00E11BC1"/>
    <w:rsid w:val="00E11E6F"/>
    <w:rsid w:val="00E1248D"/>
    <w:rsid w:val="00E1363F"/>
    <w:rsid w:val="00E13853"/>
    <w:rsid w:val="00E15336"/>
    <w:rsid w:val="00E16E87"/>
    <w:rsid w:val="00E17AC0"/>
    <w:rsid w:val="00E20911"/>
    <w:rsid w:val="00E20DE4"/>
    <w:rsid w:val="00E23FDE"/>
    <w:rsid w:val="00E24BA4"/>
    <w:rsid w:val="00E24DD4"/>
    <w:rsid w:val="00E2636B"/>
    <w:rsid w:val="00E26DC9"/>
    <w:rsid w:val="00E27B33"/>
    <w:rsid w:val="00E3046D"/>
    <w:rsid w:val="00E309A6"/>
    <w:rsid w:val="00E30A8E"/>
    <w:rsid w:val="00E314D1"/>
    <w:rsid w:val="00E316FF"/>
    <w:rsid w:val="00E31C38"/>
    <w:rsid w:val="00E31CAF"/>
    <w:rsid w:val="00E31EB7"/>
    <w:rsid w:val="00E32DE2"/>
    <w:rsid w:val="00E339B7"/>
    <w:rsid w:val="00E3511B"/>
    <w:rsid w:val="00E401A1"/>
    <w:rsid w:val="00E4079E"/>
    <w:rsid w:val="00E409A2"/>
    <w:rsid w:val="00E45E23"/>
    <w:rsid w:val="00E45F70"/>
    <w:rsid w:val="00E46EBD"/>
    <w:rsid w:val="00E47052"/>
    <w:rsid w:val="00E475AA"/>
    <w:rsid w:val="00E47707"/>
    <w:rsid w:val="00E4792A"/>
    <w:rsid w:val="00E50FB3"/>
    <w:rsid w:val="00E51C4F"/>
    <w:rsid w:val="00E5280A"/>
    <w:rsid w:val="00E529CA"/>
    <w:rsid w:val="00E52D02"/>
    <w:rsid w:val="00E532D3"/>
    <w:rsid w:val="00E543FF"/>
    <w:rsid w:val="00E54822"/>
    <w:rsid w:val="00E54BCA"/>
    <w:rsid w:val="00E55415"/>
    <w:rsid w:val="00E558F9"/>
    <w:rsid w:val="00E56252"/>
    <w:rsid w:val="00E56F09"/>
    <w:rsid w:val="00E57C15"/>
    <w:rsid w:val="00E60D56"/>
    <w:rsid w:val="00E61A0D"/>
    <w:rsid w:val="00E62FFB"/>
    <w:rsid w:val="00E63062"/>
    <w:rsid w:val="00E6306B"/>
    <w:rsid w:val="00E634F4"/>
    <w:rsid w:val="00E643FD"/>
    <w:rsid w:val="00E65618"/>
    <w:rsid w:val="00E6633C"/>
    <w:rsid w:val="00E676AC"/>
    <w:rsid w:val="00E704BF"/>
    <w:rsid w:val="00E712FC"/>
    <w:rsid w:val="00E7237D"/>
    <w:rsid w:val="00E72A12"/>
    <w:rsid w:val="00E72B70"/>
    <w:rsid w:val="00E75348"/>
    <w:rsid w:val="00E76104"/>
    <w:rsid w:val="00E7684A"/>
    <w:rsid w:val="00E769D9"/>
    <w:rsid w:val="00E77A35"/>
    <w:rsid w:val="00E77A58"/>
    <w:rsid w:val="00E8038D"/>
    <w:rsid w:val="00E8170D"/>
    <w:rsid w:val="00E820DD"/>
    <w:rsid w:val="00E828E9"/>
    <w:rsid w:val="00E82C02"/>
    <w:rsid w:val="00E82CBA"/>
    <w:rsid w:val="00E83477"/>
    <w:rsid w:val="00E83686"/>
    <w:rsid w:val="00E83735"/>
    <w:rsid w:val="00E840EE"/>
    <w:rsid w:val="00E8478C"/>
    <w:rsid w:val="00E84F0C"/>
    <w:rsid w:val="00E855E3"/>
    <w:rsid w:val="00E85E97"/>
    <w:rsid w:val="00E85EE1"/>
    <w:rsid w:val="00E874E0"/>
    <w:rsid w:val="00E8754E"/>
    <w:rsid w:val="00E90346"/>
    <w:rsid w:val="00E90B6A"/>
    <w:rsid w:val="00E91F0F"/>
    <w:rsid w:val="00E91F1E"/>
    <w:rsid w:val="00E92072"/>
    <w:rsid w:val="00E922A2"/>
    <w:rsid w:val="00E9231A"/>
    <w:rsid w:val="00E92854"/>
    <w:rsid w:val="00E932D6"/>
    <w:rsid w:val="00E93561"/>
    <w:rsid w:val="00E935C4"/>
    <w:rsid w:val="00E95806"/>
    <w:rsid w:val="00E95A3D"/>
    <w:rsid w:val="00E96352"/>
    <w:rsid w:val="00E9660B"/>
    <w:rsid w:val="00E96BFD"/>
    <w:rsid w:val="00E974B1"/>
    <w:rsid w:val="00E97826"/>
    <w:rsid w:val="00EA033C"/>
    <w:rsid w:val="00EA06F6"/>
    <w:rsid w:val="00EA0B1D"/>
    <w:rsid w:val="00EA1335"/>
    <w:rsid w:val="00EA1CC9"/>
    <w:rsid w:val="00EA234A"/>
    <w:rsid w:val="00EA264B"/>
    <w:rsid w:val="00EA5089"/>
    <w:rsid w:val="00EA542F"/>
    <w:rsid w:val="00EA6531"/>
    <w:rsid w:val="00EA6660"/>
    <w:rsid w:val="00EA6CC5"/>
    <w:rsid w:val="00EB0A9A"/>
    <w:rsid w:val="00EB0B38"/>
    <w:rsid w:val="00EB0E44"/>
    <w:rsid w:val="00EB1FEE"/>
    <w:rsid w:val="00EB2F03"/>
    <w:rsid w:val="00EB34A2"/>
    <w:rsid w:val="00EB3841"/>
    <w:rsid w:val="00EB3F0D"/>
    <w:rsid w:val="00EB3F9E"/>
    <w:rsid w:val="00EB43AD"/>
    <w:rsid w:val="00EB4C50"/>
    <w:rsid w:val="00EB63BB"/>
    <w:rsid w:val="00EC05A4"/>
    <w:rsid w:val="00EC1F05"/>
    <w:rsid w:val="00EC2887"/>
    <w:rsid w:val="00EC2919"/>
    <w:rsid w:val="00EC333B"/>
    <w:rsid w:val="00EC35E4"/>
    <w:rsid w:val="00EC46A3"/>
    <w:rsid w:val="00EC488F"/>
    <w:rsid w:val="00EC4963"/>
    <w:rsid w:val="00EC5C8B"/>
    <w:rsid w:val="00EC5CEC"/>
    <w:rsid w:val="00EC5F55"/>
    <w:rsid w:val="00EC69EF"/>
    <w:rsid w:val="00EC6BAF"/>
    <w:rsid w:val="00ED0E7A"/>
    <w:rsid w:val="00ED1576"/>
    <w:rsid w:val="00ED186F"/>
    <w:rsid w:val="00ED18FA"/>
    <w:rsid w:val="00ED1B38"/>
    <w:rsid w:val="00ED2850"/>
    <w:rsid w:val="00ED3464"/>
    <w:rsid w:val="00ED3611"/>
    <w:rsid w:val="00ED451F"/>
    <w:rsid w:val="00ED4615"/>
    <w:rsid w:val="00ED4786"/>
    <w:rsid w:val="00ED4BFC"/>
    <w:rsid w:val="00ED5250"/>
    <w:rsid w:val="00ED52DC"/>
    <w:rsid w:val="00ED58E5"/>
    <w:rsid w:val="00ED5A79"/>
    <w:rsid w:val="00ED5FFF"/>
    <w:rsid w:val="00ED665A"/>
    <w:rsid w:val="00ED724E"/>
    <w:rsid w:val="00EE1F85"/>
    <w:rsid w:val="00EE3A78"/>
    <w:rsid w:val="00EE40B8"/>
    <w:rsid w:val="00EE4448"/>
    <w:rsid w:val="00EE48E2"/>
    <w:rsid w:val="00EE5ABD"/>
    <w:rsid w:val="00EE6F82"/>
    <w:rsid w:val="00EE7C4D"/>
    <w:rsid w:val="00EF1209"/>
    <w:rsid w:val="00EF17C4"/>
    <w:rsid w:val="00EF2622"/>
    <w:rsid w:val="00EF29E6"/>
    <w:rsid w:val="00EF337D"/>
    <w:rsid w:val="00EF3550"/>
    <w:rsid w:val="00EF3DAF"/>
    <w:rsid w:val="00F011F4"/>
    <w:rsid w:val="00F01C14"/>
    <w:rsid w:val="00F01DEB"/>
    <w:rsid w:val="00F02240"/>
    <w:rsid w:val="00F02444"/>
    <w:rsid w:val="00F02C85"/>
    <w:rsid w:val="00F02D53"/>
    <w:rsid w:val="00F03F61"/>
    <w:rsid w:val="00F065A6"/>
    <w:rsid w:val="00F06687"/>
    <w:rsid w:val="00F069F2"/>
    <w:rsid w:val="00F06C89"/>
    <w:rsid w:val="00F06DCB"/>
    <w:rsid w:val="00F13600"/>
    <w:rsid w:val="00F145D6"/>
    <w:rsid w:val="00F1519C"/>
    <w:rsid w:val="00F15318"/>
    <w:rsid w:val="00F15325"/>
    <w:rsid w:val="00F15673"/>
    <w:rsid w:val="00F16319"/>
    <w:rsid w:val="00F16363"/>
    <w:rsid w:val="00F166EB"/>
    <w:rsid w:val="00F16A9F"/>
    <w:rsid w:val="00F16F79"/>
    <w:rsid w:val="00F17B2D"/>
    <w:rsid w:val="00F200E7"/>
    <w:rsid w:val="00F20F2C"/>
    <w:rsid w:val="00F20F5E"/>
    <w:rsid w:val="00F2196B"/>
    <w:rsid w:val="00F21993"/>
    <w:rsid w:val="00F2243F"/>
    <w:rsid w:val="00F22516"/>
    <w:rsid w:val="00F22AD3"/>
    <w:rsid w:val="00F232B0"/>
    <w:rsid w:val="00F23411"/>
    <w:rsid w:val="00F24909"/>
    <w:rsid w:val="00F249A1"/>
    <w:rsid w:val="00F249D8"/>
    <w:rsid w:val="00F256DF"/>
    <w:rsid w:val="00F25F54"/>
    <w:rsid w:val="00F266AC"/>
    <w:rsid w:val="00F273F6"/>
    <w:rsid w:val="00F30732"/>
    <w:rsid w:val="00F32A00"/>
    <w:rsid w:val="00F32CB3"/>
    <w:rsid w:val="00F32D87"/>
    <w:rsid w:val="00F35717"/>
    <w:rsid w:val="00F35C4F"/>
    <w:rsid w:val="00F36733"/>
    <w:rsid w:val="00F37EB9"/>
    <w:rsid w:val="00F41FDB"/>
    <w:rsid w:val="00F42B39"/>
    <w:rsid w:val="00F4321A"/>
    <w:rsid w:val="00F439D0"/>
    <w:rsid w:val="00F45DFE"/>
    <w:rsid w:val="00F46DA6"/>
    <w:rsid w:val="00F47520"/>
    <w:rsid w:val="00F47B8D"/>
    <w:rsid w:val="00F511F4"/>
    <w:rsid w:val="00F531AB"/>
    <w:rsid w:val="00F53AC1"/>
    <w:rsid w:val="00F5464D"/>
    <w:rsid w:val="00F558FA"/>
    <w:rsid w:val="00F57CE6"/>
    <w:rsid w:val="00F60D71"/>
    <w:rsid w:val="00F624FC"/>
    <w:rsid w:val="00F63264"/>
    <w:rsid w:val="00F6637F"/>
    <w:rsid w:val="00F673EA"/>
    <w:rsid w:val="00F67642"/>
    <w:rsid w:val="00F67851"/>
    <w:rsid w:val="00F67A23"/>
    <w:rsid w:val="00F67C34"/>
    <w:rsid w:val="00F708C4"/>
    <w:rsid w:val="00F70D9D"/>
    <w:rsid w:val="00F72560"/>
    <w:rsid w:val="00F72A58"/>
    <w:rsid w:val="00F72CDE"/>
    <w:rsid w:val="00F74AF6"/>
    <w:rsid w:val="00F74C53"/>
    <w:rsid w:val="00F74DD7"/>
    <w:rsid w:val="00F74F64"/>
    <w:rsid w:val="00F77FD3"/>
    <w:rsid w:val="00F81430"/>
    <w:rsid w:val="00F8165C"/>
    <w:rsid w:val="00F82679"/>
    <w:rsid w:val="00F83739"/>
    <w:rsid w:val="00F83CF4"/>
    <w:rsid w:val="00F85213"/>
    <w:rsid w:val="00F85700"/>
    <w:rsid w:val="00F864FC"/>
    <w:rsid w:val="00F87953"/>
    <w:rsid w:val="00F87A0F"/>
    <w:rsid w:val="00F906CF"/>
    <w:rsid w:val="00F91C90"/>
    <w:rsid w:val="00F9281F"/>
    <w:rsid w:val="00F92AF7"/>
    <w:rsid w:val="00F93C94"/>
    <w:rsid w:val="00F946E8"/>
    <w:rsid w:val="00F947F4"/>
    <w:rsid w:val="00F95102"/>
    <w:rsid w:val="00F95352"/>
    <w:rsid w:val="00F9686B"/>
    <w:rsid w:val="00FA1E21"/>
    <w:rsid w:val="00FA20C0"/>
    <w:rsid w:val="00FA2258"/>
    <w:rsid w:val="00FA3321"/>
    <w:rsid w:val="00FA3550"/>
    <w:rsid w:val="00FA4460"/>
    <w:rsid w:val="00FA511E"/>
    <w:rsid w:val="00FA5B60"/>
    <w:rsid w:val="00FB05C9"/>
    <w:rsid w:val="00FB0A26"/>
    <w:rsid w:val="00FB0DD5"/>
    <w:rsid w:val="00FB0E62"/>
    <w:rsid w:val="00FB1A13"/>
    <w:rsid w:val="00FB1FBF"/>
    <w:rsid w:val="00FB2658"/>
    <w:rsid w:val="00FB2932"/>
    <w:rsid w:val="00FB2989"/>
    <w:rsid w:val="00FB383E"/>
    <w:rsid w:val="00FB3904"/>
    <w:rsid w:val="00FB4937"/>
    <w:rsid w:val="00FB58BE"/>
    <w:rsid w:val="00FB6D6E"/>
    <w:rsid w:val="00FB6E43"/>
    <w:rsid w:val="00FB7386"/>
    <w:rsid w:val="00FB79F9"/>
    <w:rsid w:val="00FB7D8C"/>
    <w:rsid w:val="00FC55F9"/>
    <w:rsid w:val="00FC58B1"/>
    <w:rsid w:val="00FC6653"/>
    <w:rsid w:val="00FC6B9B"/>
    <w:rsid w:val="00FC76D8"/>
    <w:rsid w:val="00FC76F2"/>
    <w:rsid w:val="00FC79B7"/>
    <w:rsid w:val="00FD09DB"/>
    <w:rsid w:val="00FD201B"/>
    <w:rsid w:val="00FD2502"/>
    <w:rsid w:val="00FD3834"/>
    <w:rsid w:val="00FD39A9"/>
    <w:rsid w:val="00FD3FEA"/>
    <w:rsid w:val="00FD40F3"/>
    <w:rsid w:val="00FD4914"/>
    <w:rsid w:val="00FD5C2E"/>
    <w:rsid w:val="00FD6C12"/>
    <w:rsid w:val="00FD7729"/>
    <w:rsid w:val="00FD77D8"/>
    <w:rsid w:val="00FE2577"/>
    <w:rsid w:val="00FE2961"/>
    <w:rsid w:val="00FE2D0D"/>
    <w:rsid w:val="00FE2E4A"/>
    <w:rsid w:val="00FE39A2"/>
    <w:rsid w:val="00FE3A04"/>
    <w:rsid w:val="00FE5B33"/>
    <w:rsid w:val="00FE7EE6"/>
    <w:rsid w:val="00FF07FA"/>
    <w:rsid w:val="00FF0A41"/>
    <w:rsid w:val="00FF21FA"/>
    <w:rsid w:val="00FF25C8"/>
    <w:rsid w:val="00FF2728"/>
    <w:rsid w:val="00FF28E2"/>
    <w:rsid w:val="00FF2A2B"/>
    <w:rsid w:val="00FF2EC5"/>
    <w:rsid w:val="00FF3B95"/>
    <w:rsid w:val="00FF43BE"/>
    <w:rsid w:val="00FF4F61"/>
    <w:rsid w:val="00FF6AEF"/>
    <w:rsid w:val="00FF70FB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0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link w:val="a7"/>
    <w:uiPriority w:val="99"/>
    <w:qFormat/>
    <w:rsid w:val="0036763D"/>
    <w:pPr>
      <w:ind w:left="720"/>
      <w:contextualSpacing/>
    </w:pPr>
    <w:rPr>
      <w:lang w:val="x-none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A5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0"/>
    <w:link w:val="aa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b">
    <w:name w:val="Body Text Indent"/>
    <w:basedOn w:val="a0"/>
    <w:link w:val="ac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semiHidden/>
    <w:rsid w:val="00734474"/>
    <w:rPr>
      <w:sz w:val="16"/>
      <w:szCs w:val="16"/>
    </w:rPr>
  </w:style>
  <w:style w:type="paragraph" w:styleId="af0">
    <w:name w:val="annotation text"/>
    <w:basedOn w:val="a0"/>
    <w:link w:val="af1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Текст примечания Знак"/>
    <w:link w:val="af0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34474"/>
    <w:rPr>
      <w:b/>
      <w:bCs/>
    </w:rPr>
  </w:style>
  <w:style w:type="character" w:customStyle="1" w:styleId="af3">
    <w:name w:val="Тема примечания Знак"/>
    <w:link w:val="af2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4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4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5">
    <w:name w:val="footer"/>
    <w:basedOn w:val="a0"/>
    <w:link w:val="af6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6">
    <w:name w:val="Нижний колонтитул Знак"/>
    <w:link w:val="af5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734474"/>
  </w:style>
  <w:style w:type="paragraph" w:styleId="af8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a">
    <w:name w:val="header"/>
    <w:basedOn w:val="a0"/>
    <w:link w:val="afb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b">
    <w:name w:val="Верхний колонтитул Знак"/>
    <w:link w:val="afa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c">
    <w:name w:val="Hyperlink"/>
    <w:uiPriority w:val="99"/>
    <w:rsid w:val="00734474"/>
    <w:rPr>
      <w:color w:val="0000FF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e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8"/>
    <w:uiPriority w:val="59"/>
    <w:rsid w:val="007344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8"/>
    <w:uiPriority w:val="59"/>
    <w:rsid w:val="0073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unhideWhenUsed/>
    <w:rsid w:val="008612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861286"/>
    <w:rPr>
      <w:rFonts w:ascii="Times New Roman" w:hAnsi="Times New Roman"/>
      <w:sz w:val="20"/>
      <w:szCs w:val="20"/>
    </w:rPr>
  </w:style>
  <w:style w:type="character" w:styleId="aff2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8"/>
    <w:uiPriority w:val="59"/>
    <w:rsid w:val="00C8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8"/>
    <w:uiPriority w:val="59"/>
    <w:rsid w:val="00D7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8"/>
    <w:uiPriority w:val="59"/>
    <w:rsid w:val="00AD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5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6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7">
    <w:name w:val="Plain Text"/>
    <w:basedOn w:val="a0"/>
    <w:link w:val="aff8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9">
    <w:name w:val="Body Text"/>
    <w:basedOn w:val="a0"/>
    <w:link w:val="affa"/>
    <w:unhideWhenUsed/>
    <w:rsid w:val="00F63264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affa">
    <w:name w:val="Основной текст Знак"/>
    <w:link w:val="aff9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b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8"/>
    <w:uiPriority w:val="59"/>
    <w:rsid w:val="003E52E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Title"/>
    <w:basedOn w:val="a0"/>
    <w:next w:val="a0"/>
    <w:link w:val="affd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val="x-none" w:eastAsia="ar-SA"/>
    </w:rPr>
  </w:style>
  <w:style w:type="character" w:customStyle="1" w:styleId="affd">
    <w:name w:val="Название Знак"/>
    <w:link w:val="affc"/>
    <w:rsid w:val="003E52EB"/>
    <w:rPr>
      <w:rFonts w:ascii="Times New Roman" w:eastAsia="Times New Roman" w:hAnsi="Times New Roman"/>
      <w:b/>
      <w:sz w:val="28"/>
      <w:lang w:val="x-none" w:eastAsia="ar-SA"/>
    </w:rPr>
  </w:style>
  <w:style w:type="paragraph" w:styleId="affe">
    <w:name w:val="Subtitle"/>
    <w:basedOn w:val="a0"/>
    <w:next w:val="a0"/>
    <w:link w:val="afff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afff">
    <w:name w:val="Подзаголовок Знак"/>
    <w:link w:val="affe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1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2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3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4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5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8"/>
    <w:rsid w:val="00D5138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b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6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8"/>
    <w:uiPriority w:val="59"/>
    <w:rsid w:val="00B0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7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8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9">
    <w:name w:val="Заголовок таблицы"/>
    <w:basedOn w:val="afff8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c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a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b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8"/>
    <w:uiPriority w:val="59"/>
    <w:rsid w:val="002B7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c">
    <w:name w:val="Гипертекстовая ссылка"/>
    <w:uiPriority w:val="99"/>
    <w:rsid w:val="00945031"/>
    <w:rPr>
      <w:color w:val="008000"/>
    </w:rPr>
  </w:style>
  <w:style w:type="paragraph" w:customStyle="1" w:styleId="afffd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e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f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  <w:lang w:val="x-none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val="x-none"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4">
    <w:name w:val="Таблица простая 4"/>
    <w:basedOn w:val="a2"/>
    <w:uiPriority w:val="44"/>
    <w:rsid w:val="009450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</w:style>
  <w:style w:type="numbering" w:customStyle="1" w:styleId="11113">
    <w:name w:val="Стиль11113"/>
    <w:uiPriority w:val="99"/>
    <w:rsid w:val="000852B3"/>
  </w:style>
  <w:style w:type="numbering" w:customStyle="1" w:styleId="123">
    <w:name w:val="Стиль123"/>
    <w:uiPriority w:val="99"/>
    <w:rsid w:val="000852B3"/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0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E316FF"/>
    <w:rPr>
      <w:rFonts w:ascii="Times New Roman" w:hAnsi="Times New Roman"/>
      <w:sz w:val="24"/>
      <w:szCs w:val="22"/>
      <w:lang w:eastAsia="en-US"/>
    </w:rPr>
  </w:style>
  <w:style w:type="numbering" w:customStyle="1" w:styleId="150">
    <w:name w:val="Нет списка15"/>
    <w:next w:val="a3"/>
    <w:uiPriority w:val="99"/>
    <w:semiHidden/>
    <w:unhideWhenUsed/>
    <w:rsid w:val="00E316FF"/>
  </w:style>
  <w:style w:type="numbering" w:customStyle="1" w:styleId="160">
    <w:name w:val="Нет списка16"/>
    <w:next w:val="a3"/>
    <w:uiPriority w:val="99"/>
    <w:semiHidden/>
    <w:unhideWhenUsed/>
    <w:rsid w:val="00E316FF"/>
  </w:style>
  <w:style w:type="table" w:customStyle="1" w:styleId="141">
    <w:name w:val="Сетка таблицы14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Стиль1115"/>
    <w:uiPriority w:val="99"/>
    <w:rsid w:val="00E316FF"/>
  </w:style>
  <w:style w:type="numbering" w:customStyle="1" w:styleId="11114">
    <w:name w:val="Стиль11114"/>
    <w:uiPriority w:val="99"/>
    <w:rsid w:val="00E316FF"/>
  </w:style>
  <w:style w:type="numbering" w:customStyle="1" w:styleId="124">
    <w:name w:val="Стиль124"/>
    <w:uiPriority w:val="99"/>
    <w:rsid w:val="00E316FF"/>
  </w:style>
  <w:style w:type="table" w:customStyle="1" w:styleId="230">
    <w:name w:val="Сетка таблицы23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316FF"/>
  </w:style>
  <w:style w:type="table" w:customStyle="1" w:styleId="310">
    <w:name w:val="Сетка таблицы3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E316FF"/>
  </w:style>
  <w:style w:type="table" w:customStyle="1" w:styleId="410">
    <w:name w:val="Сетка таблицы4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E316FF"/>
  </w:style>
  <w:style w:type="table" w:customStyle="1" w:styleId="510">
    <w:name w:val="Сетка таблицы5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E316FF"/>
  </w:style>
  <w:style w:type="numbering" w:customStyle="1" w:styleId="511">
    <w:name w:val="Нет списка51"/>
    <w:next w:val="a3"/>
    <w:semiHidden/>
    <w:rsid w:val="00E316FF"/>
  </w:style>
  <w:style w:type="numbering" w:customStyle="1" w:styleId="610">
    <w:name w:val="Нет списка61"/>
    <w:next w:val="a3"/>
    <w:semiHidden/>
    <w:rsid w:val="00E316FF"/>
  </w:style>
  <w:style w:type="numbering" w:customStyle="1" w:styleId="710">
    <w:name w:val="Нет списка71"/>
    <w:next w:val="a3"/>
    <w:uiPriority w:val="99"/>
    <w:semiHidden/>
    <w:unhideWhenUsed/>
    <w:rsid w:val="00E316FF"/>
  </w:style>
  <w:style w:type="numbering" w:customStyle="1" w:styleId="810">
    <w:name w:val="Нет списка81"/>
    <w:next w:val="a3"/>
    <w:uiPriority w:val="99"/>
    <w:semiHidden/>
    <w:unhideWhenUsed/>
    <w:rsid w:val="00E316FF"/>
  </w:style>
  <w:style w:type="table" w:customStyle="1" w:styleId="611">
    <w:name w:val="Сетка таблицы6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3"/>
    <w:uiPriority w:val="99"/>
    <w:semiHidden/>
    <w:unhideWhenUsed/>
    <w:rsid w:val="00E316FF"/>
  </w:style>
  <w:style w:type="table" w:customStyle="1" w:styleId="711">
    <w:name w:val="Сетка таблицы71"/>
    <w:basedOn w:val="a2"/>
    <w:next w:val="a8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E316FF"/>
  </w:style>
  <w:style w:type="numbering" w:customStyle="1" w:styleId="11110">
    <w:name w:val="Нет списка1111"/>
    <w:next w:val="a3"/>
    <w:uiPriority w:val="99"/>
    <w:semiHidden/>
    <w:unhideWhenUsed/>
    <w:rsid w:val="00E316FF"/>
  </w:style>
  <w:style w:type="table" w:customStyle="1" w:styleId="911">
    <w:name w:val="Сетка таблицы9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E316FF"/>
  </w:style>
  <w:style w:type="table" w:customStyle="1" w:styleId="1011">
    <w:name w:val="Сетка таблицы10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Стиль11121"/>
    <w:uiPriority w:val="99"/>
    <w:rsid w:val="00E316FF"/>
  </w:style>
  <w:style w:type="numbering" w:customStyle="1" w:styleId="111111">
    <w:name w:val="Стиль111111"/>
    <w:uiPriority w:val="99"/>
    <w:rsid w:val="00E316FF"/>
  </w:style>
  <w:style w:type="numbering" w:customStyle="1" w:styleId="12110">
    <w:name w:val="Стиль1211"/>
    <w:uiPriority w:val="99"/>
    <w:rsid w:val="00E316FF"/>
  </w:style>
  <w:style w:type="table" w:customStyle="1" w:styleId="2110">
    <w:name w:val="Сетка таблицы21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Таблица простая 41"/>
    <w:basedOn w:val="a2"/>
    <w:uiPriority w:val="44"/>
    <w:rsid w:val="00E316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0">
    <w:name w:val="Нет списка131"/>
    <w:next w:val="a3"/>
    <w:uiPriority w:val="99"/>
    <w:semiHidden/>
    <w:unhideWhenUsed/>
    <w:rsid w:val="00E316FF"/>
  </w:style>
  <w:style w:type="table" w:customStyle="1" w:styleId="1212">
    <w:name w:val="Сетка таблицы1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Стиль11131"/>
    <w:uiPriority w:val="99"/>
    <w:rsid w:val="00E316FF"/>
  </w:style>
  <w:style w:type="numbering" w:customStyle="1" w:styleId="111121">
    <w:name w:val="Стиль111121"/>
    <w:uiPriority w:val="99"/>
    <w:rsid w:val="00E316FF"/>
  </w:style>
  <w:style w:type="numbering" w:customStyle="1" w:styleId="1221">
    <w:name w:val="Стиль1221"/>
    <w:uiPriority w:val="99"/>
    <w:rsid w:val="00E316FF"/>
  </w:style>
  <w:style w:type="table" w:customStyle="1" w:styleId="2210">
    <w:name w:val="Сетка таблицы2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316FF"/>
  </w:style>
  <w:style w:type="numbering" w:customStyle="1" w:styleId="11141">
    <w:name w:val="Стиль11141"/>
    <w:uiPriority w:val="99"/>
    <w:rsid w:val="00E316FF"/>
  </w:style>
  <w:style w:type="numbering" w:customStyle="1" w:styleId="111131">
    <w:name w:val="Стиль111131"/>
    <w:uiPriority w:val="99"/>
    <w:rsid w:val="00E316FF"/>
  </w:style>
  <w:style w:type="numbering" w:customStyle="1" w:styleId="1231">
    <w:name w:val="Стиль1231"/>
    <w:uiPriority w:val="99"/>
    <w:rsid w:val="00E316FF"/>
  </w:style>
  <w:style w:type="character" w:customStyle="1" w:styleId="affff1">
    <w:name w:val="Заголовок Знак"/>
    <w:uiPriority w:val="10"/>
    <w:rsid w:val="00E316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70">
    <w:name w:val="Нет списка17"/>
    <w:next w:val="a3"/>
    <w:uiPriority w:val="99"/>
    <w:semiHidden/>
    <w:unhideWhenUsed/>
    <w:rsid w:val="00897852"/>
  </w:style>
  <w:style w:type="numbering" w:customStyle="1" w:styleId="11160">
    <w:name w:val="Стиль1116"/>
    <w:uiPriority w:val="99"/>
    <w:rsid w:val="00897852"/>
  </w:style>
  <w:style w:type="numbering" w:customStyle="1" w:styleId="11115">
    <w:name w:val="Стиль11115"/>
    <w:uiPriority w:val="99"/>
    <w:rsid w:val="00897852"/>
  </w:style>
  <w:style w:type="numbering" w:customStyle="1" w:styleId="125">
    <w:name w:val="Стиль125"/>
    <w:uiPriority w:val="99"/>
    <w:rsid w:val="00897852"/>
  </w:style>
  <w:style w:type="numbering" w:customStyle="1" w:styleId="180">
    <w:name w:val="Нет списка18"/>
    <w:next w:val="a3"/>
    <w:uiPriority w:val="99"/>
    <w:semiHidden/>
    <w:unhideWhenUsed/>
    <w:rsid w:val="00897852"/>
  </w:style>
  <w:style w:type="numbering" w:customStyle="1" w:styleId="222">
    <w:name w:val="Нет списка22"/>
    <w:next w:val="a3"/>
    <w:uiPriority w:val="99"/>
    <w:semiHidden/>
    <w:unhideWhenUsed/>
    <w:rsid w:val="00897852"/>
  </w:style>
  <w:style w:type="numbering" w:customStyle="1" w:styleId="320">
    <w:name w:val="Нет списка32"/>
    <w:next w:val="a3"/>
    <w:uiPriority w:val="99"/>
    <w:semiHidden/>
    <w:unhideWhenUsed/>
    <w:rsid w:val="00897852"/>
  </w:style>
  <w:style w:type="numbering" w:customStyle="1" w:styleId="420">
    <w:name w:val="Нет списка42"/>
    <w:next w:val="a3"/>
    <w:semiHidden/>
    <w:rsid w:val="00897852"/>
  </w:style>
  <w:style w:type="numbering" w:customStyle="1" w:styleId="520">
    <w:name w:val="Нет списка52"/>
    <w:next w:val="a3"/>
    <w:semiHidden/>
    <w:rsid w:val="00897852"/>
  </w:style>
  <w:style w:type="numbering" w:customStyle="1" w:styleId="620">
    <w:name w:val="Нет списка62"/>
    <w:next w:val="a3"/>
    <w:semiHidden/>
    <w:rsid w:val="00897852"/>
  </w:style>
  <w:style w:type="numbering" w:customStyle="1" w:styleId="720">
    <w:name w:val="Нет списка72"/>
    <w:next w:val="a3"/>
    <w:uiPriority w:val="99"/>
    <w:semiHidden/>
    <w:unhideWhenUsed/>
    <w:rsid w:val="00897852"/>
  </w:style>
  <w:style w:type="numbering" w:customStyle="1" w:styleId="820">
    <w:name w:val="Нет списка82"/>
    <w:next w:val="a3"/>
    <w:uiPriority w:val="99"/>
    <w:semiHidden/>
    <w:unhideWhenUsed/>
    <w:rsid w:val="00897852"/>
  </w:style>
  <w:style w:type="numbering" w:customStyle="1" w:styleId="920">
    <w:name w:val="Нет списка92"/>
    <w:next w:val="a3"/>
    <w:uiPriority w:val="99"/>
    <w:semiHidden/>
    <w:unhideWhenUsed/>
    <w:rsid w:val="00897852"/>
  </w:style>
  <w:style w:type="numbering" w:customStyle="1" w:styleId="102">
    <w:name w:val="Нет списка102"/>
    <w:next w:val="a3"/>
    <w:uiPriority w:val="99"/>
    <w:semiHidden/>
    <w:unhideWhenUsed/>
    <w:rsid w:val="00897852"/>
  </w:style>
  <w:style w:type="numbering" w:customStyle="1" w:styleId="1120">
    <w:name w:val="Нет списка112"/>
    <w:next w:val="a3"/>
    <w:uiPriority w:val="99"/>
    <w:semiHidden/>
    <w:unhideWhenUsed/>
    <w:rsid w:val="00897852"/>
  </w:style>
  <w:style w:type="numbering" w:customStyle="1" w:styleId="1222">
    <w:name w:val="Нет списка122"/>
    <w:next w:val="a3"/>
    <w:uiPriority w:val="99"/>
    <w:semiHidden/>
    <w:unhideWhenUsed/>
    <w:rsid w:val="00897852"/>
  </w:style>
  <w:style w:type="numbering" w:customStyle="1" w:styleId="11122">
    <w:name w:val="Стиль11122"/>
    <w:uiPriority w:val="99"/>
    <w:rsid w:val="00897852"/>
  </w:style>
  <w:style w:type="numbering" w:customStyle="1" w:styleId="111112">
    <w:name w:val="Стиль111112"/>
    <w:uiPriority w:val="99"/>
    <w:rsid w:val="00897852"/>
  </w:style>
  <w:style w:type="numbering" w:customStyle="1" w:styleId="12120">
    <w:name w:val="Стиль1212"/>
    <w:uiPriority w:val="99"/>
    <w:rsid w:val="00897852"/>
  </w:style>
  <w:style w:type="numbering" w:customStyle="1" w:styleId="132">
    <w:name w:val="Нет списка132"/>
    <w:next w:val="a3"/>
    <w:uiPriority w:val="99"/>
    <w:semiHidden/>
    <w:unhideWhenUsed/>
    <w:rsid w:val="00897852"/>
  </w:style>
  <w:style w:type="numbering" w:customStyle="1" w:styleId="11132">
    <w:name w:val="Стиль11132"/>
    <w:uiPriority w:val="99"/>
    <w:rsid w:val="00897852"/>
  </w:style>
  <w:style w:type="numbering" w:customStyle="1" w:styleId="111122">
    <w:name w:val="Стиль111122"/>
    <w:uiPriority w:val="99"/>
    <w:rsid w:val="00897852"/>
  </w:style>
  <w:style w:type="numbering" w:customStyle="1" w:styleId="12220">
    <w:name w:val="Стиль1222"/>
    <w:uiPriority w:val="99"/>
    <w:rsid w:val="00897852"/>
  </w:style>
  <w:style w:type="numbering" w:customStyle="1" w:styleId="142">
    <w:name w:val="Нет списка142"/>
    <w:next w:val="a3"/>
    <w:uiPriority w:val="99"/>
    <w:semiHidden/>
    <w:unhideWhenUsed/>
    <w:rsid w:val="00897852"/>
  </w:style>
  <w:style w:type="numbering" w:customStyle="1" w:styleId="11142">
    <w:name w:val="Стиль11142"/>
    <w:uiPriority w:val="99"/>
    <w:rsid w:val="00897852"/>
  </w:style>
  <w:style w:type="numbering" w:customStyle="1" w:styleId="111132">
    <w:name w:val="Стиль111132"/>
    <w:uiPriority w:val="99"/>
    <w:rsid w:val="00897852"/>
    <w:pPr>
      <w:numPr>
        <w:numId w:val="9"/>
      </w:numPr>
    </w:pPr>
  </w:style>
  <w:style w:type="numbering" w:customStyle="1" w:styleId="1232">
    <w:name w:val="Стиль1232"/>
    <w:uiPriority w:val="99"/>
    <w:rsid w:val="00897852"/>
  </w:style>
  <w:style w:type="numbering" w:customStyle="1" w:styleId="190">
    <w:name w:val="Нет списка19"/>
    <w:next w:val="a3"/>
    <w:uiPriority w:val="99"/>
    <w:semiHidden/>
    <w:unhideWhenUsed/>
    <w:rsid w:val="003A37BC"/>
  </w:style>
  <w:style w:type="table" w:customStyle="1" w:styleId="161">
    <w:name w:val="Сетка таблицы16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Стиль1117"/>
    <w:uiPriority w:val="99"/>
    <w:rsid w:val="003A37BC"/>
  </w:style>
  <w:style w:type="numbering" w:customStyle="1" w:styleId="11116">
    <w:name w:val="Стиль11116"/>
    <w:uiPriority w:val="99"/>
    <w:rsid w:val="003A37BC"/>
  </w:style>
  <w:style w:type="numbering" w:customStyle="1" w:styleId="126">
    <w:name w:val="Стиль126"/>
    <w:uiPriority w:val="99"/>
    <w:rsid w:val="003A37BC"/>
  </w:style>
  <w:style w:type="table" w:customStyle="1" w:styleId="240">
    <w:name w:val="Сетка таблицы24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3A37BC"/>
  </w:style>
  <w:style w:type="table" w:customStyle="1" w:styleId="321">
    <w:name w:val="Сетка таблицы3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3A37BC"/>
  </w:style>
  <w:style w:type="table" w:customStyle="1" w:styleId="421">
    <w:name w:val="Сетка таблицы4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3A37BC"/>
  </w:style>
  <w:style w:type="table" w:customStyle="1" w:styleId="521">
    <w:name w:val="Сетка таблицы5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semiHidden/>
    <w:rsid w:val="003A37BC"/>
  </w:style>
  <w:style w:type="numbering" w:customStyle="1" w:styleId="530">
    <w:name w:val="Нет списка53"/>
    <w:next w:val="a3"/>
    <w:semiHidden/>
    <w:rsid w:val="003A37BC"/>
  </w:style>
  <w:style w:type="numbering" w:customStyle="1" w:styleId="630">
    <w:name w:val="Нет списка63"/>
    <w:next w:val="a3"/>
    <w:semiHidden/>
    <w:rsid w:val="003A37BC"/>
  </w:style>
  <w:style w:type="numbering" w:customStyle="1" w:styleId="730">
    <w:name w:val="Нет списка73"/>
    <w:next w:val="a3"/>
    <w:uiPriority w:val="99"/>
    <w:semiHidden/>
    <w:unhideWhenUsed/>
    <w:rsid w:val="003A37BC"/>
  </w:style>
  <w:style w:type="numbering" w:customStyle="1" w:styleId="830">
    <w:name w:val="Нет списка83"/>
    <w:next w:val="a3"/>
    <w:uiPriority w:val="99"/>
    <w:semiHidden/>
    <w:unhideWhenUsed/>
    <w:rsid w:val="003A37BC"/>
  </w:style>
  <w:style w:type="table" w:customStyle="1" w:styleId="621">
    <w:name w:val="Сетка таблицы6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3"/>
    <w:uiPriority w:val="99"/>
    <w:semiHidden/>
    <w:unhideWhenUsed/>
    <w:rsid w:val="003A37BC"/>
  </w:style>
  <w:style w:type="table" w:customStyle="1" w:styleId="721">
    <w:name w:val="Сетка таблицы72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3"/>
    <w:uiPriority w:val="99"/>
    <w:semiHidden/>
    <w:unhideWhenUsed/>
    <w:rsid w:val="003A37BC"/>
  </w:style>
  <w:style w:type="numbering" w:customStyle="1" w:styleId="1130">
    <w:name w:val="Нет списка113"/>
    <w:next w:val="a3"/>
    <w:uiPriority w:val="99"/>
    <w:semiHidden/>
    <w:unhideWhenUsed/>
    <w:rsid w:val="003A37BC"/>
  </w:style>
  <w:style w:type="table" w:customStyle="1" w:styleId="921">
    <w:name w:val="Сетка таблицы9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3"/>
    <w:uiPriority w:val="99"/>
    <w:semiHidden/>
    <w:unhideWhenUsed/>
    <w:rsid w:val="003A37BC"/>
  </w:style>
  <w:style w:type="table" w:customStyle="1" w:styleId="1020">
    <w:name w:val="Сетка таблицы10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">
    <w:name w:val="Стиль11123"/>
    <w:uiPriority w:val="99"/>
    <w:rsid w:val="003A37BC"/>
  </w:style>
  <w:style w:type="numbering" w:customStyle="1" w:styleId="111113">
    <w:name w:val="Стиль111113"/>
    <w:uiPriority w:val="99"/>
    <w:rsid w:val="003A37BC"/>
  </w:style>
  <w:style w:type="numbering" w:customStyle="1" w:styleId="1213">
    <w:name w:val="Стиль1213"/>
    <w:uiPriority w:val="99"/>
    <w:rsid w:val="003A37BC"/>
  </w:style>
  <w:style w:type="table" w:customStyle="1" w:styleId="2120">
    <w:name w:val="Сетка таблицы21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Таблица простая 42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">
    <w:name w:val="Нет списка133"/>
    <w:next w:val="a3"/>
    <w:uiPriority w:val="99"/>
    <w:semiHidden/>
    <w:unhideWhenUsed/>
    <w:rsid w:val="003A37BC"/>
  </w:style>
  <w:style w:type="table" w:customStyle="1" w:styleId="1223">
    <w:name w:val="Сетка таблицы1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Стиль11133"/>
    <w:uiPriority w:val="99"/>
    <w:rsid w:val="003A37BC"/>
  </w:style>
  <w:style w:type="numbering" w:customStyle="1" w:styleId="111123">
    <w:name w:val="Стиль111123"/>
    <w:uiPriority w:val="99"/>
    <w:rsid w:val="003A37BC"/>
  </w:style>
  <w:style w:type="numbering" w:customStyle="1" w:styleId="12230">
    <w:name w:val="Стиль1223"/>
    <w:uiPriority w:val="99"/>
    <w:rsid w:val="003A37BC"/>
  </w:style>
  <w:style w:type="table" w:customStyle="1" w:styleId="2220">
    <w:name w:val="Сетка таблицы2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3A37BC"/>
  </w:style>
  <w:style w:type="numbering" w:customStyle="1" w:styleId="11143">
    <w:name w:val="Стиль11143"/>
    <w:uiPriority w:val="99"/>
    <w:rsid w:val="003A37BC"/>
  </w:style>
  <w:style w:type="numbering" w:customStyle="1" w:styleId="1233">
    <w:name w:val="Стиль1233"/>
    <w:uiPriority w:val="99"/>
    <w:rsid w:val="003A37BC"/>
  </w:style>
  <w:style w:type="numbering" w:customStyle="1" w:styleId="1510">
    <w:name w:val="Нет списка151"/>
    <w:next w:val="a3"/>
    <w:uiPriority w:val="99"/>
    <w:semiHidden/>
    <w:unhideWhenUsed/>
    <w:rsid w:val="003A37BC"/>
  </w:style>
  <w:style w:type="numbering" w:customStyle="1" w:styleId="1610">
    <w:name w:val="Нет списка161"/>
    <w:next w:val="a3"/>
    <w:uiPriority w:val="99"/>
    <w:semiHidden/>
    <w:unhideWhenUsed/>
    <w:rsid w:val="003A37BC"/>
  </w:style>
  <w:style w:type="table" w:customStyle="1" w:styleId="1411">
    <w:name w:val="Сетка таблицы14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Стиль11151"/>
    <w:uiPriority w:val="99"/>
    <w:rsid w:val="003A37BC"/>
  </w:style>
  <w:style w:type="numbering" w:customStyle="1" w:styleId="111141">
    <w:name w:val="Стиль111141"/>
    <w:uiPriority w:val="99"/>
    <w:rsid w:val="003A37BC"/>
  </w:style>
  <w:style w:type="numbering" w:customStyle="1" w:styleId="1241">
    <w:name w:val="Стиль1241"/>
    <w:uiPriority w:val="99"/>
    <w:rsid w:val="003A37BC"/>
  </w:style>
  <w:style w:type="table" w:customStyle="1" w:styleId="2310">
    <w:name w:val="Сетка таблицы23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3A37BC"/>
  </w:style>
  <w:style w:type="table" w:customStyle="1" w:styleId="3110">
    <w:name w:val="Сетка таблицы3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3A37BC"/>
  </w:style>
  <w:style w:type="table" w:customStyle="1" w:styleId="4110">
    <w:name w:val="Сетка таблицы4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3A37BC"/>
  </w:style>
  <w:style w:type="table" w:customStyle="1" w:styleId="5110">
    <w:name w:val="Сетка таблицы5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3"/>
    <w:semiHidden/>
    <w:rsid w:val="003A37BC"/>
  </w:style>
  <w:style w:type="numbering" w:customStyle="1" w:styleId="5111">
    <w:name w:val="Нет списка511"/>
    <w:next w:val="a3"/>
    <w:semiHidden/>
    <w:rsid w:val="003A37BC"/>
  </w:style>
  <w:style w:type="numbering" w:customStyle="1" w:styleId="6110">
    <w:name w:val="Нет списка611"/>
    <w:next w:val="a3"/>
    <w:semiHidden/>
    <w:rsid w:val="003A37BC"/>
  </w:style>
  <w:style w:type="numbering" w:customStyle="1" w:styleId="7110">
    <w:name w:val="Нет списка711"/>
    <w:next w:val="a3"/>
    <w:uiPriority w:val="99"/>
    <w:semiHidden/>
    <w:unhideWhenUsed/>
    <w:rsid w:val="003A37BC"/>
  </w:style>
  <w:style w:type="numbering" w:customStyle="1" w:styleId="8110">
    <w:name w:val="Нет списка811"/>
    <w:next w:val="a3"/>
    <w:uiPriority w:val="99"/>
    <w:semiHidden/>
    <w:unhideWhenUsed/>
    <w:rsid w:val="003A37BC"/>
  </w:style>
  <w:style w:type="table" w:customStyle="1" w:styleId="6111">
    <w:name w:val="Сетка таблицы6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3"/>
    <w:uiPriority w:val="99"/>
    <w:semiHidden/>
    <w:unhideWhenUsed/>
    <w:rsid w:val="003A37BC"/>
  </w:style>
  <w:style w:type="table" w:customStyle="1" w:styleId="7111">
    <w:name w:val="Сетка таблицы711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">
    <w:name w:val="Сетка таблицы8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3"/>
    <w:uiPriority w:val="99"/>
    <w:semiHidden/>
    <w:unhideWhenUsed/>
    <w:rsid w:val="003A37BC"/>
  </w:style>
  <w:style w:type="numbering" w:customStyle="1" w:styleId="111110">
    <w:name w:val="Нет списка11111"/>
    <w:next w:val="a3"/>
    <w:uiPriority w:val="99"/>
    <w:semiHidden/>
    <w:unhideWhenUsed/>
    <w:rsid w:val="003A37BC"/>
  </w:style>
  <w:style w:type="table" w:customStyle="1" w:styleId="9111">
    <w:name w:val="Сетка таблицы9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3"/>
    <w:uiPriority w:val="99"/>
    <w:semiHidden/>
    <w:unhideWhenUsed/>
    <w:rsid w:val="003A37BC"/>
  </w:style>
  <w:style w:type="table" w:customStyle="1" w:styleId="10111">
    <w:name w:val="Сетка таблицы10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">
    <w:name w:val="Стиль111211"/>
    <w:uiPriority w:val="99"/>
    <w:rsid w:val="003A37BC"/>
  </w:style>
  <w:style w:type="numbering" w:customStyle="1" w:styleId="1111111">
    <w:name w:val="Стиль1111111"/>
    <w:uiPriority w:val="99"/>
    <w:rsid w:val="003A37BC"/>
  </w:style>
  <w:style w:type="numbering" w:customStyle="1" w:styleId="121110">
    <w:name w:val="Стиль12111"/>
    <w:uiPriority w:val="99"/>
    <w:rsid w:val="003A37BC"/>
  </w:style>
  <w:style w:type="table" w:customStyle="1" w:styleId="21110">
    <w:name w:val="Сетка таблицы21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Таблица простая 411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0">
    <w:name w:val="Нет списка1311"/>
    <w:next w:val="a3"/>
    <w:uiPriority w:val="99"/>
    <w:semiHidden/>
    <w:unhideWhenUsed/>
    <w:rsid w:val="003A37BC"/>
  </w:style>
  <w:style w:type="table" w:customStyle="1" w:styleId="12112">
    <w:name w:val="Сетка таблицы1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">
    <w:name w:val="Стиль111311"/>
    <w:uiPriority w:val="99"/>
    <w:rsid w:val="003A37BC"/>
  </w:style>
  <w:style w:type="numbering" w:customStyle="1" w:styleId="1111211">
    <w:name w:val="Стиль1111211"/>
    <w:uiPriority w:val="99"/>
    <w:rsid w:val="003A37BC"/>
  </w:style>
  <w:style w:type="numbering" w:customStyle="1" w:styleId="12211">
    <w:name w:val="Стиль12211"/>
    <w:uiPriority w:val="99"/>
    <w:rsid w:val="003A37BC"/>
  </w:style>
  <w:style w:type="table" w:customStyle="1" w:styleId="2211">
    <w:name w:val="Сетка таблицы2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3A37BC"/>
  </w:style>
  <w:style w:type="numbering" w:customStyle="1" w:styleId="200">
    <w:name w:val="Нет списка20"/>
    <w:next w:val="a3"/>
    <w:uiPriority w:val="99"/>
    <w:semiHidden/>
    <w:unhideWhenUsed/>
    <w:rsid w:val="00894491"/>
  </w:style>
  <w:style w:type="table" w:customStyle="1" w:styleId="181">
    <w:name w:val="Сетка таблицы18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">
    <w:name w:val="Стиль1118"/>
    <w:uiPriority w:val="99"/>
    <w:rsid w:val="00894491"/>
  </w:style>
  <w:style w:type="numbering" w:customStyle="1" w:styleId="111170">
    <w:name w:val="Стиль11117"/>
    <w:uiPriority w:val="99"/>
    <w:rsid w:val="00894491"/>
  </w:style>
  <w:style w:type="numbering" w:customStyle="1" w:styleId="127">
    <w:name w:val="Стиль127"/>
    <w:uiPriority w:val="99"/>
    <w:rsid w:val="00894491"/>
  </w:style>
  <w:style w:type="table" w:customStyle="1" w:styleId="250">
    <w:name w:val="Сетка таблицы25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894491"/>
  </w:style>
  <w:style w:type="table" w:customStyle="1" w:styleId="331">
    <w:name w:val="Сетка таблицы3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894491"/>
  </w:style>
  <w:style w:type="table" w:customStyle="1" w:styleId="431">
    <w:name w:val="Сетка таблицы4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94491"/>
  </w:style>
  <w:style w:type="table" w:customStyle="1" w:styleId="531">
    <w:name w:val="Сетка таблицы5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3"/>
    <w:semiHidden/>
    <w:rsid w:val="00894491"/>
  </w:style>
  <w:style w:type="numbering" w:customStyle="1" w:styleId="54">
    <w:name w:val="Нет списка54"/>
    <w:next w:val="a3"/>
    <w:semiHidden/>
    <w:rsid w:val="00894491"/>
  </w:style>
  <w:style w:type="numbering" w:customStyle="1" w:styleId="64">
    <w:name w:val="Нет списка64"/>
    <w:next w:val="a3"/>
    <w:semiHidden/>
    <w:rsid w:val="00894491"/>
  </w:style>
  <w:style w:type="numbering" w:customStyle="1" w:styleId="74">
    <w:name w:val="Нет списка74"/>
    <w:next w:val="a3"/>
    <w:uiPriority w:val="99"/>
    <w:semiHidden/>
    <w:unhideWhenUsed/>
    <w:rsid w:val="00894491"/>
  </w:style>
  <w:style w:type="numbering" w:customStyle="1" w:styleId="84">
    <w:name w:val="Нет списка84"/>
    <w:next w:val="a3"/>
    <w:uiPriority w:val="99"/>
    <w:semiHidden/>
    <w:unhideWhenUsed/>
    <w:rsid w:val="00894491"/>
  </w:style>
  <w:style w:type="table" w:customStyle="1" w:styleId="631">
    <w:name w:val="Сетка таблицы6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894491"/>
  </w:style>
  <w:style w:type="table" w:customStyle="1" w:styleId="731">
    <w:name w:val="Сетка таблицы73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3"/>
    <w:uiPriority w:val="99"/>
    <w:semiHidden/>
    <w:unhideWhenUsed/>
    <w:rsid w:val="00894491"/>
  </w:style>
  <w:style w:type="numbering" w:customStyle="1" w:styleId="115">
    <w:name w:val="Нет списка115"/>
    <w:next w:val="a3"/>
    <w:uiPriority w:val="99"/>
    <w:semiHidden/>
    <w:unhideWhenUsed/>
    <w:rsid w:val="00894491"/>
  </w:style>
  <w:style w:type="table" w:customStyle="1" w:styleId="931">
    <w:name w:val="Сетка таблицы9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894491"/>
  </w:style>
  <w:style w:type="table" w:customStyle="1" w:styleId="1030">
    <w:name w:val="Сетка таблицы10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Стиль11124"/>
    <w:uiPriority w:val="99"/>
    <w:rsid w:val="00894491"/>
  </w:style>
  <w:style w:type="numbering" w:customStyle="1" w:styleId="111114">
    <w:name w:val="Стиль111114"/>
    <w:uiPriority w:val="99"/>
    <w:rsid w:val="00894491"/>
  </w:style>
  <w:style w:type="numbering" w:customStyle="1" w:styleId="1214">
    <w:name w:val="Стиль1214"/>
    <w:uiPriority w:val="99"/>
    <w:rsid w:val="00894491"/>
  </w:style>
  <w:style w:type="table" w:customStyle="1" w:styleId="213">
    <w:name w:val="Сетка таблицы21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Таблица простая 43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">
    <w:name w:val="Нет списка134"/>
    <w:next w:val="a3"/>
    <w:uiPriority w:val="99"/>
    <w:semiHidden/>
    <w:unhideWhenUsed/>
    <w:rsid w:val="00894491"/>
  </w:style>
  <w:style w:type="table" w:customStyle="1" w:styleId="1234">
    <w:name w:val="Сетка таблицы1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Стиль11134"/>
    <w:uiPriority w:val="99"/>
    <w:rsid w:val="00894491"/>
  </w:style>
  <w:style w:type="numbering" w:customStyle="1" w:styleId="111124">
    <w:name w:val="Стиль111124"/>
    <w:uiPriority w:val="99"/>
    <w:rsid w:val="00894491"/>
  </w:style>
  <w:style w:type="numbering" w:customStyle="1" w:styleId="1224">
    <w:name w:val="Стиль1224"/>
    <w:uiPriority w:val="99"/>
    <w:rsid w:val="00894491"/>
  </w:style>
  <w:style w:type="table" w:customStyle="1" w:styleId="223">
    <w:name w:val="Сетка таблицы2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894491"/>
  </w:style>
  <w:style w:type="numbering" w:customStyle="1" w:styleId="11144">
    <w:name w:val="Стиль11144"/>
    <w:uiPriority w:val="99"/>
    <w:rsid w:val="00894491"/>
  </w:style>
  <w:style w:type="numbering" w:customStyle="1" w:styleId="12340">
    <w:name w:val="Стиль1234"/>
    <w:uiPriority w:val="99"/>
    <w:rsid w:val="00894491"/>
  </w:style>
  <w:style w:type="numbering" w:customStyle="1" w:styleId="152">
    <w:name w:val="Нет списка152"/>
    <w:next w:val="a3"/>
    <w:uiPriority w:val="99"/>
    <w:semiHidden/>
    <w:unhideWhenUsed/>
    <w:rsid w:val="00894491"/>
  </w:style>
  <w:style w:type="numbering" w:customStyle="1" w:styleId="162">
    <w:name w:val="Нет списка162"/>
    <w:next w:val="a3"/>
    <w:uiPriority w:val="99"/>
    <w:semiHidden/>
    <w:unhideWhenUsed/>
    <w:rsid w:val="00894491"/>
  </w:style>
  <w:style w:type="table" w:customStyle="1" w:styleId="1420">
    <w:name w:val="Сетка таблицы14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">
    <w:name w:val="Стиль11152"/>
    <w:uiPriority w:val="99"/>
    <w:rsid w:val="00894491"/>
  </w:style>
  <w:style w:type="numbering" w:customStyle="1" w:styleId="111142">
    <w:name w:val="Стиль111142"/>
    <w:uiPriority w:val="99"/>
    <w:rsid w:val="00894491"/>
  </w:style>
  <w:style w:type="numbering" w:customStyle="1" w:styleId="1242">
    <w:name w:val="Стиль1242"/>
    <w:uiPriority w:val="99"/>
    <w:rsid w:val="00894491"/>
  </w:style>
  <w:style w:type="table" w:customStyle="1" w:styleId="232">
    <w:name w:val="Сетка таблицы23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3"/>
    <w:uiPriority w:val="99"/>
    <w:semiHidden/>
    <w:unhideWhenUsed/>
    <w:rsid w:val="00894491"/>
  </w:style>
  <w:style w:type="table" w:customStyle="1" w:styleId="312">
    <w:name w:val="Сетка таблицы3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894491"/>
  </w:style>
  <w:style w:type="table" w:customStyle="1" w:styleId="4120">
    <w:name w:val="Сетка таблицы4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894491"/>
  </w:style>
  <w:style w:type="table" w:customStyle="1" w:styleId="512">
    <w:name w:val="Сетка таблицы5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"/>
    <w:next w:val="a3"/>
    <w:semiHidden/>
    <w:rsid w:val="00894491"/>
  </w:style>
  <w:style w:type="numbering" w:customStyle="1" w:styleId="5120">
    <w:name w:val="Нет списка512"/>
    <w:next w:val="a3"/>
    <w:semiHidden/>
    <w:rsid w:val="00894491"/>
  </w:style>
  <w:style w:type="numbering" w:customStyle="1" w:styleId="612">
    <w:name w:val="Нет списка612"/>
    <w:next w:val="a3"/>
    <w:semiHidden/>
    <w:rsid w:val="00894491"/>
  </w:style>
  <w:style w:type="numbering" w:customStyle="1" w:styleId="712">
    <w:name w:val="Нет списка712"/>
    <w:next w:val="a3"/>
    <w:uiPriority w:val="99"/>
    <w:semiHidden/>
    <w:unhideWhenUsed/>
    <w:rsid w:val="00894491"/>
  </w:style>
  <w:style w:type="numbering" w:customStyle="1" w:styleId="812">
    <w:name w:val="Нет списка812"/>
    <w:next w:val="a3"/>
    <w:uiPriority w:val="99"/>
    <w:semiHidden/>
    <w:unhideWhenUsed/>
    <w:rsid w:val="00894491"/>
  </w:style>
  <w:style w:type="table" w:customStyle="1" w:styleId="6120">
    <w:name w:val="Сетка таблицы6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3"/>
    <w:uiPriority w:val="99"/>
    <w:semiHidden/>
    <w:unhideWhenUsed/>
    <w:rsid w:val="00894491"/>
  </w:style>
  <w:style w:type="table" w:customStyle="1" w:styleId="7120">
    <w:name w:val="Сетка таблицы712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0">
    <w:name w:val="Сетка таблицы8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">
    <w:name w:val="Нет списка1012"/>
    <w:next w:val="a3"/>
    <w:uiPriority w:val="99"/>
    <w:semiHidden/>
    <w:unhideWhenUsed/>
    <w:rsid w:val="00894491"/>
  </w:style>
  <w:style w:type="numbering" w:customStyle="1" w:styleId="111120">
    <w:name w:val="Нет списка11112"/>
    <w:next w:val="a3"/>
    <w:uiPriority w:val="99"/>
    <w:semiHidden/>
    <w:unhideWhenUsed/>
    <w:rsid w:val="00894491"/>
  </w:style>
  <w:style w:type="table" w:customStyle="1" w:styleId="9120">
    <w:name w:val="Сетка таблицы9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"/>
    <w:next w:val="a3"/>
    <w:uiPriority w:val="99"/>
    <w:semiHidden/>
    <w:unhideWhenUsed/>
    <w:rsid w:val="00894491"/>
  </w:style>
  <w:style w:type="table" w:customStyle="1" w:styleId="10120">
    <w:name w:val="Сетка таблицы10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">
    <w:name w:val="Стиль111212"/>
    <w:uiPriority w:val="99"/>
    <w:rsid w:val="00894491"/>
  </w:style>
  <w:style w:type="numbering" w:customStyle="1" w:styleId="1111112">
    <w:name w:val="Стиль1111112"/>
    <w:uiPriority w:val="99"/>
    <w:rsid w:val="00894491"/>
  </w:style>
  <w:style w:type="numbering" w:customStyle="1" w:styleId="121120">
    <w:name w:val="Стиль12112"/>
    <w:uiPriority w:val="99"/>
    <w:rsid w:val="00894491"/>
  </w:style>
  <w:style w:type="table" w:customStyle="1" w:styleId="2112">
    <w:name w:val="Сетка таблицы21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Таблица простая 412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">
    <w:name w:val="Нет списка1312"/>
    <w:next w:val="a3"/>
    <w:uiPriority w:val="99"/>
    <w:semiHidden/>
    <w:unhideWhenUsed/>
    <w:rsid w:val="00894491"/>
  </w:style>
  <w:style w:type="table" w:customStyle="1" w:styleId="12122">
    <w:name w:val="Сетка таблицы1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">
    <w:name w:val="Стиль111312"/>
    <w:uiPriority w:val="99"/>
    <w:rsid w:val="00894491"/>
  </w:style>
  <w:style w:type="numbering" w:customStyle="1" w:styleId="1111212">
    <w:name w:val="Стиль1111212"/>
    <w:uiPriority w:val="99"/>
    <w:rsid w:val="00894491"/>
  </w:style>
  <w:style w:type="numbering" w:customStyle="1" w:styleId="12212">
    <w:name w:val="Стиль12212"/>
    <w:uiPriority w:val="99"/>
    <w:rsid w:val="00894491"/>
  </w:style>
  <w:style w:type="table" w:customStyle="1" w:styleId="2212">
    <w:name w:val="Сетка таблицы2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894491"/>
  </w:style>
  <w:style w:type="numbering" w:customStyle="1" w:styleId="251">
    <w:name w:val="Нет списка25"/>
    <w:next w:val="a3"/>
    <w:uiPriority w:val="99"/>
    <w:semiHidden/>
    <w:unhideWhenUsed/>
    <w:rsid w:val="00897E1F"/>
  </w:style>
  <w:style w:type="numbering" w:customStyle="1" w:styleId="116">
    <w:name w:val="Нет списка116"/>
    <w:next w:val="a3"/>
    <w:uiPriority w:val="99"/>
    <w:semiHidden/>
    <w:unhideWhenUsed/>
    <w:rsid w:val="00897E1F"/>
  </w:style>
  <w:style w:type="table" w:customStyle="1" w:styleId="201">
    <w:name w:val="Сетка таблицы20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Стиль1119"/>
    <w:uiPriority w:val="99"/>
    <w:rsid w:val="00897E1F"/>
  </w:style>
  <w:style w:type="numbering" w:customStyle="1" w:styleId="11118">
    <w:name w:val="Стиль11118"/>
    <w:uiPriority w:val="99"/>
    <w:rsid w:val="00897E1F"/>
  </w:style>
  <w:style w:type="numbering" w:customStyle="1" w:styleId="128">
    <w:name w:val="Стиль128"/>
    <w:uiPriority w:val="99"/>
    <w:rsid w:val="00897E1F"/>
  </w:style>
  <w:style w:type="table" w:customStyle="1" w:styleId="260">
    <w:name w:val="Сетка таблицы26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897E1F"/>
  </w:style>
  <w:style w:type="table" w:customStyle="1" w:styleId="341">
    <w:name w:val="Сетка таблицы3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897E1F"/>
  </w:style>
  <w:style w:type="table" w:customStyle="1" w:styleId="441">
    <w:name w:val="Сетка таблицы4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897E1F"/>
  </w:style>
  <w:style w:type="table" w:customStyle="1" w:styleId="540">
    <w:name w:val="Сетка таблицы5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semiHidden/>
    <w:rsid w:val="00897E1F"/>
  </w:style>
  <w:style w:type="numbering" w:customStyle="1" w:styleId="55">
    <w:name w:val="Нет списка55"/>
    <w:next w:val="a3"/>
    <w:semiHidden/>
    <w:rsid w:val="00897E1F"/>
  </w:style>
  <w:style w:type="numbering" w:customStyle="1" w:styleId="65">
    <w:name w:val="Нет списка65"/>
    <w:next w:val="a3"/>
    <w:semiHidden/>
    <w:rsid w:val="00897E1F"/>
  </w:style>
  <w:style w:type="numbering" w:customStyle="1" w:styleId="75">
    <w:name w:val="Нет списка75"/>
    <w:next w:val="a3"/>
    <w:uiPriority w:val="99"/>
    <w:semiHidden/>
    <w:unhideWhenUsed/>
    <w:rsid w:val="00897E1F"/>
  </w:style>
  <w:style w:type="numbering" w:customStyle="1" w:styleId="85">
    <w:name w:val="Нет списка85"/>
    <w:next w:val="a3"/>
    <w:uiPriority w:val="99"/>
    <w:semiHidden/>
    <w:unhideWhenUsed/>
    <w:rsid w:val="00897E1F"/>
  </w:style>
  <w:style w:type="table" w:customStyle="1" w:styleId="640">
    <w:name w:val="Сетка таблицы6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897E1F"/>
  </w:style>
  <w:style w:type="table" w:customStyle="1" w:styleId="740">
    <w:name w:val="Сетка таблицы74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3"/>
    <w:uiPriority w:val="99"/>
    <w:semiHidden/>
    <w:unhideWhenUsed/>
    <w:rsid w:val="00897E1F"/>
  </w:style>
  <w:style w:type="numbering" w:customStyle="1" w:styleId="11140">
    <w:name w:val="Нет списка1114"/>
    <w:next w:val="a3"/>
    <w:uiPriority w:val="99"/>
    <w:semiHidden/>
    <w:unhideWhenUsed/>
    <w:rsid w:val="00897E1F"/>
  </w:style>
  <w:style w:type="table" w:customStyle="1" w:styleId="940">
    <w:name w:val="Сетка таблицы9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Нет списка125"/>
    <w:next w:val="a3"/>
    <w:uiPriority w:val="99"/>
    <w:semiHidden/>
    <w:unhideWhenUsed/>
    <w:rsid w:val="00897E1F"/>
  </w:style>
  <w:style w:type="table" w:customStyle="1" w:styleId="1040">
    <w:name w:val="Сетка таблицы10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50">
    <w:name w:val="Стиль11125"/>
    <w:uiPriority w:val="99"/>
    <w:rsid w:val="00897E1F"/>
  </w:style>
  <w:style w:type="numbering" w:customStyle="1" w:styleId="111115">
    <w:name w:val="Стиль111115"/>
    <w:uiPriority w:val="99"/>
    <w:rsid w:val="00897E1F"/>
  </w:style>
  <w:style w:type="numbering" w:customStyle="1" w:styleId="1215">
    <w:name w:val="Стиль1215"/>
    <w:uiPriority w:val="99"/>
    <w:rsid w:val="00897E1F"/>
  </w:style>
  <w:style w:type="table" w:customStyle="1" w:styleId="214">
    <w:name w:val="Сетка таблицы21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Таблица простая 44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5">
    <w:name w:val="Нет списка135"/>
    <w:next w:val="a3"/>
    <w:uiPriority w:val="99"/>
    <w:semiHidden/>
    <w:unhideWhenUsed/>
    <w:rsid w:val="00897E1F"/>
  </w:style>
  <w:style w:type="table" w:customStyle="1" w:styleId="1243">
    <w:name w:val="Сетка таблицы1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Стиль11135"/>
    <w:uiPriority w:val="99"/>
    <w:rsid w:val="00897E1F"/>
  </w:style>
  <w:style w:type="numbering" w:customStyle="1" w:styleId="111125">
    <w:name w:val="Стиль111125"/>
    <w:uiPriority w:val="99"/>
    <w:rsid w:val="00897E1F"/>
  </w:style>
  <w:style w:type="numbering" w:customStyle="1" w:styleId="1225">
    <w:name w:val="Стиль1225"/>
    <w:uiPriority w:val="99"/>
    <w:rsid w:val="00897E1F"/>
  </w:style>
  <w:style w:type="table" w:customStyle="1" w:styleId="224">
    <w:name w:val="Сетка таблицы2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897E1F"/>
  </w:style>
  <w:style w:type="numbering" w:customStyle="1" w:styleId="11145">
    <w:name w:val="Стиль11145"/>
    <w:uiPriority w:val="99"/>
    <w:rsid w:val="00897E1F"/>
  </w:style>
  <w:style w:type="numbering" w:customStyle="1" w:styleId="111133">
    <w:name w:val="Стиль111133"/>
    <w:uiPriority w:val="99"/>
    <w:rsid w:val="00897E1F"/>
  </w:style>
  <w:style w:type="numbering" w:customStyle="1" w:styleId="1235">
    <w:name w:val="Стиль1235"/>
    <w:uiPriority w:val="99"/>
    <w:rsid w:val="00897E1F"/>
  </w:style>
  <w:style w:type="numbering" w:customStyle="1" w:styleId="153">
    <w:name w:val="Нет списка153"/>
    <w:next w:val="a3"/>
    <w:uiPriority w:val="99"/>
    <w:semiHidden/>
    <w:unhideWhenUsed/>
    <w:rsid w:val="00897E1F"/>
  </w:style>
  <w:style w:type="numbering" w:customStyle="1" w:styleId="163">
    <w:name w:val="Нет списка163"/>
    <w:next w:val="a3"/>
    <w:uiPriority w:val="99"/>
    <w:semiHidden/>
    <w:unhideWhenUsed/>
    <w:rsid w:val="00897E1F"/>
  </w:style>
  <w:style w:type="table" w:customStyle="1" w:styleId="1430">
    <w:name w:val="Сетка таблицы14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Стиль11153"/>
    <w:uiPriority w:val="99"/>
    <w:rsid w:val="00897E1F"/>
  </w:style>
  <w:style w:type="numbering" w:customStyle="1" w:styleId="111143">
    <w:name w:val="Стиль111143"/>
    <w:uiPriority w:val="99"/>
    <w:rsid w:val="00897E1F"/>
  </w:style>
  <w:style w:type="numbering" w:customStyle="1" w:styleId="12430">
    <w:name w:val="Стиль1243"/>
    <w:uiPriority w:val="99"/>
    <w:rsid w:val="00897E1F"/>
  </w:style>
  <w:style w:type="table" w:customStyle="1" w:styleId="233">
    <w:name w:val="Сетка таблицы23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Нет списка11113"/>
    <w:next w:val="a3"/>
    <w:uiPriority w:val="99"/>
    <w:semiHidden/>
    <w:unhideWhenUsed/>
    <w:rsid w:val="00897E1F"/>
  </w:style>
  <w:style w:type="table" w:customStyle="1" w:styleId="313">
    <w:name w:val="Сетка таблицы3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3"/>
    <w:uiPriority w:val="99"/>
    <w:semiHidden/>
    <w:unhideWhenUsed/>
    <w:rsid w:val="00897E1F"/>
  </w:style>
  <w:style w:type="table" w:customStyle="1" w:styleId="413">
    <w:name w:val="Сетка таблицы4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897E1F"/>
  </w:style>
  <w:style w:type="table" w:customStyle="1" w:styleId="513">
    <w:name w:val="Сетка таблицы5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3"/>
    <w:semiHidden/>
    <w:rsid w:val="00897E1F"/>
  </w:style>
  <w:style w:type="numbering" w:customStyle="1" w:styleId="5130">
    <w:name w:val="Нет списка513"/>
    <w:next w:val="a3"/>
    <w:semiHidden/>
    <w:rsid w:val="00897E1F"/>
  </w:style>
  <w:style w:type="numbering" w:customStyle="1" w:styleId="613">
    <w:name w:val="Нет списка613"/>
    <w:next w:val="a3"/>
    <w:semiHidden/>
    <w:rsid w:val="00897E1F"/>
  </w:style>
  <w:style w:type="numbering" w:customStyle="1" w:styleId="713">
    <w:name w:val="Нет списка713"/>
    <w:next w:val="a3"/>
    <w:uiPriority w:val="99"/>
    <w:semiHidden/>
    <w:unhideWhenUsed/>
    <w:rsid w:val="00897E1F"/>
  </w:style>
  <w:style w:type="numbering" w:customStyle="1" w:styleId="813">
    <w:name w:val="Нет списка813"/>
    <w:next w:val="a3"/>
    <w:uiPriority w:val="99"/>
    <w:semiHidden/>
    <w:unhideWhenUsed/>
    <w:rsid w:val="00897E1F"/>
  </w:style>
  <w:style w:type="table" w:customStyle="1" w:styleId="6130">
    <w:name w:val="Сетка таблицы6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3"/>
    <w:uiPriority w:val="99"/>
    <w:semiHidden/>
    <w:unhideWhenUsed/>
    <w:rsid w:val="00897E1F"/>
  </w:style>
  <w:style w:type="table" w:customStyle="1" w:styleId="7130">
    <w:name w:val="Сетка таблицы713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0">
    <w:name w:val="Сетка таблицы8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3"/>
    <w:uiPriority w:val="99"/>
    <w:semiHidden/>
    <w:unhideWhenUsed/>
    <w:rsid w:val="00897E1F"/>
  </w:style>
  <w:style w:type="numbering" w:customStyle="1" w:styleId="1111110">
    <w:name w:val="Нет списка111111"/>
    <w:next w:val="a3"/>
    <w:uiPriority w:val="99"/>
    <w:semiHidden/>
    <w:unhideWhenUsed/>
    <w:rsid w:val="00897E1F"/>
  </w:style>
  <w:style w:type="table" w:customStyle="1" w:styleId="9130">
    <w:name w:val="Сетка таблицы9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897E1F"/>
  </w:style>
  <w:style w:type="table" w:customStyle="1" w:styleId="10130">
    <w:name w:val="Сетка таблицы10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6">
    <w:name w:val="Сетка таблицы11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Стиль111213"/>
    <w:uiPriority w:val="99"/>
    <w:rsid w:val="00897E1F"/>
  </w:style>
  <w:style w:type="numbering" w:customStyle="1" w:styleId="1111113">
    <w:name w:val="Стиль1111113"/>
    <w:uiPriority w:val="99"/>
    <w:rsid w:val="00897E1F"/>
  </w:style>
  <w:style w:type="numbering" w:customStyle="1" w:styleId="12113">
    <w:name w:val="Стиль12113"/>
    <w:uiPriority w:val="99"/>
    <w:rsid w:val="00897E1F"/>
  </w:style>
  <w:style w:type="table" w:customStyle="1" w:styleId="2113">
    <w:name w:val="Сетка таблицы21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Таблица простая 413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3">
    <w:name w:val="Нет списка1313"/>
    <w:next w:val="a3"/>
    <w:uiPriority w:val="99"/>
    <w:semiHidden/>
    <w:unhideWhenUsed/>
    <w:rsid w:val="00897E1F"/>
  </w:style>
  <w:style w:type="table" w:customStyle="1" w:styleId="12131">
    <w:name w:val="Сетка таблицы1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Стиль111313"/>
    <w:uiPriority w:val="99"/>
    <w:rsid w:val="00897E1F"/>
  </w:style>
  <w:style w:type="numbering" w:customStyle="1" w:styleId="1111213">
    <w:name w:val="Стиль1111213"/>
    <w:uiPriority w:val="99"/>
    <w:rsid w:val="00897E1F"/>
  </w:style>
  <w:style w:type="numbering" w:customStyle="1" w:styleId="12213">
    <w:name w:val="Стиль12213"/>
    <w:uiPriority w:val="99"/>
    <w:rsid w:val="00897E1F"/>
  </w:style>
  <w:style w:type="table" w:customStyle="1" w:styleId="2213">
    <w:name w:val="Сетка таблицы2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897E1F"/>
  </w:style>
  <w:style w:type="numbering" w:customStyle="1" w:styleId="111411">
    <w:name w:val="Стиль111411"/>
    <w:uiPriority w:val="99"/>
    <w:rsid w:val="00897E1F"/>
  </w:style>
  <w:style w:type="numbering" w:customStyle="1" w:styleId="1111311">
    <w:name w:val="Стиль1111311"/>
    <w:uiPriority w:val="99"/>
    <w:rsid w:val="00897E1F"/>
    <w:pPr>
      <w:numPr>
        <w:numId w:val="5"/>
      </w:numPr>
    </w:pPr>
  </w:style>
  <w:style w:type="numbering" w:customStyle="1" w:styleId="12311">
    <w:name w:val="Стиль12311"/>
    <w:uiPriority w:val="99"/>
    <w:rsid w:val="00897E1F"/>
  </w:style>
  <w:style w:type="numbering" w:customStyle="1" w:styleId="1710">
    <w:name w:val="Нет списка171"/>
    <w:next w:val="a3"/>
    <w:uiPriority w:val="99"/>
    <w:semiHidden/>
    <w:unhideWhenUsed/>
    <w:rsid w:val="00897E1F"/>
  </w:style>
  <w:style w:type="numbering" w:customStyle="1" w:styleId="11161">
    <w:name w:val="Стиль11161"/>
    <w:uiPriority w:val="99"/>
    <w:rsid w:val="00897E1F"/>
  </w:style>
  <w:style w:type="numbering" w:customStyle="1" w:styleId="111151">
    <w:name w:val="Стиль111151"/>
    <w:uiPriority w:val="99"/>
    <w:rsid w:val="00897E1F"/>
  </w:style>
  <w:style w:type="numbering" w:customStyle="1" w:styleId="1251">
    <w:name w:val="Стиль1251"/>
    <w:uiPriority w:val="99"/>
    <w:rsid w:val="00897E1F"/>
  </w:style>
  <w:style w:type="numbering" w:customStyle="1" w:styleId="1810">
    <w:name w:val="Нет списка181"/>
    <w:next w:val="a3"/>
    <w:uiPriority w:val="99"/>
    <w:semiHidden/>
    <w:unhideWhenUsed/>
    <w:rsid w:val="00897E1F"/>
  </w:style>
  <w:style w:type="numbering" w:customStyle="1" w:styleId="2214">
    <w:name w:val="Нет списка221"/>
    <w:next w:val="a3"/>
    <w:uiPriority w:val="99"/>
    <w:semiHidden/>
    <w:unhideWhenUsed/>
    <w:rsid w:val="00897E1F"/>
  </w:style>
  <w:style w:type="numbering" w:customStyle="1" w:styleId="3210">
    <w:name w:val="Нет списка321"/>
    <w:next w:val="a3"/>
    <w:uiPriority w:val="99"/>
    <w:semiHidden/>
    <w:unhideWhenUsed/>
    <w:rsid w:val="00897E1F"/>
  </w:style>
  <w:style w:type="numbering" w:customStyle="1" w:styleId="4210">
    <w:name w:val="Нет списка421"/>
    <w:next w:val="a3"/>
    <w:semiHidden/>
    <w:rsid w:val="00897E1F"/>
  </w:style>
  <w:style w:type="numbering" w:customStyle="1" w:styleId="5210">
    <w:name w:val="Нет списка521"/>
    <w:next w:val="a3"/>
    <w:semiHidden/>
    <w:rsid w:val="00897E1F"/>
  </w:style>
  <w:style w:type="numbering" w:customStyle="1" w:styleId="6210">
    <w:name w:val="Нет списка621"/>
    <w:next w:val="a3"/>
    <w:semiHidden/>
    <w:rsid w:val="00897E1F"/>
  </w:style>
  <w:style w:type="numbering" w:customStyle="1" w:styleId="7210">
    <w:name w:val="Нет списка721"/>
    <w:next w:val="a3"/>
    <w:uiPriority w:val="99"/>
    <w:semiHidden/>
    <w:unhideWhenUsed/>
    <w:rsid w:val="00897E1F"/>
  </w:style>
  <w:style w:type="numbering" w:customStyle="1" w:styleId="8210">
    <w:name w:val="Нет списка821"/>
    <w:next w:val="a3"/>
    <w:uiPriority w:val="99"/>
    <w:semiHidden/>
    <w:unhideWhenUsed/>
    <w:rsid w:val="00897E1F"/>
  </w:style>
  <w:style w:type="numbering" w:customStyle="1" w:styleId="9210">
    <w:name w:val="Нет списка921"/>
    <w:next w:val="a3"/>
    <w:uiPriority w:val="99"/>
    <w:semiHidden/>
    <w:unhideWhenUsed/>
    <w:rsid w:val="00897E1F"/>
  </w:style>
  <w:style w:type="numbering" w:customStyle="1" w:styleId="1021">
    <w:name w:val="Нет списка1021"/>
    <w:next w:val="a3"/>
    <w:uiPriority w:val="99"/>
    <w:semiHidden/>
    <w:unhideWhenUsed/>
    <w:rsid w:val="00897E1F"/>
  </w:style>
  <w:style w:type="numbering" w:customStyle="1" w:styleId="11210">
    <w:name w:val="Нет списка1121"/>
    <w:next w:val="a3"/>
    <w:uiPriority w:val="99"/>
    <w:semiHidden/>
    <w:unhideWhenUsed/>
    <w:rsid w:val="00897E1F"/>
  </w:style>
  <w:style w:type="numbering" w:customStyle="1" w:styleId="12210">
    <w:name w:val="Нет списка1221"/>
    <w:next w:val="a3"/>
    <w:uiPriority w:val="99"/>
    <w:semiHidden/>
    <w:unhideWhenUsed/>
    <w:rsid w:val="00897E1F"/>
  </w:style>
  <w:style w:type="numbering" w:customStyle="1" w:styleId="111221">
    <w:name w:val="Стиль111221"/>
    <w:uiPriority w:val="99"/>
    <w:rsid w:val="00897E1F"/>
  </w:style>
  <w:style w:type="numbering" w:customStyle="1" w:styleId="1111121">
    <w:name w:val="Стиль1111121"/>
    <w:uiPriority w:val="99"/>
    <w:rsid w:val="00897E1F"/>
  </w:style>
  <w:style w:type="numbering" w:customStyle="1" w:styleId="121210">
    <w:name w:val="Стиль12121"/>
    <w:uiPriority w:val="99"/>
    <w:rsid w:val="00897E1F"/>
  </w:style>
  <w:style w:type="numbering" w:customStyle="1" w:styleId="1321">
    <w:name w:val="Нет списка1321"/>
    <w:next w:val="a3"/>
    <w:uiPriority w:val="99"/>
    <w:semiHidden/>
    <w:unhideWhenUsed/>
    <w:rsid w:val="00897E1F"/>
  </w:style>
  <w:style w:type="numbering" w:customStyle="1" w:styleId="111321">
    <w:name w:val="Стиль111321"/>
    <w:uiPriority w:val="99"/>
    <w:rsid w:val="00897E1F"/>
  </w:style>
  <w:style w:type="numbering" w:customStyle="1" w:styleId="1111221">
    <w:name w:val="Стиль1111221"/>
    <w:uiPriority w:val="99"/>
    <w:rsid w:val="00897E1F"/>
  </w:style>
  <w:style w:type="numbering" w:customStyle="1" w:styleId="12221">
    <w:name w:val="Стиль12221"/>
    <w:uiPriority w:val="99"/>
    <w:rsid w:val="00897E1F"/>
  </w:style>
  <w:style w:type="numbering" w:customStyle="1" w:styleId="1421">
    <w:name w:val="Нет списка1421"/>
    <w:next w:val="a3"/>
    <w:uiPriority w:val="99"/>
    <w:semiHidden/>
    <w:unhideWhenUsed/>
    <w:rsid w:val="00897E1F"/>
  </w:style>
  <w:style w:type="numbering" w:customStyle="1" w:styleId="111421">
    <w:name w:val="Стиль111421"/>
    <w:uiPriority w:val="99"/>
    <w:rsid w:val="00897E1F"/>
    <w:pPr>
      <w:numPr>
        <w:numId w:val="3"/>
      </w:numPr>
    </w:pPr>
  </w:style>
  <w:style w:type="numbering" w:customStyle="1" w:styleId="1111321">
    <w:name w:val="Стиль1111321"/>
    <w:uiPriority w:val="99"/>
    <w:rsid w:val="00897E1F"/>
    <w:pPr>
      <w:numPr>
        <w:numId w:val="6"/>
      </w:numPr>
    </w:pPr>
  </w:style>
  <w:style w:type="numbering" w:customStyle="1" w:styleId="12321">
    <w:name w:val="Стиль12321"/>
    <w:uiPriority w:val="99"/>
    <w:rsid w:val="00897E1F"/>
    <w:pPr>
      <w:numPr>
        <w:numId w:val="4"/>
      </w:numPr>
    </w:pPr>
  </w:style>
  <w:style w:type="numbering" w:customStyle="1" w:styleId="1910">
    <w:name w:val="Нет списка191"/>
    <w:next w:val="a3"/>
    <w:uiPriority w:val="99"/>
    <w:semiHidden/>
    <w:unhideWhenUsed/>
    <w:rsid w:val="00897E1F"/>
  </w:style>
  <w:style w:type="table" w:customStyle="1" w:styleId="1611">
    <w:name w:val="Сетка таблицы16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1">
    <w:name w:val="Стиль11171"/>
    <w:uiPriority w:val="99"/>
    <w:rsid w:val="00897E1F"/>
  </w:style>
  <w:style w:type="numbering" w:customStyle="1" w:styleId="111161">
    <w:name w:val="Стиль111161"/>
    <w:uiPriority w:val="99"/>
    <w:rsid w:val="00897E1F"/>
  </w:style>
  <w:style w:type="numbering" w:customStyle="1" w:styleId="1261">
    <w:name w:val="Стиль1261"/>
    <w:uiPriority w:val="99"/>
    <w:rsid w:val="00897E1F"/>
  </w:style>
  <w:style w:type="table" w:customStyle="1" w:styleId="2410">
    <w:name w:val="Сетка таблицы24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897E1F"/>
  </w:style>
  <w:style w:type="table" w:customStyle="1" w:styleId="3211">
    <w:name w:val="Сетка таблицы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897E1F"/>
  </w:style>
  <w:style w:type="table" w:customStyle="1" w:styleId="4211">
    <w:name w:val="Сетка таблицы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897E1F"/>
  </w:style>
  <w:style w:type="table" w:customStyle="1" w:styleId="5211">
    <w:name w:val="Сетка таблицы5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Нет списка431"/>
    <w:next w:val="a3"/>
    <w:semiHidden/>
    <w:rsid w:val="00897E1F"/>
  </w:style>
  <w:style w:type="numbering" w:customStyle="1" w:styleId="5310">
    <w:name w:val="Нет списка531"/>
    <w:next w:val="a3"/>
    <w:semiHidden/>
    <w:rsid w:val="00897E1F"/>
  </w:style>
  <w:style w:type="numbering" w:customStyle="1" w:styleId="6310">
    <w:name w:val="Нет списка631"/>
    <w:next w:val="a3"/>
    <w:semiHidden/>
    <w:rsid w:val="00897E1F"/>
  </w:style>
  <w:style w:type="numbering" w:customStyle="1" w:styleId="7310">
    <w:name w:val="Нет списка731"/>
    <w:next w:val="a3"/>
    <w:uiPriority w:val="99"/>
    <w:semiHidden/>
    <w:unhideWhenUsed/>
    <w:rsid w:val="00897E1F"/>
  </w:style>
  <w:style w:type="numbering" w:customStyle="1" w:styleId="8310">
    <w:name w:val="Нет списка831"/>
    <w:next w:val="a3"/>
    <w:uiPriority w:val="99"/>
    <w:semiHidden/>
    <w:unhideWhenUsed/>
    <w:rsid w:val="00897E1F"/>
  </w:style>
  <w:style w:type="table" w:customStyle="1" w:styleId="6211">
    <w:name w:val="Сетка таблицы6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10">
    <w:name w:val="Нет списка931"/>
    <w:next w:val="a3"/>
    <w:uiPriority w:val="99"/>
    <w:semiHidden/>
    <w:unhideWhenUsed/>
    <w:rsid w:val="00897E1F"/>
  </w:style>
  <w:style w:type="table" w:customStyle="1" w:styleId="7211">
    <w:name w:val="Сетка таблицы7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">
    <w:name w:val="Сетка таблицы8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">
    <w:name w:val="Нет списка1031"/>
    <w:next w:val="a3"/>
    <w:uiPriority w:val="99"/>
    <w:semiHidden/>
    <w:unhideWhenUsed/>
    <w:rsid w:val="00897E1F"/>
  </w:style>
  <w:style w:type="numbering" w:customStyle="1" w:styleId="11310">
    <w:name w:val="Нет списка1131"/>
    <w:next w:val="a3"/>
    <w:uiPriority w:val="99"/>
    <w:semiHidden/>
    <w:unhideWhenUsed/>
    <w:rsid w:val="00897E1F"/>
  </w:style>
  <w:style w:type="table" w:customStyle="1" w:styleId="9211">
    <w:name w:val="Сетка таблицы9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3"/>
    <w:uiPriority w:val="99"/>
    <w:semiHidden/>
    <w:unhideWhenUsed/>
    <w:rsid w:val="00897E1F"/>
  </w:style>
  <w:style w:type="table" w:customStyle="1" w:styleId="10210">
    <w:name w:val="Сетка таблицы10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1">
    <w:name w:val="Стиль111231"/>
    <w:uiPriority w:val="99"/>
    <w:rsid w:val="00897E1F"/>
  </w:style>
  <w:style w:type="numbering" w:customStyle="1" w:styleId="1111131">
    <w:name w:val="Стиль1111131"/>
    <w:uiPriority w:val="99"/>
    <w:rsid w:val="00897E1F"/>
  </w:style>
  <w:style w:type="numbering" w:customStyle="1" w:styleId="121310">
    <w:name w:val="Стиль12131"/>
    <w:uiPriority w:val="99"/>
    <w:rsid w:val="00897E1F"/>
  </w:style>
  <w:style w:type="table" w:customStyle="1" w:styleId="21210">
    <w:name w:val="Сетка таблицы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Таблица простая 4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1">
    <w:name w:val="Нет списка1331"/>
    <w:next w:val="a3"/>
    <w:uiPriority w:val="99"/>
    <w:semiHidden/>
    <w:unhideWhenUsed/>
    <w:rsid w:val="00897E1F"/>
  </w:style>
  <w:style w:type="table" w:customStyle="1" w:styleId="12214">
    <w:name w:val="Сетка таблицы1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1">
    <w:name w:val="Стиль111331"/>
    <w:uiPriority w:val="99"/>
    <w:rsid w:val="00897E1F"/>
  </w:style>
  <w:style w:type="numbering" w:customStyle="1" w:styleId="1111231">
    <w:name w:val="Стиль1111231"/>
    <w:uiPriority w:val="99"/>
    <w:rsid w:val="00897E1F"/>
  </w:style>
  <w:style w:type="numbering" w:customStyle="1" w:styleId="12231">
    <w:name w:val="Стиль12231"/>
    <w:uiPriority w:val="99"/>
    <w:rsid w:val="00897E1F"/>
  </w:style>
  <w:style w:type="table" w:customStyle="1" w:styleId="2221">
    <w:name w:val="Сетка таблицы2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897E1F"/>
  </w:style>
  <w:style w:type="numbering" w:customStyle="1" w:styleId="111431">
    <w:name w:val="Стиль111431"/>
    <w:uiPriority w:val="99"/>
    <w:rsid w:val="00897E1F"/>
  </w:style>
  <w:style w:type="numbering" w:customStyle="1" w:styleId="12331">
    <w:name w:val="Стиль12331"/>
    <w:uiPriority w:val="99"/>
    <w:rsid w:val="00897E1F"/>
  </w:style>
  <w:style w:type="numbering" w:customStyle="1" w:styleId="15110">
    <w:name w:val="Нет списка1511"/>
    <w:next w:val="a3"/>
    <w:uiPriority w:val="99"/>
    <w:semiHidden/>
    <w:unhideWhenUsed/>
    <w:rsid w:val="00897E1F"/>
  </w:style>
  <w:style w:type="numbering" w:customStyle="1" w:styleId="16110">
    <w:name w:val="Нет списка1611"/>
    <w:next w:val="a3"/>
    <w:uiPriority w:val="99"/>
    <w:semiHidden/>
    <w:unhideWhenUsed/>
    <w:rsid w:val="00897E1F"/>
  </w:style>
  <w:style w:type="table" w:customStyle="1" w:styleId="14111">
    <w:name w:val="Сетка таблицы14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1">
    <w:name w:val="Стиль111511"/>
    <w:uiPriority w:val="99"/>
    <w:rsid w:val="00897E1F"/>
  </w:style>
  <w:style w:type="numbering" w:customStyle="1" w:styleId="1111411">
    <w:name w:val="Стиль1111411"/>
    <w:uiPriority w:val="99"/>
    <w:rsid w:val="00897E1F"/>
  </w:style>
  <w:style w:type="numbering" w:customStyle="1" w:styleId="12411">
    <w:name w:val="Стиль12411"/>
    <w:uiPriority w:val="99"/>
    <w:rsid w:val="00897E1F"/>
  </w:style>
  <w:style w:type="table" w:customStyle="1" w:styleId="23110">
    <w:name w:val="Сетка таблицы23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3"/>
    <w:uiPriority w:val="99"/>
    <w:semiHidden/>
    <w:unhideWhenUsed/>
    <w:rsid w:val="00897E1F"/>
  </w:style>
  <w:style w:type="table" w:customStyle="1" w:styleId="31110">
    <w:name w:val="Сетка таблицы3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897E1F"/>
  </w:style>
  <w:style w:type="table" w:customStyle="1" w:styleId="41110">
    <w:name w:val="Сетка таблицы4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"/>
    <w:next w:val="a3"/>
    <w:uiPriority w:val="99"/>
    <w:semiHidden/>
    <w:unhideWhenUsed/>
    <w:rsid w:val="00897E1F"/>
  </w:style>
  <w:style w:type="table" w:customStyle="1" w:styleId="51110">
    <w:name w:val="Сетка таблицы5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1">
    <w:name w:val="Нет списка4111"/>
    <w:next w:val="a3"/>
    <w:semiHidden/>
    <w:rsid w:val="00897E1F"/>
  </w:style>
  <w:style w:type="numbering" w:customStyle="1" w:styleId="51111">
    <w:name w:val="Нет списка5111"/>
    <w:next w:val="a3"/>
    <w:semiHidden/>
    <w:rsid w:val="00897E1F"/>
  </w:style>
  <w:style w:type="numbering" w:customStyle="1" w:styleId="61110">
    <w:name w:val="Нет списка6111"/>
    <w:next w:val="a3"/>
    <w:semiHidden/>
    <w:rsid w:val="00897E1F"/>
  </w:style>
  <w:style w:type="numbering" w:customStyle="1" w:styleId="71110">
    <w:name w:val="Нет списка7111"/>
    <w:next w:val="a3"/>
    <w:uiPriority w:val="99"/>
    <w:semiHidden/>
    <w:unhideWhenUsed/>
    <w:rsid w:val="00897E1F"/>
  </w:style>
  <w:style w:type="numbering" w:customStyle="1" w:styleId="81110">
    <w:name w:val="Нет списка8111"/>
    <w:next w:val="a3"/>
    <w:uiPriority w:val="99"/>
    <w:semiHidden/>
    <w:unhideWhenUsed/>
    <w:rsid w:val="00897E1F"/>
  </w:style>
  <w:style w:type="table" w:customStyle="1" w:styleId="61111">
    <w:name w:val="Сетка таблицы6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10">
    <w:name w:val="Нет списка9111"/>
    <w:next w:val="a3"/>
    <w:uiPriority w:val="99"/>
    <w:semiHidden/>
    <w:unhideWhenUsed/>
    <w:rsid w:val="00897E1F"/>
  </w:style>
  <w:style w:type="table" w:customStyle="1" w:styleId="71111">
    <w:name w:val="Сетка таблицы711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1">
    <w:name w:val="Сетка таблицы8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0">
    <w:name w:val="Нет списка10111"/>
    <w:next w:val="a3"/>
    <w:uiPriority w:val="99"/>
    <w:semiHidden/>
    <w:unhideWhenUsed/>
    <w:rsid w:val="00897E1F"/>
  </w:style>
  <w:style w:type="numbering" w:customStyle="1" w:styleId="11111110">
    <w:name w:val="Нет списка1111111"/>
    <w:next w:val="a3"/>
    <w:uiPriority w:val="99"/>
    <w:semiHidden/>
    <w:unhideWhenUsed/>
    <w:rsid w:val="00897E1F"/>
  </w:style>
  <w:style w:type="table" w:customStyle="1" w:styleId="91111">
    <w:name w:val="Сетка таблицы9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1">
    <w:name w:val="Нет списка12111"/>
    <w:next w:val="a3"/>
    <w:uiPriority w:val="99"/>
    <w:semiHidden/>
    <w:unhideWhenUsed/>
    <w:rsid w:val="00897E1F"/>
  </w:style>
  <w:style w:type="table" w:customStyle="1" w:styleId="101111">
    <w:name w:val="Сетка таблицы10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6">
    <w:name w:val="Сетка таблицы11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1">
    <w:name w:val="Стиль1112111"/>
    <w:uiPriority w:val="99"/>
    <w:rsid w:val="00897E1F"/>
  </w:style>
  <w:style w:type="numbering" w:customStyle="1" w:styleId="11111111">
    <w:name w:val="Стиль11111111"/>
    <w:uiPriority w:val="99"/>
    <w:rsid w:val="00897E1F"/>
  </w:style>
  <w:style w:type="numbering" w:customStyle="1" w:styleId="1211110">
    <w:name w:val="Стиль121111"/>
    <w:uiPriority w:val="99"/>
    <w:rsid w:val="00897E1F"/>
  </w:style>
  <w:style w:type="table" w:customStyle="1" w:styleId="211110">
    <w:name w:val="Сетка таблицы21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Таблица простая 411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10">
    <w:name w:val="Нет списка13111"/>
    <w:next w:val="a3"/>
    <w:uiPriority w:val="99"/>
    <w:semiHidden/>
    <w:unhideWhenUsed/>
    <w:rsid w:val="00897E1F"/>
  </w:style>
  <w:style w:type="table" w:customStyle="1" w:styleId="121112">
    <w:name w:val="Сетка таблицы1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1">
    <w:name w:val="Стиль1113111"/>
    <w:uiPriority w:val="99"/>
    <w:rsid w:val="00897E1F"/>
  </w:style>
  <w:style w:type="numbering" w:customStyle="1" w:styleId="11112111">
    <w:name w:val="Стиль11112111"/>
    <w:uiPriority w:val="99"/>
    <w:rsid w:val="00897E1F"/>
  </w:style>
  <w:style w:type="numbering" w:customStyle="1" w:styleId="122111">
    <w:name w:val="Стиль122111"/>
    <w:uiPriority w:val="99"/>
    <w:rsid w:val="00897E1F"/>
  </w:style>
  <w:style w:type="table" w:customStyle="1" w:styleId="22111">
    <w:name w:val="Сетка таблицы2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3"/>
    <w:uiPriority w:val="99"/>
    <w:semiHidden/>
    <w:unhideWhenUsed/>
    <w:rsid w:val="00897E1F"/>
  </w:style>
  <w:style w:type="numbering" w:customStyle="1" w:styleId="2010">
    <w:name w:val="Нет списка201"/>
    <w:next w:val="a3"/>
    <w:uiPriority w:val="99"/>
    <w:semiHidden/>
    <w:unhideWhenUsed/>
    <w:rsid w:val="00897E1F"/>
  </w:style>
  <w:style w:type="table" w:customStyle="1" w:styleId="1811">
    <w:name w:val="Сетка таблицы18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1">
    <w:name w:val="Стиль11181"/>
    <w:uiPriority w:val="99"/>
    <w:rsid w:val="00897E1F"/>
  </w:style>
  <w:style w:type="numbering" w:customStyle="1" w:styleId="111171">
    <w:name w:val="Стиль111171"/>
    <w:uiPriority w:val="99"/>
    <w:rsid w:val="00897E1F"/>
  </w:style>
  <w:style w:type="numbering" w:customStyle="1" w:styleId="1271">
    <w:name w:val="Стиль1271"/>
    <w:uiPriority w:val="99"/>
    <w:rsid w:val="00897E1F"/>
  </w:style>
  <w:style w:type="table" w:customStyle="1" w:styleId="2510">
    <w:name w:val="Сетка таблицы25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897E1F"/>
  </w:style>
  <w:style w:type="table" w:customStyle="1" w:styleId="3311">
    <w:name w:val="Сетка таблицы3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897E1F"/>
  </w:style>
  <w:style w:type="table" w:customStyle="1" w:styleId="4311">
    <w:name w:val="Сетка таблицы4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897E1F"/>
  </w:style>
  <w:style w:type="table" w:customStyle="1" w:styleId="5311">
    <w:name w:val="Сетка таблицы5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Нет списка441"/>
    <w:next w:val="a3"/>
    <w:semiHidden/>
    <w:rsid w:val="00897E1F"/>
  </w:style>
  <w:style w:type="numbering" w:customStyle="1" w:styleId="541">
    <w:name w:val="Нет списка541"/>
    <w:next w:val="a3"/>
    <w:semiHidden/>
    <w:rsid w:val="00897E1F"/>
  </w:style>
  <w:style w:type="numbering" w:customStyle="1" w:styleId="641">
    <w:name w:val="Нет списка641"/>
    <w:next w:val="a3"/>
    <w:semiHidden/>
    <w:rsid w:val="00897E1F"/>
  </w:style>
  <w:style w:type="numbering" w:customStyle="1" w:styleId="741">
    <w:name w:val="Нет списка741"/>
    <w:next w:val="a3"/>
    <w:uiPriority w:val="99"/>
    <w:semiHidden/>
    <w:unhideWhenUsed/>
    <w:rsid w:val="00897E1F"/>
  </w:style>
  <w:style w:type="numbering" w:customStyle="1" w:styleId="841">
    <w:name w:val="Нет списка841"/>
    <w:next w:val="a3"/>
    <w:uiPriority w:val="99"/>
    <w:semiHidden/>
    <w:unhideWhenUsed/>
    <w:rsid w:val="00897E1F"/>
  </w:style>
  <w:style w:type="table" w:customStyle="1" w:styleId="6311">
    <w:name w:val="Сетка таблицы6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897E1F"/>
  </w:style>
  <w:style w:type="table" w:customStyle="1" w:styleId="7311">
    <w:name w:val="Сетка таблицы73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1">
    <w:name w:val="Сетка таблицы8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">
    <w:name w:val="Нет списка1041"/>
    <w:next w:val="a3"/>
    <w:uiPriority w:val="99"/>
    <w:semiHidden/>
    <w:unhideWhenUsed/>
    <w:rsid w:val="00897E1F"/>
  </w:style>
  <w:style w:type="numbering" w:customStyle="1" w:styleId="1151">
    <w:name w:val="Нет списка1151"/>
    <w:next w:val="a3"/>
    <w:uiPriority w:val="99"/>
    <w:semiHidden/>
    <w:unhideWhenUsed/>
    <w:rsid w:val="00897E1F"/>
  </w:style>
  <w:style w:type="table" w:customStyle="1" w:styleId="9311">
    <w:name w:val="Сетка таблицы9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0">
    <w:name w:val="Нет списка1241"/>
    <w:next w:val="a3"/>
    <w:uiPriority w:val="99"/>
    <w:semiHidden/>
    <w:unhideWhenUsed/>
    <w:rsid w:val="00897E1F"/>
  </w:style>
  <w:style w:type="table" w:customStyle="1" w:styleId="10310">
    <w:name w:val="Сетка таблицы10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1">
    <w:name w:val="Стиль111241"/>
    <w:uiPriority w:val="99"/>
    <w:rsid w:val="00897E1F"/>
  </w:style>
  <w:style w:type="numbering" w:customStyle="1" w:styleId="1111141">
    <w:name w:val="Стиль1111141"/>
    <w:uiPriority w:val="99"/>
    <w:rsid w:val="00897E1F"/>
  </w:style>
  <w:style w:type="numbering" w:customStyle="1" w:styleId="12141">
    <w:name w:val="Стиль12141"/>
    <w:uiPriority w:val="99"/>
    <w:rsid w:val="00897E1F"/>
  </w:style>
  <w:style w:type="table" w:customStyle="1" w:styleId="2131">
    <w:name w:val="Сетка таблицы21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Таблица простая 43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1">
    <w:name w:val="Нет списка1341"/>
    <w:next w:val="a3"/>
    <w:uiPriority w:val="99"/>
    <w:semiHidden/>
    <w:unhideWhenUsed/>
    <w:rsid w:val="00897E1F"/>
  </w:style>
  <w:style w:type="table" w:customStyle="1" w:styleId="12312">
    <w:name w:val="Сетка таблицы1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1">
    <w:name w:val="Стиль111341"/>
    <w:uiPriority w:val="99"/>
    <w:rsid w:val="00897E1F"/>
  </w:style>
  <w:style w:type="numbering" w:customStyle="1" w:styleId="1111241">
    <w:name w:val="Стиль1111241"/>
    <w:uiPriority w:val="99"/>
    <w:rsid w:val="00897E1F"/>
  </w:style>
  <w:style w:type="numbering" w:customStyle="1" w:styleId="12241">
    <w:name w:val="Стиль12241"/>
    <w:uiPriority w:val="99"/>
    <w:rsid w:val="00897E1F"/>
  </w:style>
  <w:style w:type="table" w:customStyle="1" w:styleId="2231">
    <w:name w:val="Сетка таблицы2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897E1F"/>
  </w:style>
  <w:style w:type="numbering" w:customStyle="1" w:styleId="111441">
    <w:name w:val="Стиль111441"/>
    <w:uiPriority w:val="99"/>
    <w:rsid w:val="00897E1F"/>
  </w:style>
  <w:style w:type="numbering" w:customStyle="1" w:styleId="12341">
    <w:name w:val="Стиль12341"/>
    <w:uiPriority w:val="99"/>
    <w:rsid w:val="00897E1F"/>
  </w:style>
  <w:style w:type="numbering" w:customStyle="1" w:styleId="1521">
    <w:name w:val="Нет списка1521"/>
    <w:next w:val="a3"/>
    <w:uiPriority w:val="99"/>
    <w:semiHidden/>
    <w:unhideWhenUsed/>
    <w:rsid w:val="00897E1F"/>
  </w:style>
  <w:style w:type="numbering" w:customStyle="1" w:styleId="1621">
    <w:name w:val="Нет списка1621"/>
    <w:next w:val="a3"/>
    <w:uiPriority w:val="99"/>
    <w:semiHidden/>
    <w:unhideWhenUsed/>
    <w:rsid w:val="00897E1F"/>
  </w:style>
  <w:style w:type="table" w:customStyle="1" w:styleId="14210">
    <w:name w:val="Сетка таблицы1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0">
    <w:name w:val="Сетка таблицы15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1">
    <w:name w:val="Стиль111521"/>
    <w:uiPriority w:val="99"/>
    <w:rsid w:val="00897E1F"/>
  </w:style>
  <w:style w:type="numbering" w:customStyle="1" w:styleId="1111421">
    <w:name w:val="Стиль1111421"/>
    <w:uiPriority w:val="99"/>
    <w:rsid w:val="00897E1F"/>
  </w:style>
  <w:style w:type="numbering" w:customStyle="1" w:styleId="12421">
    <w:name w:val="Стиль12421"/>
    <w:uiPriority w:val="99"/>
    <w:rsid w:val="00897E1F"/>
  </w:style>
  <w:style w:type="table" w:customStyle="1" w:styleId="2321">
    <w:name w:val="Сетка таблицы2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Нет списка11131"/>
    <w:next w:val="a3"/>
    <w:uiPriority w:val="99"/>
    <w:semiHidden/>
    <w:unhideWhenUsed/>
    <w:rsid w:val="00897E1F"/>
  </w:style>
  <w:style w:type="table" w:customStyle="1" w:styleId="3121">
    <w:name w:val="Сетка таблицы3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"/>
    <w:next w:val="a3"/>
    <w:uiPriority w:val="99"/>
    <w:semiHidden/>
    <w:unhideWhenUsed/>
    <w:rsid w:val="00897E1F"/>
  </w:style>
  <w:style w:type="table" w:customStyle="1" w:styleId="41210">
    <w:name w:val="Сетка таблицы4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Нет списка3121"/>
    <w:next w:val="a3"/>
    <w:uiPriority w:val="99"/>
    <w:semiHidden/>
    <w:unhideWhenUsed/>
    <w:rsid w:val="00897E1F"/>
  </w:style>
  <w:style w:type="table" w:customStyle="1" w:styleId="5121">
    <w:name w:val="Сетка таблицы5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1">
    <w:name w:val="Нет списка4121"/>
    <w:next w:val="a3"/>
    <w:semiHidden/>
    <w:rsid w:val="00897E1F"/>
  </w:style>
  <w:style w:type="numbering" w:customStyle="1" w:styleId="51210">
    <w:name w:val="Нет списка5121"/>
    <w:next w:val="a3"/>
    <w:semiHidden/>
    <w:rsid w:val="00897E1F"/>
  </w:style>
  <w:style w:type="numbering" w:customStyle="1" w:styleId="6121">
    <w:name w:val="Нет списка6121"/>
    <w:next w:val="a3"/>
    <w:semiHidden/>
    <w:rsid w:val="00897E1F"/>
  </w:style>
  <w:style w:type="numbering" w:customStyle="1" w:styleId="7121">
    <w:name w:val="Нет списка7121"/>
    <w:next w:val="a3"/>
    <w:uiPriority w:val="99"/>
    <w:semiHidden/>
    <w:unhideWhenUsed/>
    <w:rsid w:val="00897E1F"/>
  </w:style>
  <w:style w:type="numbering" w:customStyle="1" w:styleId="8121">
    <w:name w:val="Нет списка8121"/>
    <w:next w:val="a3"/>
    <w:uiPriority w:val="99"/>
    <w:semiHidden/>
    <w:unhideWhenUsed/>
    <w:rsid w:val="00897E1F"/>
  </w:style>
  <w:style w:type="table" w:customStyle="1" w:styleId="61210">
    <w:name w:val="Сетка таблицы6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1">
    <w:name w:val="Нет списка9121"/>
    <w:next w:val="a3"/>
    <w:uiPriority w:val="99"/>
    <w:semiHidden/>
    <w:unhideWhenUsed/>
    <w:rsid w:val="00897E1F"/>
  </w:style>
  <w:style w:type="table" w:customStyle="1" w:styleId="71210">
    <w:name w:val="Сетка таблицы71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10">
    <w:name w:val="Сетка таблицы8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1">
    <w:name w:val="Нет списка10121"/>
    <w:next w:val="a3"/>
    <w:uiPriority w:val="99"/>
    <w:semiHidden/>
    <w:unhideWhenUsed/>
    <w:rsid w:val="00897E1F"/>
  </w:style>
  <w:style w:type="numbering" w:customStyle="1" w:styleId="1111210">
    <w:name w:val="Нет списка111121"/>
    <w:next w:val="a3"/>
    <w:uiPriority w:val="99"/>
    <w:semiHidden/>
    <w:unhideWhenUsed/>
    <w:rsid w:val="00897E1F"/>
  </w:style>
  <w:style w:type="table" w:customStyle="1" w:styleId="91210">
    <w:name w:val="Сетка таблицы9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"/>
    <w:next w:val="a3"/>
    <w:uiPriority w:val="99"/>
    <w:semiHidden/>
    <w:unhideWhenUsed/>
    <w:rsid w:val="00897E1F"/>
  </w:style>
  <w:style w:type="table" w:customStyle="1" w:styleId="101210">
    <w:name w:val="Сетка таблицы10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1">
    <w:name w:val="Стиль1112121"/>
    <w:uiPriority w:val="99"/>
    <w:rsid w:val="00897E1F"/>
  </w:style>
  <w:style w:type="numbering" w:customStyle="1" w:styleId="11111121">
    <w:name w:val="Стиль11111121"/>
    <w:uiPriority w:val="99"/>
    <w:rsid w:val="00897E1F"/>
  </w:style>
  <w:style w:type="numbering" w:customStyle="1" w:styleId="121121">
    <w:name w:val="Стиль121121"/>
    <w:uiPriority w:val="99"/>
    <w:rsid w:val="00897E1F"/>
  </w:style>
  <w:style w:type="table" w:customStyle="1" w:styleId="21121">
    <w:name w:val="Сетка таблицы21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Таблица простая 41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1">
    <w:name w:val="Нет списка13121"/>
    <w:next w:val="a3"/>
    <w:uiPriority w:val="99"/>
    <w:semiHidden/>
    <w:unhideWhenUsed/>
    <w:rsid w:val="00897E1F"/>
  </w:style>
  <w:style w:type="table" w:customStyle="1" w:styleId="121212">
    <w:name w:val="Сетка таблицы1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0">
    <w:name w:val="Сетка таблицы13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1">
    <w:name w:val="Стиль1113121"/>
    <w:uiPriority w:val="99"/>
    <w:rsid w:val="00897E1F"/>
  </w:style>
  <w:style w:type="numbering" w:customStyle="1" w:styleId="11112121">
    <w:name w:val="Стиль11112121"/>
    <w:uiPriority w:val="99"/>
    <w:rsid w:val="00897E1F"/>
  </w:style>
  <w:style w:type="numbering" w:customStyle="1" w:styleId="122121">
    <w:name w:val="Стиль122121"/>
    <w:uiPriority w:val="99"/>
    <w:rsid w:val="00897E1F"/>
  </w:style>
  <w:style w:type="table" w:customStyle="1" w:styleId="22121">
    <w:name w:val="Сетка таблицы2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1">
    <w:name w:val="Нет списка14121"/>
    <w:next w:val="a3"/>
    <w:uiPriority w:val="99"/>
    <w:semiHidden/>
    <w:unhideWhenUsed/>
    <w:rsid w:val="00897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0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link w:val="a7"/>
    <w:uiPriority w:val="99"/>
    <w:qFormat/>
    <w:rsid w:val="0036763D"/>
    <w:pPr>
      <w:ind w:left="720"/>
      <w:contextualSpacing/>
    </w:pPr>
    <w:rPr>
      <w:lang w:val="x-none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A5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0"/>
    <w:link w:val="aa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b">
    <w:name w:val="Body Text Indent"/>
    <w:basedOn w:val="a0"/>
    <w:link w:val="ac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semiHidden/>
    <w:rsid w:val="00734474"/>
    <w:rPr>
      <w:sz w:val="16"/>
      <w:szCs w:val="16"/>
    </w:rPr>
  </w:style>
  <w:style w:type="paragraph" w:styleId="af0">
    <w:name w:val="annotation text"/>
    <w:basedOn w:val="a0"/>
    <w:link w:val="af1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Текст примечания Знак"/>
    <w:link w:val="af0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34474"/>
    <w:rPr>
      <w:b/>
      <w:bCs/>
    </w:rPr>
  </w:style>
  <w:style w:type="character" w:customStyle="1" w:styleId="af3">
    <w:name w:val="Тема примечания Знак"/>
    <w:link w:val="af2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4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4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5">
    <w:name w:val="footer"/>
    <w:basedOn w:val="a0"/>
    <w:link w:val="af6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6">
    <w:name w:val="Нижний колонтитул Знак"/>
    <w:link w:val="af5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734474"/>
  </w:style>
  <w:style w:type="paragraph" w:styleId="af8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a">
    <w:name w:val="header"/>
    <w:basedOn w:val="a0"/>
    <w:link w:val="afb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b">
    <w:name w:val="Верхний колонтитул Знак"/>
    <w:link w:val="afa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c">
    <w:name w:val="Hyperlink"/>
    <w:uiPriority w:val="99"/>
    <w:rsid w:val="00734474"/>
    <w:rPr>
      <w:color w:val="0000FF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e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8"/>
    <w:uiPriority w:val="59"/>
    <w:rsid w:val="007344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8"/>
    <w:uiPriority w:val="59"/>
    <w:rsid w:val="0073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unhideWhenUsed/>
    <w:rsid w:val="008612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861286"/>
    <w:rPr>
      <w:rFonts w:ascii="Times New Roman" w:hAnsi="Times New Roman"/>
      <w:sz w:val="20"/>
      <w:szCs w:val="20"/>
    </w:rPr>
  </w:style>
  <w:style w:type="character" w:styleId="aff2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8"/>
    <w:uiPriority w:val="59"/>
    <w:rsid w:val="00C8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8"/>
    <w:uiPriority w:val="59"/>
    <w:rsid w:val="00D7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8"/>
    <w:uiPriority w:val="59"/>
    <w:rsid w:val="00AD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5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6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7">
    <w:name w:val="Plain Text"/>
    <w:basedOn w:val="a0"/>
    <w:link w:val="aff8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9">
    <w:name w:val="Body Text"/>
    <w:basedOn w:val="a0"/>
    <w:link w:val="affa"/>
    <w:unhideWhenUsed/>
    <w:rsid w:val="00F63264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affa">
    <w:name w:val="Основной текст Знак"/>
    <w:link w:val="aff9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b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8"/>
    <w:uiPriority w:val="59"/>
    <w:rsid w:val="003E52E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Title"/>
    <w:basedOn w:val="a0"/>
    <w:next w:val="a0"/>
    <w:link w:val="affd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val="x-none" w:eastAsia="ar-SA"/>
    </w:rPr>
  </w:style>
  <w:style w:type="character" w:customStyle="1" w:styleId="affd">
    <w:name w:val="Название Знак"/>
    <w:link w:val="affc"/>
    <w:rsid w:val="003E52EB"/>
    <w:rPr>
      <w:rFonts w:ascii="Times New Roman" w:eastAsia="Times New Roman" w:hAnsi="Times New Roman"/>
      <w:b/>
      <w:sz w:val="28"/>
      <w:lang w:val="x-none" w:eastAsia="ar-SA"/>
    </w:rPr>
  </w:style>
  <w:style w:type="paragraph" w:styleId="affe">
    <w:name w:val="Subtitle"/>
    <w:basedOn w:val="a0"/>
    <w:next w:val="a0"/>
    <w:link w:val="afff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afff">
    <w:name w:val="Подзаголовок Знак"/>
    <w:link w:val="affe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1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2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3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4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5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8"/>
    <w:rsid w:val="00D5138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b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6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8"/>
    <w:uiPriority w:val="59"/>
    <w:rsid w:val="00B0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7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8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9">
    <w:name w:val="Заголовок таблицы"/>
    <w:basedOn w:val="afff8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c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a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b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8"/>
    <w:uiPriority w:val="59"/>
    <w:rsid w:val="002B7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c">
    <w:name w:val="Гипертекстовая ссылка"/>
    <w:uiPriority w:val="99"/>
    <w:rsid w:val="00945031"/>
    <w:rPr>
      <w:color w:val="008000"/>
    </w:rPr>
  </w:style>
  <w:style w:type="paragraph" w:customStyle="1" w:styleId="afffd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e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f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  <w:lang w:val="x-none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val="x-none"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4">
    <w:name w:val="Таблица простая 4"/>
    <w:basedOn w:val="a2"/>
    <w:uiPriority w:val="44"/>
    <w:rsid w:val="009450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</w:style>
  <w:style w:type="numbering" w:customStyle="1" w:styleId="11113">
    <w:name w:val="Стиль11113"/>
    <w:uiPriority w:val="99"/>
    <w:rsid w:val="000852B3"/>
  </w:style>
  <w:style w:type="numbering" w:customStyle="1" w:styleId="123">
    <w:name w:val="Стиль123"/>
    <w:uiPriority w:val="99"/>
    <w:rsid w:val="000852B3"/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0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E316FF"/>
    <w:rPr>
      <w:rFonts w:ascii="Times New Roman" w:hAnsi="Times New Roman"/>
      <w:sz w:val="24"/>
      <w:szCs w:val="22"/>
      <w:lang w:eastAsia="en-US"/>
    </w:rPr>
  </w:style>
  <w:style w:type="numbering" w:customStyle="1" w:styleId="150">
    <w:name w:val="Нет списка15"/>
    <w:next w:val="a3"/>
    <w:uiPriority w:val="99"/>
    <w:semiHidden/>
    <w:unhideWhenUsed/>
    <w:rsid w:val="00E316FF"/>
  </w:style>
  <w:style w:type="numbering" w:customStyle="1" w:styleId="160">
    <w:name w:val="Нет списка16"/>
    <w:next w:val="a3"/>
    <w:uiPriority w:val="99"/>
    <w:semiHidden/>
    <w:unhideWhenUsed/>
    <w:rsid w:val="00E316FF"/>
  </w:style>
  <w:style w:type="table" w:customStyle="1" w:styleId="141">
    <w:name w:val="Сетка таблицы14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Стиль1115"/>
    <w:uiPriority w:val="99"/>
    <w:rsid w:val="00E316FF"/>
  </w:style>
  <w:style w:type="numbering" w:customStyle="1" w:styleId="11114">
    <w:name w:val="Стиль11114"/>
    <w:uiPriority w:val="99"/>
    <w:rsid w:val="00E316FF"/>
  </w:style>
  <w:style w:type="numbering" w:customStyle="1" w:styleId="124">
    <w:name w:val="Стиль124"/>
    <w:uiPriority w:val="99"/>
    <w:rsid w:val="00E316FF"/>
  </w:style>
  <w:style w:type="table" w:customStyle="1" w:styleId="230">
    <w:name w:val="Сетка таблицы23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316FF"/>
  </w:style>
  <w:style w:type="table" w:customStyle="1" w:styleId="310">
    <w:name w:val="Сетка таблицы3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E316FF"/>
  </w:style>
  <w:style w:type="table" w:customStyle="1" w:styleId="410">
    <w:name w:val="Сетка таблицы4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E316FF"/>
  </w:style>
  <w:style w:type="table" w:customStyle="1" w:styleId="510">
    <w:name w:val="Сетка таблицы5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E316FF"/>
  </w:style>
  <w:style w:type="numbering" w:customStyle="1" w:styleId="511">
    <w:name w:val="Нет списка51"/>
    <w:next w:val="a3"/>
    <w:semiHidden/>
    <w:rsid w:val="00E316FF"/>
  </w:style>
  <w:style w:type="numbering" w:customStyle="1" w:styleId="610">
    <w:name w:val="Нет списка61"/>
    <w:next w:val="a3"/>
    <w:semiHidden/>
    <w:rsid w:val="00E316FF"/>
  </w:style>
  <w:style w:type="numbering" w:customStyle="1" w:styleId="710">
    <w:name w:val="Нет списка71"/>
    <w:next w:val="a3"/>
    <w:uiPriority w:val="99"/>
    <w:semiHidden/>
    <w:unhideWhenUsed/>
    <w:rsid w:val="00E316FF"/>
  </w:style>
  <w:style w:type="numbering" w:customStyle="1" w:styleId="810">
    <w:name w:val="Нет списка81"/>
    <w:next w:val="a3"/>
    <w:uiPriority w:val="99"/>
    <w:semiHidden/>
    <w:unhideWhenUsed/>
    <w:rsid w:val="00E316FF"/>
  </w:style>
  <w:style w:type="table" w:customStyle="1" w:styleId="611">
    <w:name w:val="Сетка таблицы6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3"/>
    <w:uiPriority w:val="99"/>
    <w:semiHidden/>
    <w:unhideWhenUsed/>
    <w:rsid w:val="00E316FF"/>
  </w:style>
  <w:style w:type="table" w:customStyle="1" w:styleId="711">
    <w:name w:val="Сетка таблицы71"/>
    <w:basedOn w:val="a2"/>
    <w:next w:val="a8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E316FF"/>
  </w:style>
  <w:style w:type="numbering" w:customStyle="1" w:styleId="11110">
    <w:name w:val="Нет списка1111"/>
    <w:next w:val="a3"/>
    <w:uiPriority w:val="99"/>
    <w:semiHidden/>
    <w:unhideWhenUsed/>
    <w:rsid w:val="00E316FF"/>
  </w:style>
  <w:style w:type="table" w:customStyle="1" w:styleId="911">
    <w:name w:val="Сетка таблицы9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E316FF"/>
  </w:style>
  <w:style w:type="table" w:customStyle="1" w:styleId="1011">
    <w:name w:val="Сетка таблицы10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Стиль11121"/>
    <w:uiPriority w:val="99"/>
    <w:rsid w:val="00E316FF"/>
  </w:style>
  <w:style w:type="numbering" w:customStyle="1" w:styleId="111111">
    <w:name w:val="Стиль111111"/>
    <w:uiPriority w:val="99"/>
    <w:rsid w:val="00E316FF"/>
  </w:style>
  <w:style w:type="numbering" w:customStyle="1" w:styleId="12110">
    <w:name w:val="Стиль1211"/>
    <w:uiPriority w:val="99"/>
    <w:rsid w:val="00E316FF"/>
  </w:style>
  <w:style w:type="table" w:customStyle="1" w:styleId="2110">
    <w:name w:val="Сетка таблицы21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Таблица простая 41"/>
    <w:basedOn w:val="a2"/>
    <w:uiPriority w:val="44"/>
    <w:rsid w:val="00E316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0">
    <w:name w:val="Нет списка131"/>
    <w:next w:val="a3"/>
    <w:uiPriority w:val="99"/>
    <w:semiHidden/>
    <w:unhideWhenUsed/>
    <w:rsid w:val="00E316FF"/>
  </w:style>
  <w:style w:type="table" w:customStyle="1" w:styleId="1212">
    <w:name w:val="Сетка таблицы1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Стиль11131"/>
    <w:uiPriority w:val="99"/>
    <w:rsid w:val="00E316FF"/>
  </w:style>
  <w:style w:type="numbering" w:customStyle="1" w:styleId="111121">
    <w:name w:val="Стиль111121"/>
    <w:uiPriority w:val="99"/>
    <w:rsid w:val="00E316FF"/>
  </w:style>
  <w:style w:type="numbering" w:customStyle="1" w:styleId="1221">
    <w:name w:val="Стиль1221"/>
    <w:uiPriority w:val="99"/>
    <w:rsid w:val="00E316FF"/>
  </w:style>
  <w:style w:type="table" w:customStyle="1" w:styleId="2210">
    <w:name w:val="Сетка таблицы2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316FF"/>
  </w:style>
  <w:style w:type="numbering" w:customStyle="1" w:styleId="11141">
    <w:name w:val="Стиль11141"/>
    <w:uiPriority w:val="99"/>
    <w:rsid w:val="00E316FF"/>
  </w:style>
  <w:style w:type="numbering" w:customStyle="1" w:styleId="111131">
    <w:name w:val="Стиль111131"/>
    <w:uiPriority w:val="99"/>
    <w:rsid w:val="00E316FF"/>
  </w:style>
  <w:style w:type="numbering" w:customStyle="1" w:styleId="1231">
    <w:name w:val="Стиль1231"/>
    <w:uiPriority w:val="99"/>
    <w:rsid w:val="00E316FF"/>
  </w:style>
  <w:style w:type="character" w:customStyle="1" w:styleId="affff1">
    <w:name w:val="Заголовок Знак"/>
    <w:uiPriority w:val="10"/>
    <w:rsid w:val="00E316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70">
    <w:name w:val="Нет списка17"/>
    <w:next w:val="a3"/>
    <w:uiPriority w:val="99"/>
    <w:semiHidden/>
    <w:unhideWhenUsed/>
    <w:rsid w:val="00897852"/>
  </w:style>
  <w:style w:type="numbering" w:customStyle="1" w:styleId="11160">
    <w:name w:val="Стиль1116"/>
    <w:uiPriority w:val="99"/>
    <w:rsid w:val="00897852"/>
  </w:style>
  <w:style w:type="numbering" w:customStyle="1" w:styleId="11115">
    <w:name w:val="Стиль11115"/>
    <w:uiPriority w:val="99"/>
    <w:rsid w:val="00897852"/>
  </w:style>
  <w:style w:type="numbering" w:customStyle="1" w:styleId="125">
    <w:name w:val="Стиль125"/>
    <w:uiPriority w:val="99"/>
    <w:rsid w:val="00897852"/>
  </w:style>
  <w:style w:type="numbering" w:customStyle="1" w:styleId="180">
    <w:name w:val="Нет списка18"/>
    <w:next w:val="a3"/>
    <w:uiPriority w:val="99"/>
    <w:semiHidden/>
    <w:unhideWhenUsed/>
    <w:rsid w:val="00897852"/>
  </w:style>
  <w:style w:type="numbering" w:customStyle="1" w:styleId="222">
    <w:name w:val="Нет списка22"/>
    <w:next w:val="a3"/>
    <w:uiPriority w:val="99"/>
    <w:semiHidden/>
    <w:unhideWhenUsed/>
    <w:rsid w:val="00897852"/>
  </w:style>
  <w:style w:type="numbering" w:customStyle="1" w:styleId="320">
    <w:name w:val="Нет списка32"/>
    <w:next w:val="a3"/>
    <w:uiPriority w:val="99"/>
    <w:semiHidden/>
    <w:unhideWhenUsed/>
    <w:rsid w:val="00897852"/>
  </w:style>
  <w:style w:type="numbering" w:customStyle="1" w:styleId="420">
    <w:name w:val="Нет списка42"/>
    <w:next w:val="a3"/>
    <w:semiHidden/>
    <w:rsid w:val="00897852"/>
  </w:style>
  <w:style w:type="numbering" w:customStyle="1" w:styleId="520">
    <w:name w:val="Нет списка52"/>
    <w:next w:val="a3"/>
    <w:semiHidden/>
    <w:rsid w:val="00897852"/>
  </w:style>
  <w:style w:type="numbering" w:customStyle="1" w:styleId="620">
    <w:name w:val="Нет списка62"/>
    <w:next w:val="a3"/>
    <w:semiHidden/>
    <w:rsid w:val="00897852"/>
  </w:style>
  <w:style w:type="numbering" w:customStyle="1" w:styleId="720">
    <w:name w:val="Нет списка72"/>
    <w:next w:val="a3"/>
    <w:uiPriority w:val="99"/>
    <w:semiHidden/>
    <w:unhideWhenUsed/>
    <w:rsid w:val="00897852"/>
  </w:style>
  <w:style w:type="numbering" w:customStyle="1" w:styleId="820">
    <w:name w:val="Нет списка82"/>
    <w:next w:val="a3"/>
    <w:uiPriority w:val="99"/>
    <w:semiHidden/>
    <w:unhideWhenUsed/>
    <w:rsid w:val="00897852"/>
  </w:style>
  <w:style w:type="numbering" w:customStyle="1" w:styleId="920">
    <w:name w:val="Нет списка92"/>
    <w:next w:val="a3"/>
    <w:uiPriority w:val="99"/>
    <w:semiHidden/>
    <w:unhideWhenUsed/>
    <w:rsid w:val="00897852"/>
  </w:style>
  <w:style w:type="numbering" w:customStyle="1" w:styleId="102">
    <w:name w:val="Нет списка102"/>
    <w:next w:val="a3"/>
    <w:uiPriority w:val="99"/>
    <w:semiHidden/>
    <w:unhideWhenUsed/>
    <w:rsid w:val="00897852"/>
  </w:style>
  <w:style w:type="numbering" w:customStyle="1" w:styleId="1120">
    <w:name w:val="Нет списка112"/>
    <w:next w:val="a3"/>
    <w:uiPriority w:val="99"/>
    <w:semiHidden/>
    <w:unhideWhenUsed/>
    <w:rsid w:val="00897852"/>
  </w:style>
  <w:style w:type="numbering" w:customStyle="1" w:styleId="1222">
    <w:name w:val="Нет списка122"/>
    <w:next w:val="a3"/>
    <w:uiPriority w:val="99"/>
    <w:semiHidden/>
    <w:unhideWhenUsed/>
    <w:rsid w:val="00897852"/>
  </w:style>
  <w:style w:type="numbering" w:customStyle="1" w:styleId="11122">
    <w:name w:val="Стиль11122"/>
    <w:uiPriority w:val="99"/>
    <w:rsid w:val="00897852"/>
  </w:style>
  <w:style w:type="numbering" w:customStyle="1" w:styleId="111112">
    <w:name w:val="Стиль111112"/>
    <w:uiPriority w:val="99"/>
    <w:rsid w:val="00897852"/>
  </w:style>
  <w:style w:type="numbering" w:customStyle="1" w:styleId="12120">
    <w:name w:val="Стиль1212"/>
    <w:uiPriority w:val="99"/>
    <w:rsid w:val="00897852"/>
  </w:style>
  <w:style w:type="numbering" w:customStyle="1" w:styleId="132">
    <w:name w:val="Нет списка132"/>
    <w:next w:val="a3"/>
    <w:uiPriority w:val="99"/>
    <w:semiHidden/>
    <w:unhideWhenUsed/>
    <w:rsid w:val="00897852"/>
  </w:style>
  <w:style w:type="numbering" w:customStyle="1" w:styleId="11132">
    <w:name w:val="Стиль11132"/>
    <w:uiPriority w:val="99"/>
    <w:rsid w:val="00897852"/>
  </w:style>
  <w:style w:type="numbering" w:customStyle="1" w:styleId="111122">
    <w:name w:val="Стиль111122"/>
    <w:uiPriority w:val="99"/>
    <w:rsid w:val="00897852"/>
  </w:style>
  <w:style w:type="numbering" w:customStyle="1" w:styleId="12220">
    <w:name w:val="Стиль1222"/>
    <w:uiPriority w:val="99"/>
    <w:rsid w:val="00897852"/>
  </w:style>
  <w:style w:type="numbering" w:customStyle="1" w:styleId="142">
    <w:name w:val="Нет списка142"/>
    <w:next w:val="a3"/>
    <w:uiPriority w:val="99"/>
    <w:semiHidden/>
    <w:unhideWhenUsed/>
    <w:rsid w:val="00897852"/>
  </w:style>
  <w:style w:type="numbering" w:customStyle="1" w:styleId="11142">
    <w:name w:val="Стиль11142"/>
    <w:uiPriority w:val="99"/>
    <w:rsid w:val="00897852"/>
  </w:style>
  <w:style w:type="numbering" w:customStyle="1" w:styleId="111132">
    <w:name w:val="Стиль111132"/>
    <w:uiPriority w:val="99"/>
    <w:rsid w:val="00897852"/>
    <w:pPr>
      <w:numPr>
        <w:numId w:val="9"/>
      </w:numPr>
    </w:pPr>
  </w:style>
  <w:style w:type="numbering" w:customStyle="1" w:styleId="1232">
    <w:name w:val="Стиль1232"/>
    <w:uiPriority w:val="99"/>
    <w:rsid w:val="00897852"/>
  </w:style>
  <w:style w:type="numbering" w:customStyle="1" w:styleId="190">
    <w:name w:val="Нет списка19"/>
    <w:next w:val="a3"/>
    <w:uiPriority w:val="99"/>
    <w:semiHidden/>
    <w:unhideWhenUsed/>
    <w:rsid w:val="003A37BC"/>
  </w:style>
  <w:style w:type="table" w:customStyle="1" w:styleId="161">
    <w:name w:val="Сетка таблицы16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Стиль1117"/>
    <w:uiPriority w:val="99"/>
    <w:rsid w:val="003A37BC"/>
  </w:style>
  <w:style w:type="numbering" w:customStyle="1" w:styleId="11116">
    <w:name w:val="Стиль11116"/>
    <w:uiPriority w:val="99"/>
    <w:rsid w:val="003A37BC"/>
  </w:style>
  <w:style w:type="numbering" w:customStyle="1" w:styleId="126">
    <w:name w:val="Стиль126"/>
    <w:uiPriority w:val="99"/>
    <w:rsid w:val="003A37BC"/>
  </w:style>
  <w:style w:type="table" w:customStyle="1" w:styleId="240">
    <w:name w:val="Сетка таблицы24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3A37BC"/>
  </w:style>
  <w:style w:type="table" w:customStyle="1" w:styleId="321">
    <w:name w:val="Сетка таблицы3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3A37BC"/>
  </w:style>
  <w:style w:type="table" w:customStyle="1" w:styleId="421">
    <w:name w:val="Сетка таблицы4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3A37BC"/>
  </w:style>
  <w:style w:type="table" w:customStyle="1" w:styleId="521">
    <w:name w:val="Сетка таблицы5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semiHidden/>
    <w:rsid w:val="003A37BC"/>
  </w:style>
  <w:style w:type="numbering" w:customStyle="1" w:styleId="530">
    <w:name w:val="Нет списка53"/>
    <w:next w:val="a3"/>
    <w:semiHidden/>
    <w:rsid w:val="003A37BC"/>
  </w:style>
  <w:style w:type="numbering" w:customStyle="1" w:styleId="630">
    <w:name w:val="Нет списка63"/>
    <w:next w:val="a3"/>
    <w:semiHidden/>
    <w:rsid w:val="003A37BC"/>
  </w:style>
  <w:style w:type="numbering" w:customStyle="1" w:styleId="730">
    <w:name w:val="Нет списка73"/>
    <w:next w:val="a3"/>
    <w:uiPriority w:val="99"/>
    <w:semiHidden/>
    <w:unhideWhenUsed/>
    <w:rsid w:val="003A37BC"/>
  </w:style>
  <w:style w:type="numbering" w:customStyle="1" w:styleId="830">
    <w:name w:val="Нет списка83"/>
    <w:next w:val="a3"/>
    <w:uiPriority w:val="99"/>
    <w:semiHidden/>
    <w:unhideWhenUsed/>
    <w:rsid w:val="003A37BC"/>
  </w:style>
  <w:style w:type="table" w:customStyle="1" w:styleId="621">
    <w:name w:val="Сетка таблицы6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3"/>
    <w:uiPriority w:val="99"/>
    <w:semiHidden/>
    <w:unhideWhenUsed/>
    <w:rsid w:val="003A37BC"/>
  </w:style>
  <w:style w:type="table" w:customStyle="1" w:styleId="721">
    <w:name w:val="Сетка таблицы72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3"/>
    <w:uiPriority w:val="99"/>
    <w:semiHidden/>
    <w:unhideWhenUsed/>
    <w:rsid w:val="003A37BC"/>
  </w:style>
  <w:style w:type="numbering" w:customStyle="1" w:styleId="1130">
    <w:name w:val="Нет списка113"/>
    <w:next w:val="a3"/>
    <w:uiPriority w:val="99"/>
    <w:semiHidden/>
    <w:unhideWhenUsed/>
    <w:rsid w:val="003A37BC"/>
  </w:style>
  <w:style w:type="table" w:customStyle="1" w:styleId="921">
    <w:name w:val="Сетка таблицы9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3"/>
    <w:uiPriority w:val="99"/>
    <w:semiHidden/>
    <w:unhideWhenUsed/>
    <w:rsid w:val="003A37BC"/>
  </w:style>
  <w:style w:type="table" w:customStyle="1" w:styleId="1020">
    <w:name w:val="Сетка таблицы10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">
    <w:name w:val="Стиль11123"/>
    <w:uiPriority w:val="99"/>
    <w:rsid w:val="003A37BC"/>
  </w:style>
  <w:style w:type="numbering" w:customStyle="1" w:styleId="111113">
    <w:name w:val="Стиль111113"/>
    <w:uiPriority w:val="99"/>
    <w:rsid w:val="003A37BC"/>
  </w:style>
  <w:style w:type="numbering" w:customStyle="1" w:styleId="1213">
    <w:name w:val="Стиль1213"/>
    <w:uiPriority w:val="99"/>
    <w:rsid w:val="003A37BC"/>
  </w:style>
  <w:style w:type="table" w:customStyle="1" w:styleId="2120">
    <w:name w:val="Сетка таблицы21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Таблица простая 42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">
    <w:name w:val="Нет списка133"/>
    <w:next w:val="a3"/>
    <w:uiPriority w:val="99"/>
    <w:semiHidden/>
    <w:unhideWhenUsed/>
    <w:rsid w:val="003A37BC"/>
  </w:style>
  <w:style w:type="table" w:customStyle="1" w:styleId="1223">
    <w:name w:val="Сетка таблицы1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Стиль11133"/>
    <w:uiPriority w:val="99"/>
    <w:rsid w:val="003A37BC"/>
  </w:style>
  <w:style w:type="numbering" w:customStyle="1" w:styleId="111123">
    <w:name w:val="Стиль111123"/>
    <w:uiPriority w:val="99"/>
    <w:rsid w:val="003A37BC"/>
  </w:style>
  <w:style w:type="numbering" w:customStyle="1" w:styleId="12230">
    <w:name w:val="Стиль1223"/>
    <w:uiPriority w:val="99"/>
    <w:rsid w:val="003A37BC"/>
  </w:style>
  <w:style w:type="table" w:customStyle="1" w:styleId="2220">
    <w:name w:val="Сетка таблицы2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3A37BC"/>
  </w:style>
  <w:style w:type="numbering" w:customStyle="1" w:styleId="11143">
    <w:name w:val="Стиль11143"/>
    <w:uiPriority w:val="99"/>
    <w:rsid w:val="003A37BC"/>
  </w:style>
  <w:style w:type="numbering" w:customStyle="1" w:styleId="1233">
    <w:name w:val="Стиль1233"/>
    <w:uiPriority w:val="99"/>
    <w:rsid w:val="003A37BC"/>
  </w:style>
  <w:style w:type="numbering" w:customStyle="1" w:styleId="1510">
    <w:name w:val="Нет списка151"/>
    <w:next w:val="a3"/>
    <w:uiPriority w:val="99"/>
    <w:semiHidden/>
    <w:unhideWhenUsed/>
    <w:rsid w:val="003A37BC"/>
  </w:style>
  <w:style w:type="numbering" w:customStyle="1" w:styleId="1610">
    <w:name w:val="Нет списка161"/>
    <w:next w:val="a3"/>
    <w:uiPriority w:val="99"/>
    <w:semiHidden/>
    <w:unhideWhenUsed/>
    <w:rsid w:val="003A37BC"/>
  </w:style>
  <w:style w:type="table" w:customStyle="1" w:styleId="1411">
    <w:name w:val="Сетка таблицы14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Стиль11151"/>
    <w:uiPriority w:val="99"/>
    <w:rsid w:val="003A37BC"/>
  </w:style>
  <w:style w:type="numbering" w:customStyle="1" w:styleId="111141">
    <w:name w:val="Стиль111141"/>
    <w:uiPriority w:val="99"/>
    <w:rsid w:val="003A37BC"/>
  </w:style>
  <w:style w:type="numbering" w:customStyle="1" w:styleId="1241">
    <w:name w:val="Стиль1241"/>
    <w:uiPriority w:val="99"/>
    <w:rsid w:val="003A37BC"/>
  </w:style>
  <w:style w:type="table" w:customStyle="1" w:styleId="2310">
    <w:name w:val="Сетка таблицы23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3A37BC"/>
  </w:style>
  <w:style w:type="table" w:customStyle="1" w:styleId="3110">
    <w:name w:val="Сетка таблицы3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3A37BC"/>
  </w:style>
  <w:style w:type="table" w:customStyle="1" w:styleId="4110">
    <w:name w:val="Сетка таблицы4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3A37BC"/>
  </w:style>
  <w:style w:type="table" w:customStyle="1" w:styleId="5110">
    <w:name w:val="Сетка таблицы5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3"/>
    <w:semiHidden/>
    <w:rsid w:val="003A37BC"/>
  </w:style>
  <w:style w:type="numbering" w:customStyle="1" w:styleId="5111">
    <w:name w:val="Нет списка511"/>
    <w:next w:val="a3"/>
    <w:semiHidden/>
    <w:rsid w:val="003A37BC"/>
  </w:style>
  <w:style w:type="numbering" w:customStyle="1" w:styleId="6110">
    <w:name w:val="Нет списка611"/>
    <w:next w:val="a3"/>
    <w:semiHidden/>
    <w:rsid w:val="003A37BC"/>
  </w:style>
  <w:style w:type="numbering" w:customStyle="1" w:styleId="7110">
    <w:name w:val="Нет списка711"/>
    <w:next w:val="a3"/>
    <w:uiPriority w:val="99"/>
    <w:semiHidden/>
    <w:unhideWhenUsed/>
    <w:rsid w:val="003A37BC"/>
  </w:style>
  <w:style w:type="numbering" w:customStyle="1" w:styleId="8110">
    <w:name w:val="Нет списка811"/>
    <w:next w:val="a3"/>
    <w:uiPriority w:val="99"/>
    <w:semiHidden/>
    <w:unhideWhenUsed/>
    <w:rsid w:val="003A37BC"/>
  </w:style>
  <w:style w:type="table" w:customStyle="1" w:styleId="6111">
    <w:name w:val="Сетка таблицы6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3"/>
    <w:uiPriority w:val="99"/>
    <w:semiHidden/>
    <w:unhideWhenUsed/>
    <w:rsid w:val="003A37BC"/>
  </w:style>
  <w:style w:type="table" w:customStyle="1" w:styleId="7111">
    <w:name w:val="Сетка таблицы711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">
    <w:name w:val="Сетка таблицы8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3"/>
    <w:uiPriority w:val="99"/>
    <w:semiHidden/>
    <w:unhideWhenUsed/>
    <w:rsid w:val="003A37BC"/>
  </w:style>
  <w:style w:type="numbering" w:customStyle="1" w:styleId="111110">
    <w:name w:val="Нет списка11111"/>
    <w:next w:val="a3"/>
    <w:uiPriority w:val="99"/>
    <w:semiHidden/>
    <w:unhideWhenUsed/>
    <w:rsid w:val="003A37BC"/>
  </w:style>
  <w:style w:type="table" w:customStyle="1" w:styleId="9111">
    <w:name w:val="Сетка таблицы9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3"/>
    <w:uiPriority w:val="99"/>
    <w:semiHidden/>
    <w:unhideWhenUsed/>
    <w:rsid w:val="003A37BC"/>
  </w:style>
  <w:style w:type="table" w:customStyle="1" w:styleId="10111">
    <w:name w:val="Сетка таблицы10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">
    <w:name w:val="Стиль111211"/>
    <w:uiPriority w:val="99"/>
    <w:rsid w:val="003A37BC"/>
  </w:style>
  <w:style w:type="numbering" w:customStyle="1" w:styleId="1111111">
    <w:name w:val="Стиль1111111"/>
    <w:uiPriority w:val="99"/>
    <w:rsid w:val="003A37BC"/>
  </w:style>
  <w:style w:type="numbering" w:customStyle="1" w:styleId="121110">
    <w:name w:val="Стиль12111"/>
    <w:uiPriority w:val="99"/>
    <w:rsid w:val="003A37BC"/>
  </w:style>
  <w:style w:type="table" w:customStyle="1" w:styleId="21110">
    <w:name w:val="Сетка таблицы21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Таблица простая 411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0">
    <w:name w:val="Нет списка1311"/>
    <w:next w:val="a3"/>
    <w:uiPriority w:val="99"/>
    <w:semiHidden/>
    <w:unhideWhenUsed/>
    <w:rsid w:val="003A37BC"/>
  </w:style>
  <w:style w:type="table" w:customStyle="1" w:styleId="12112">
    <w:name w:val="Сетка таблицы1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">
    <w:name w:val="Стиль111311"/>
    <w:uiPriority w:val="99"/>
    <w:rsid w:val="003A37BC"/>
  </w:style>
  <w:style w:type="numbering" w:customStyle="1" w:styleId="1111211">
    <w:name w:val="Стиль1111211"/>
    <w:uiPriority w:val="99"/>
    <w:rsid w:val="003A37BC"/>
  </w:style>
  <w:style w:type="numbering" w:customStyle="1" w:styleId="12211">
    <w:name w:val="Стиль12211"/>
    <w:uiPriority w:val="99"/>
    <w:rsid w:val="003A37BC"/>
  </w:style>
  <w:style w:type="table" w:customStyle="1" w:styleId="2211">
    <w:name w:val="Сетка таблицы2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3A37BC"/>
  </w:style>
  <w:style w:type="numbering" w:customStyle="1" w:styleId="200">
    <w:name w:val="Нет списка20"/>
    <w:next w:val="a3"/>
    <w:uiPriority w:val="99"/>
    <w:semiHidden/>
    <w:unhideWhenUsed/>
    <w:rsid w:val="00894491"/>
  </w:style>
  <w:style w:type="table" w:customStyle="1" w:styleId="181">
    <w:name w:val="Сетка таблицы18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">
    <w:name w:val="Стиль1118"/>
    <w:uiPriority w:val="99"/>
    <w:rsid w:val="00894491"/>
  </w:style>
  <w:style w:type="numbering" w:customStyle="1" w:styleId="111170">
    <w:name w:val="Стиль11117"/>
    <w:uiPriority w:val="99"/>
    <w:rsid w:val="00894491"/>
  </w:style>
  <w:style w:type="numbering" w:customStyle="1" w:styleId="127">
    <w:name w:val="Стиль127"/>
    <w:uiPriority w:val="99"/>
    <w:rsid w:val="00894491"/>
  </w:style>
  <w:style w:type="table" w:customStyle="1" w:styleId="250">
    <w:name w:val="Сетка таблицы25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894491"/>
  </w:style>
  <w:style w:type="table" w:customStyle="1" w:styleId="331">
    <w:name w:val="Сетка таблицы3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894491"/>
  </w:style>
  <w:style w:type="table" w:customStyle="1" w:styleId="431">
    <w:name w:val="Сетка таблицы4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94491"/>
  </w:style>
  <w:style w:type="table" w:customStyle="1" w:styleId="531">
    <w:name w:val="Сетка таблицы5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3"/>
    <w:semiHidden/>
    <w:rsid w:val="00894491"/>
  </w:style>
  <w:style w:type="numbering" w:customStyle="1" w:styleId="54">
    <w:name w:val="Нет списка54"/>
    <w:next w:val="a3"/>
    <w:semiHidden/>
    <w:rsid w:val="00894491"/>
  </w:style>
  <w:style w:type="numbering" w:customStyle="1" w:styleId="64">
    <w:name w:val="Нет списка64"/>
    <w:next w:val="a3"/>
    <w:semiHidden/>
    <w:rsid w:val="00894491"/>
  </w:style>
  <w:style w:type="numbering" w:customStyle="1" w:styleId="74">
    <w:name w:val="Нет списка74"/>
    <w:next w:val="a3"/>
    <w:uiPriority w:val="99"/>
    <w:semiHidden/>
    <w:unhideWhenUsed/>
    <w:rsid w:val="00894491"/>
  </w:style>
  <w:style w:type="numbering" w:customStyle="1" w:styleId="84">
    <w:name w:val="Нет списка84"/>
    <w:next w:val="a3"/>
    <w:uiPriority w:val="99"/>
    <w:semiHidden/>
    <w:unhideWhenUsed/>
    <w:rsid w:val="00894491"/>
  </w:style>
  <w:style w:type="table" w:customStyle="1" w:styleId="631">
    <w:name w:val="Сетка таблицы6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894491"/>
  </w:style>
  <w:style w:type="table" w:customStyle="1" w:styleId="731">
    <w:name w:val="Сетка таблицы73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3"/>
    <w:uiPriority w:val="99"/>
    <w:semiHidden/>
    <w:unhideWhenUsed/>
    <w:rsid w:val="00894491"/>
  </w:style>
  <w:style w:type="numbering" w:customStyle="1" w:styleId="115">
    <w:name w:val="Нет списка115"/>
    <w:next w:val="a3"/>
    <w:uiPriority w:val="99"/>
    <w:semiHidden/>
    <w:unhideWhenUsed/>
    <w:rsid w:val="00894491"/>
  </w:style>
  <w:style w:type="table" w:customStyle="1" w:styleId="931">
    <w:name w:val="Сетка таблицы9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894491"/>
  </w:style>
  <w:style w:type="table" w:customStyle="1" w:styleId="1030">
    <w:name w:val="Сетка таблицы10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Стиль11124"/>
    <w:uiPriority w:val="99"/>
    <w:rsid w:val="00894491"/>
  </w:style>
  <w:style w:type="numbering" w:customStyle="1" w:styleId="111114">
    <w:name w:val="Стиль111114"/>
    <w:uiPriority w:val="99"/>
    <w:rsid w:val="00894491"/>
  </w:style>
  <w:style w:type="numbering" w:customStyle="1" w:styleId="1214">
    <w:name w:val="Стиль1214"/>
    <w:uiPriority w:val="99"/>
    <w:rsid w:val="00894491"/>
  </w:style>
  <w:style w:type="table" w:customStyle="1" w:styleId="213">
    <w:name w:val="Сетка таблицы21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Таблица простая 43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">
    <w:name w:val="Нет списка134"/>
    <w:next w:val="a3"/>
    <w:uiPriority w:val="99"/>
    <w:semiHidden/>
    <w:unhideWhenUsed/>
    <w:rsid w:val="00894491"/>
  </w:style>
  <w:style w:type="table" w:customStyle="1" w:styleId="1234">
    <w:name w:val="Сетка таблицы1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Стиль11134"/>
    <w:uiPriority w:val="99"/>
    <w:rsid w:val="00894491"/>
  </w:style>
  <w:style w:type="numbering" w:customStyle="1" w:styleId="111124">
    <w:name w:val="Стиль111124"/>
    <w:uiPriority w:val="99"/>
    <w:rsid w:val="00894491"/>
  </w:style>
  <w:style w:type="numbering" w:customStyle="1" w:styleId="1224">
    <w:name w:val="Стиль1224"/>
    <w:uiPriority w:val="99"/>
    <w:rsid w:val="00894491"/>
  </w:style>
  <w:style w:type="table" w:customStyle="1" w:styleId="223">
    <w:name w:val="Сетка таблицы2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894491"/>
  </w:style>
  <w:style w:type="numbering" w:customStyle="1" w:styleId="11144">
    <w:name w:val="Стиль11144"/>
    <w:uiPriority w:val="99"/>
    <w:rsid w:val="00894491"/>
  </w:style>
  <w:style w:type="numbering" w:customStyle="1" w:styleId="12340">
    <w:name w:val="Стиль1234"/>
    <w:uiPriority w:val="99"/>
    <w:rsid w:val="00894491"/>
  </w:style>
  <w:style w:type="numbering" w:customStyle="1" w:styleId="152">
    <w:name w:val="Нет списка152"/>
    <w:next w:val="a3"/>
    <w:uiPriority w:val="99"/>
    <w:semiHidden/>
    <w:unhideWhenUsed/>
    <w:rsid w:val="00894491"/>
  </w:style>
  <w:style w:type="numbering" w:customStyle="1" w:styleId="162">
    <w:name w:val="Нет списка162"/>
    <w:next w:val="a3"/>
    <w:uiPriority w:val="99"/>
    <w:semiHidden/>
    <w:unhideWhenUsed/>
    <w:rsid w:val="00894491"/>
  </w:style>
  <w:style w:type="table" w:customStyle="1" w:styleId="1420">
    <w:name w:val="Сетка таблицы14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">
    <w:name w:val="Стиль11152"/>
    <w:uiPriority w:val="99"/>
    <w:rsid w:val="00894491"/>
  </w:style>
  <w:style w:type="numbering" w:customStyle="1" w:styleId="111142">
    <w:name w:val="Стиль111142"/>
    <w:uiPriority w:val="99"/>
    <w:rsid w:val="00894491"/>
  </w:style>
  <w:style w:type="numbering" w:customStyle="1" w:styleId="1242">
    <w:name w:val="Стиль1242"/>
    <w:uiPriority w:val="99"/>
    <w:rsid w:val="00894491"/>
  </w:style>
  <w:style w:type="table" w:customStyle="1" w:styleId="232">
    <w:name w:val="Сетка таблицы23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3"/>
    <w:uiPriority w:val="99"/>
    <w:semiHidden/>
    <w:unhideWhenUsed/>
    <w:rsid w:val="00894491"/>
  </w:style>
  <w:style w:type="table" w:customStyle="1" w:styleId="312">
    <w:name w:val="Сетка таблицы3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894491"/>
  </w:style>
  <w:style w:type="table" w:customStyle="1" w:styleId="4120">
    <w:name w:val="Сетка таблицы4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894491"/>
  </w:style>
  <w:style w:type="table" w:customStyle="1" w:styleId="512">
    <w:name w:val="Сетка таблицы5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"/>
    <w:next w:val="a3"/>
    <w:semiHidden/>
    <w:rsid w:val="00894491"/>
  </w:style>
  <w:style w:type="numbering" w:customStyle="1" w:styleId="5120">
    <w:name w:val="Нет списка512"/>
    <w:next w:val="a3"/>
    <w:semiHidden/>
    <w:rsid w:val="00894491"/>
  </w:style>
  <w:style w:type="numbering" w:customStyle="1" w:styleId="612">
    <w:name w:val="Нет списка612"/>
    <w:next w:val="a3"/>
    <w:semiHidden/>
    <w:rsid w:val="00894491"/>
  </w:style>
  <w:style w:type="numbering" w:customStyle="1" w:styleId="712">
    <w:name w:val="Нет списка712"/>
    <w:next w:val="a3"/>
    <w:uiPriority w:val="99"/>
    <w:semiHidden/>
    <w:unhideWhenUsed/>
    <w:rsid w:val="00894491"/>
  </w:style>
  <w:style w:type="numbering" w:customStyle="1" w:styleId="812">
    <w:name w:val="Нет списка812"/>
    <w:next w:val="a3"/>
    <w:uiPriority w:val="99"/>
    <w:semiHidden/>
    <w:unhideWhenUsed/>
    <w:rsid w:val="00894491"/>
  </w:style>
  <w:style w:type="table" w:customStyle="1" w:styleId="6120">
    <w:name w:val="Сетка таблицы6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3"/>
    <w:uiPriority w:val="99"/>
    <w:semiHidden/>
    <w:unhideWhenUsed/>
    <w:rsid w:val="00894491"/>
  </w:style>
  <w:style w:type="table" w:customStyle="1" w:styleId="7120">
    <w:name w:val="Сетка таблицы712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0">
    <w:name w:val="Сетка таблицы8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">
    <w:name w:val="Нет списка1012"/>
    <w:next w:val="a3"/>
    <w:uiPriority w:val="99"/>
    <w:semiHidden/>
    <w:unhideWhenUsed/>
    <w:rsid w:val="00894491"/>
  </w:style>
  <w:style w:type="numbering" w:customStyle="1" w:styleId="111120">
    <w:name w:val="Нет списка11112"/>
    <w:next w:val="a3"/>
    <w:uiPriority w:val="99"/>
    <w:semiHidden/>
    <w:unhideWhenUsed/>
    <w:rsid w:val="00894491"/>
  </w:style>
  <w:style w:type="table" w:customStyle="1" w:styleId="9120">
    <w:name w:val="Сетка таблицы9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"/>
    <w:next w:val="a3"/>
    <w:uiPriority w:val="99"/>
    <w:semiHidden/>
    <w:unhideWhenUsed/>
    <w:rsid w:val="00894491"/>
  </w:style>
  <w:style w:type="table" w:customStyle="1" w:styleId="10120">
    <w:name w:val="Сетка таблицы10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">
    <w:name w:val="Стиль111212"/>
    <w:uiPriority w:val="99"/>
    <w:rsid w:val="00894491"/>
  </w:style>
  <w:style w:type="numbering" w:customStyle="1" w:styleId="1111112">
    <w:name w:val="Стиль1111112"/>
    <w:uiPriority w:val="99"/>
    <w:rsid w:val="00894491"/>
  </w:style>
  <w:style w:type="numbering" w:customStyle="1" w:styleId="121120">
    <w:name w:val="Стиль12112"/>
    <w:uiPriority w:val="99"/>
    <w:rsid w:val="00894491"/>
  </w:style>
  <w:style w:type="table" w:customStyle="1" w:styleId="2112">
    <w:name w:val="Сетка таблицы21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Таблица простая 412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">
    <w:name w:val="Нет списка1312"/>
    <w:next w:val="a3"/>
    <w:uiPriority w:val="99"/>
    <w:semiHidden/>
    <w:unhideWhenUsed/>
    <w:rsid w:val="00894491"/>
  </w:style>
  <w:style w:type="table" w:customStyle="1" w:styleId="12122">
    <w:name w:val="Сетка таблицы1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">
    <w:name w:val="Стиль111312"/>
    <w:uiPriority w:val="99"/>
    <w:rsid w:val="00894491"/>
  </w:style>
  <w:style w:type="numbering" w:customStyle="1" w:styleId="1111212">
    <w:name w:val="Стиль1111212"/>
    <w:uiPriority w:val="99"/>
    <w:rsid w:val="00894491"/>
  </w:style>
  <w:style w:type="numbering" w:customStyle="1" w:styleId="12212">
    <w:name w:val="Стиль12212"/>
    <w:uiPriority w:val="99"/>
    <w:rsid w:val="00894491"/>
  </w:style>
  <w:style w:type="table" w:customStyle="1" w:styleId="2212">
    <w:name w:val="Сетка таблицы2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894491"/>
  </w:style>
  <w:style w:type="numbering" w:customStyle="1" w:styleId="251">
    <w:name w:val="Нет списка25"/>
    <w:next w:val="a3"/>
    <w:uiPriority w:val="99"/>
    <w:semiHidden/>
    <w:unhideWhenUsed/>
    <w:rsid w:val="00897E1F"/>
  </w:style>
  <w:style w:type="numbering" w:customStyle="1" w:styleId="116">
    <w:name w:val="Нет списка116"/>
    <w:next w:val="a3"/>
    <w:uiPriority w:val="99"/>
    <w:semiHidden/>
    <w:unhideWhenUsed/>
    <w:rsid w:val="00897E1F"/>
  </w:style>
  <w:style w:type="table" w:customStyle="1" w:styleId="201">
    <w:name w:val="Сетка таблицы20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Стиль1119"/>
    <w:uiPriority w:val="99"/>
    <w:rsid w:val="00897E1F"/>
  </w:style>
  <w:style w:type="numbering" w:customStyle="1" w:styleId="11118">
    <w:name w:val="Стиль11118"/>
    <w:uiPriority w:val="99"/>
    <w:rsid w:val="00897E1F"/>
  </w:style>
  <w:style w:type="numbering" w:customStyle="1" w:styleId="128">
    <w:name w:val="Стиль128"/>
    <w:uiPriority w:val="99"/>
    <w:rsid w:val="00897E1F"/>
  </w:style>
  <w:style w:type="table" w:customStyle="1" w:styleId="260">
    <w:name w:val="Сетка таблицы26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897E1F"/>
  </w:style>
  <w:style w:type="table" w:customStyle="1" w:styleId="341">
    <w:name w:val="Сетка таблицы3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897E1F"/>
  </w:style>
  <w:style w:type="table" w:customStyle="1" w:styleId="441">
    <w:name w:val="Сетка таблицы4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897E1F"/>
  </w:style>
  <w:style w:type="table" w:customStyle="1" w:styleId="540">
    <w:name w:val="Сетка таблицы5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semiHidden/>
    <w:rsid w:val="00897E1F"/>
  </w:style>
  <w:style w:type="numbering" w:customStyle="1" w:styleId="55">
    <w:name w:val="Нет списка55"/>
    <w:next w:val="a3"/>
    <w:semiHidden/>
    <w:rsid w:val="00897E1F"/>
  </w:style>
  <w:style w:type="numbering" w:customStyle="1" w:styleId="65">
    <w:name w:val="Нет списка65"/>
    <w:next w:val="a3"/>
    <w:semiHidden/>
    <w:rsid w:val="00897E1F"/>
  </w:style>
  <w:style w:type="numbering" w:customStyle="1" w:styleId="75">
    <w:name w:val="Нет списка75"/>
    <w:next w:val="a3"/>
    <w:uiPriority w:val="99"/>
    <w:semiHidden/>
    <w:unhideWhenUsed/>
    <w:rsid w:val="00897E1F"/>
  </w:style>
  <w:style w:type="numbering" w:customStyle="1" w:styleId="85">
    <w:name w:val="Нет списка85"/>
    <w:next w:val="a3"/>
    <w:uiPriority w:val="99"/>
    <w:semiHidden/>
    <w:unhideWhenUsed/>
    <w:rsid w:val="00897E1F"/>
  </w:style>
  <w:style w:type="table" w:customStyle="1" w:styleId="640">
    <w:name w:val="Сетка таблицы6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897E1F"/>
  </w:style>
  <w:style w:type="table" w:customStyle="1" w:styleId="740">
    <w:name w:val="Сетка таблицы74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3"/>
    <w:uiPriority w:val="99"/>
    <w:semiHidden/>
    <w:unhideWhenUsed/>
    <w:rsid w:val="00897E1F"/>
  </w:style>
  <w:style w:type="numbering" w:customStyle="1" w:styleId="11140">
    <w:name w:val="Нет списка1114"/>
    <w:next w:val="a3"/>
    <w:uiPriority w:val="99"/>
    <w:semiHidden/>
    <w:unhideWhenUsed/>
    <w:rsid w:val="00897E1F"/>
  </w:style>
  <w:style w:type="table" w:customStyle="1" w:styleId="940">
    <w:name w:val="Сетка таблицы9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Нет списка125"/>
    <w:next w:val="a3"/>
    <w:uiPriority w:val="99"/>
    <w:semiHidden/>
    <w:unhideWhenUsed/>
    <w:rsid w:val="00897E1F"/>
  </w:style>
  <w:style w:type="table" w:customStyle="1" w:styleId="1040">
    <w:name w:val="Сетка таблицы10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50">
    <w:name w:val="Стиль11125"/>
    <w:uiPriority w:val="99"/>
    <w:rsid w:val="00897E1F"/>
  </w:style>
  <w:style w:type="numbering" w:customStyle="1" w:styleId="111115">
    <w:name w:val="Стиль111115"/>
    <w:uiPriority w:val="99"/>
    <w:rsid w:val="00897E1F"/>
  </w:style>
  <w:style w:type="numbering" w:customStyle="1" w:styleId="1215">
    <w:name w:val="Стиль1215"/>
    <w:uiPriority w:val="99"/>
    <w:rsid w:val="00897E1F"/>
  </w:style>
  <w:style w:type="table" w:customStyle="1" w:styleId="214">
    <w:name w:val="Сетка таблицы21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Таблица простая 44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5">
    <w:name w:val="Нет списка135"/>
    <w:next w:val="a3"/>
    <w:uiPriority w:val="99"/>
    <w:semiHidden/>
    <w:unhideWhenUsed/>
    <w:rsid w:val="00897E1F"/>
  </w:style>
  <w:style w:type="table" w:customStyle="1" w:styleId="1243">
    <w:name w:val="Сетка таблицы1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Стиль11135"/>
    <w:uiPriority w:val="99"/>
    <w:rsid w:val="00897E1F"/>
  </w:style>
  <w:style w:type="numbering" w:customStyle="1" w:styleId="111125">
    <w:name w:val="Стиль111125"/>
    <w:uiPriority w:val="99"/>
    <w:rsid w:val="00897E1F"/>
  </w:style>
  <w:style w:type="numbering" w:customStyle="1" w:styleId="1225">
    <w:name w:val="Стиль1225"/>
    <w:uiPriority w:val="99"/>
    <w:rsid w:val="00897E1F"/>
  </w:style>
  <w:style w:type="table" w:customStyle="1" w:styleId="224">
    <w:name w:val="Сетка таблицы2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897E1F"/>
  </w:style>
  <w:style w:type="numbering" w:customStyle="1" w:styleId="11145">
    <w:name w:val="Стиль11145"/>
    <w:uiPriority w:val="99"/>
    <w:rsid w:val="00897E1F"/>
  </w:style>
  <w:style w:type="numbering" w:customStyle="1" w:styleId="111133">
    <w:name w:val="Стиль111133"/>
    <w:uiPriority w:val="99"/>
    <w:rsid w:val="00897E1F"/>
  </w:style>
  <w:style w:type="numbering" w:customStyle="1" w:styleId="1235">
    <w:name w:val="Стиль1235"/>
    <w:uiPriority w:val="99"/>
    <w:rsid w:val="00897E1F"/>
  </w:style>
  <w:style w:type="numbering" w:customStyle="1" w:styleId="153">
    <w:name w:val="Нет списка153"/>
    <w:next w:val="a3"/>
    <w:uiPriority w:val="99"/>
    <w:semiHidden/>
    <w:unhideWhenUsed/>
    <w:rsid w:val="00897E1F"/>
  </w:style>
  <w:style w:type="numbering" w:customStyle="1" w:styleId="163">
    <w:name w:val="Нет списка163"/>
    <w:next w:val="a3"/>
    <w:uiPriority w:val="99"/>
    <w:semiHidden/>
    <w:unhideWhenUsed/>
    <w:rsid w:val="00897E1F"/>
  </w:style>
  <w:style w:type="table" w:customStyle="1" w:styleId="1430">
    <w:name w:val="Сетка таблицы14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Стиль11153"/>
    <w:uiPriority w:val="99"/>
    <w:rsid w:val="00897E1F"/>
  </w:style>
  <w:style w:type="numbering" w:customStyle="1" w:styleId="111143">
    <w:name w:val="Стиль111143"/>
    <w:uiPriority w:val="99"/>
    <w:rsid w:val="00897E1F"/>
  </w:style>
  <w:style w:type="numbering" w:customStyle="1" w:styleId="12430">
    <w:name w:val="Стиль1243"/>
    <w:uiPriority w:val="99"/>
    <w:rsid w:val="00897E1F"/>
  </w:style>
  <w:style w:type="table" w:customStyle="1" w:styleId="233">
    <w:name w:val="Сетка таблицы23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Нет списка11113"/>
    <w:next w:val="a3"/>
    <w:uiPriority w:val="99"/>
    <w:semiHidden/>
    <w:unhideWhenUsed/>
    <w:rsid w:val="00897E1F"/>
  </w:style>
  <w:style w:type="table" w:customStyle="1" w:styleId="313">
    <w:name w:val="Сетка таблицы3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3"/>
    <w:uiPriority w:val="99"/>
    <w:semiHidden/>
    <w:unhideWhenUsed/>
    <w:rsid w:val="00897E1F"/>
  </w:style>
  <w:style w:type="table" w:customStyle="1" w:styleId="413">
    <w:name w:val="Сетка таблицы4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897E1F"/>
  </w:style>
  <w:style w:type="table" w:customStyle="1" w:styleId="513">
    <w:name w:val="Сетка таблицы5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3"/>
    <w:semiHidden/>
    <w:rsid w:val="00897E1F"/>
  </w:style>
  <w:style w:type="numbering" w:customStyle="1" w:styleId="5130">
    <w:name w:val="Нет списка513"/>
    <w:next w:val="a3"/>
    <w:semiHidden/>
    <w:rsid w:val="00897E1F"/>
  </w:style>
  <w:style w:type="numbering" w:customStyle="1" w:styleId="613">
    <w:name w:val="Нет списка613"/>
    <w:next w:val="a3"/>
    <w:semiHidden/>
    <w:rsid w:val="00897E1F"/>
  </w:style>
  <w:style w:type="numbering" w:customStyle="1" w:styleId="713">
    <w:name w:val="Нет списка713"/>
    <w:next w:val="a3"/>
    <w:uiPriority w:val="99"/>
    <w:semiHidden/>
    <w:unhideWhenUsed/>
    <w:rsid w:val="00897E1F"/>
  </w:style>
  <w:style w:type="numbering" w:customStyle="1" w:styleId="813">
    <w:name w:val="Нет списка813"/>
    <w:next w:val="a3"/>
    <w:uiPriority w:val="99"/>
    <w:semiHidden/>
    <w:unhideWhenUsed/>
    <w:rsid w:val="00897E1F"/>
  </w:style>
  <w:style w:type="table" w:customStyle="1" w:styleId="6130">
    <w:name w:val="Сетка таблицы6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3"/>
    <w:uiPriority w:val="99"/>
    <w:semiHidden/>
    <w:unhideWhenUsed/>
    <w:rsid w:val="00897E1F"/>
  </w:style>
  <w:style w:type="table" w:customStyle="1" w:styleId="7130">
    <w:name w:val="Сетка таблицы713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0">
    <w:name w:val="Сетка таблицы8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3"/>
    <w:uiPriority w:val="99"/>
    <w:semiHidden/>
    <w:unhideWhenUsed/>
    <w:rsid w:val="00897E1F"/>
  </w:style>
  <w:style w:type="numbering" w:customStyle="1" w:styleId="1111110">
    <w:name w:val="Нет списка111111"/>
    <w:next w:val="a3"/>
    <w:uiPriority w:val="99"/>
    <w:semiHidden/>
    <w:unhideWhenUsed/>
    <w:rsid w:val="00897E1F"/>
  </w:style>
  <w:style w:type="table" w:customStyle="1" w:styleId="9130">
    <w:name w:val="Сетка таблицы9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897E1F"/>
  </w:style>
  <w:style w:type="table" w:customStyle="1" w:styleId="10130">
    <w:name w:val="Сетка таблицы10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6">
    <w:name w:val="Сетка таблицы11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Стиль111213"/>
    <w:uiPriority w:val="99"/>
    <w:rsid w:val="00897E1F"/>
  </w:style>
  <w:style w:type="numbering" w:customStyle="1" w:styleId="1111113">
    <w:name w:val="Стиль1111113"/>
    <w:uiPriority w:val="99"/>
    <w:rsid w:val="00897E1F"/>
  </w:style>
  <w:style w:type="numbering" w:customStyle="1" w:styleId="12113">
    <w:name w:val="Стиль12113"/>
    <w:uiPriority w:val="99"/>
    <w:rsid w:val="00897E1F"/>
  </w:style>
  <w:style w:type="table" w:customStyle="1" w:styleId="2113">
    <w:name w:val="Сетка таблицы21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Таблица простая 413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3">
    <w:name w:val="Нет списка1313"/>
    <w:next w:val="a3"/>
    <w:uiPriority w:val="99"/>
    <w:semiHidden/>
    <w:unhideWhenUsed/>
    <w:rsid w:val="00897E1F"/>
  </w:style>
  <w:style w:type="table" w:customStyle="1" w:styleId="12131">
    <w:name w:val="Сетка таблицы1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Стиль111313"/>
    <w:uiPriority w:val="99"/>
    <w:rsid w:val="00897E1F"/>
  </w:style>
  <w:style w:type="numbering" w:customStyle="1" w:styleId="1111213">
    <w:name w:val="Стиль1111213"/>
    <w:uiPriority w:val="99"/>
    <w:rsid w:val="00897E1F"/>
  </w:style>
  <w:style w:type="numbering" w:customStyle="1" w:styleId="12213">
    <w:name w:val="Стиль12213"/>
    <w:uiPriority w:val="99"/>
    <w:rsid w:val="00897E1F"/>
  </w:style>
  <w:style w:type="table" w:customStyle="1" w:styleId="2213">
    <w:name w:val="Сетка таблицы2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897E1F"/>
  </w:style>
  <w:style w:type="numbering" w:customStyle="1" w:styleId="111411">
    <w:name w:val="Стиль111411"/>
    <w:uiPriority w:val="99"/>
    <w:rsid w:val="00897E1F"/>
  </w:style>
  <w:style w:type="numbering" w:customStyle="1" w:styleId="1111311">
    <w:name w:val="Стиль1111311"/>
    <w:uiPriority w:val="99"/>
    <w:rsid w:val="00897E1F"/>
    <w:pPr>
      <w:numPr>
        <w:numId w:val="5"/>
      </w:numPr>
    </w:pPr>
  </w:style>
  <w:style w:type="numbering" w:customStyle="1" w:styleId="12311">
    <w:name w:val="Стиль12311"/>
    <w:uiPriority w:val="99"/>
    <w:rsid w:val="00897E1F"/>
  </w:style>
  <w:style w:type="numbering" w:customStyle="1" w:styleId="1710">
    <w:name w:val="Нет списка171"/>
    <w:next w:val="a3"/>
    <w:uiPriority w:val="99"/>
    <w:semiHidden/>
    <w:unhideWhenUsed/>
    <w:rsid w:val="00897E1F"/>
  </w:style>
  <w:style w:type="numbering" w:customStyle="1" w:styleId="11161">
    <w:name w:val="Стиль11161"/>
    <w:uiPriority w:val="99"/>
    <w:rsid w:val="00897E1F"/>
  </w:style>
  <w:style w:type="numbering" w:customStyle="1" w:styleId="111151">
    <w:name w:val="Стиль111151"/>
    <w:uiPriority w:val="99"/>
    <w:rsid w:val="00897E1F"/>
  </w:style>
  <w:style w:type="numbering" w:customStyle="1" w:styleId="1251">
    <w:name w:val="Стиль1251"/>
    <w:uiPriority w:val="99"/>
    <w:rsid w:val="00897E1F"/>
  </w:style>
  <w:style w:type="numbering" w:customStyle="1" w:styleId="1810">
    <w:name w:val="Нет списка181"/>
    <w:next w:val="a3"/>
    <w:uiPriority w:val="99"/>
    <w:semiHidden/>
    <w:unhideWhenUsed/>
    <w:rsid w:val="00897E1F"/>
  </w:style>
  <w:style w:type="numbering" w:customStyle="1" w:styleId="2214">
    <w:name w:val="Нет списка221"/>
    <w:next w:val="a3"/>
    <w:uiPriority w:val="99"/>
    <w:semiHidden/>
    <w:unhideWhenUsed/>
    <w:rsid w:val="00897E1F"/>
  </w:style>
  <w:style w:type="numbering" w:customStyle="1" w:styleId="3210">
    <w:name w:val="Нет списка321"/>
    <w:next w:val="a3"/>
    <w:uiPriority w:val="99"/>
    <w:semiHidden/>
    <w:unhideWhenUsed/>
    <w:rsid w:val="00897E1F"/>
  </w:style>
  <w:style w:type="numbering" w:customStyle="1" w:styleId="4210">
    <w:name w:val="Нет списка421"/>
    <w:next w:val="a3"/>
    <w:semiHidden/>
    <w:rsid w:val="00897E1F"/>
  </w:style>
  <w:style w:type="numbering" w:customStyle="1" w:styleId="5210">
    <w:name w:val="Нет списка521"/>
    <w:next w:val="a3"/>
    <w:semiHidden/>
    <w:rsid w:val="00897E1F"/>
  </w:style>
  <w:style w:type="numbering" w:customStyle="1" w:styleId="6210">
    <w:name w:val="Нет списка621"/>
    <w:next w:val="a3"/>
    <w:semiHidden/>
    <w:rsid w:val="00897E1F"/>
  </w:style>
  <w:style w:type="numbering" w:customStyle="1" w:styleId="7210">
    <w:name w:val="Нет списка721"/>
    <w:next w:val="a3"/>
    <w:uiPriority w:val="99"/>
    <w:semiHidden/>
    <w:unhideWhenUsed/>
    <w:rsid w:val="00897E1F"/>
  </w:style>
  <w:style w:type="numbering" w:customStyle="1" w:styleId="8210">
    <w:name w:val="Нет списка821"/>
    <w:next w:val="a3"/>
    <w:uiPriority w:val="99"/>
    <w:semiHidden/>
    <w:unhideWhenUsed/>
    <w:rsid w:val="00897E1F"/>
  </w:style>
  <w:style w:type="numbering" w:customStyle="1" w:styleId="9210">
    <w:name w:val="Нет списка921"/>
    <w:next w:val="a3"/>
    <w:uiPriority w:val="99"/>
    <w:semiHidden/>
    <w:unhideWhenUsed/>
    <w:rsid w:val="00897E1F"/>
  </w:style>
  <w:style w:type="numbering" w:customStyle="1" w:styleId="1021">
    <w:name w:val="Нет списка1021"/>
    <w:next w:val="a3"/>
    <w:uiPriority w:val="99"/>
    <w:semiHidden/>
    <w:unhideWhenUsed/>
    <w:rsid w:val="00897E1F"/>
  </w:style>
  <w:style w:type="numbering" w:customStyle="1" w:styleId="11210">
    <w:name w:val="Нет списка1121"/>
    <w:next w:val="a3"/>
    <w:uiPriority w:val="99"/>
    <w:semiHidden/>
    <w:unhideWhenUsed/>
    <w:rsid w:val="00897E1F"/>
  </w:style>
  <w:style w:type="numbering" w:customStyle="1" w:styleId="12210">
    <w:name w:val="Нет списка1221"/>
    <w:next w:val="a3"/>
    <w:uiPriority w:val="99"/>
    <w:semiHidden/>
    <w:unhideWhenUsed/>
    <w:rsid w:val="00897E1F"/>
  </w:style>
  <w:style w:type="numbering" w:customStyle="1" w:styleId="111221">
    <w:name w:val="Стиль111221"/>
    <w:uiPriority w:val="99"/>
    <w:rsid w:val="00897E1F"/>
  </w:style>
  <w:style w:type="numbering" w:customStyle="1" w:styleId="1111121">
    <w:name w:val="Стиль1111121"/>
    <w:uiPriority w:val="99"/>
    <w:rsid w:val="00897E1F"/>
  </w:style>
  <w:style w:type="numbering" w:customStyle="1" w:styleId="121210">
    <w:name w:val="Стиль12121"/>
    <w:uiPriority w:val="99"/>
    <w:rsid w:val="00897E1F"/>
  </w:style>
  <w:style w:type="numbering" w:customStyle="1" w:styleId="1321">
    <w:name w:val="Нет списка1321"/>
    <w:next w:val="a3"/>
    <w:uiPriority w:val="99"/>
    <w:semiHidden/>
    <w:unhideWhenUsed/>
    <w:rsid w:val="00897E1F"/>
  </w:style>
  <w:style w:type="numbering" w:customStyle="1" w:styleId="111321">
    <w:name w:val="Стиль111321"/>
    <w:uiPriority w:val="99"/>
    <w:rsid w:val="00897E1F"/>
  </w:style>
  <w:style w:type="numbering" w:customStyle="1" w:styleId="1111221">
    <w:name w:val="Стиль1111221"/>
    <w:uiPriority w:val="99"/>
    <w:rsid w:val="00897E1F"/>
  </w:style>
  <w:style w:type="numbering" w:customStyle="1" w:styleId="12221">
    <w:name w:val="Стиль12221"/>
    <w:uiPriority w:val="99"/>
    <w:rsid w:val="00897E1F"/>
  </w:style>
  <w:style w:type="numbering" w:customStyle="1" w:styleId="1421">
    <w:name w:val="Нет списка1421"/>
    <w:next w:val="a3"/>
    <w:uiPriority w:val="99"/>
    <w:semiHidden/>
    <w:unhideWhenUsed/>
    <w:rsid w:val="00897E1F"/>
  </w:style>
  <w:style w:type="numbering" w:customStyle="1" w:styleId="111421">
    <w:name w:val="Стиль111421"/>
    <w:uiPriority w:val="99"/>
    <w:rsid w:val="00897E1F"/>
    <w:pPr>
      <w:numPr>
        <w:numId w:val="3"/>
      </w:numPr>
    </w:pPr>
  </w:style>
  <w:style w:type="numbering" w:customStyle="1" w:styleId="1111321">
    <w:name w:val="Стиль1111321"/>
    <w:uiPriority w:val="99"/>
    <w:rsid w:val="00897E1F"/>
    <w:pPr>
      <w:numPr>
        <w:numId w:val="6"/>
      </w:numPr>
    </w:pPr>
  </w:style>
  <w:style w:type="numbering" w:customStyle="1" w:styleId="12321">
    <w:name w:val="Стиль12321"/>
    <w:uiPriority w:val="99"/>
    <w:rsid w:val="00897E1F"/>
    <w:pPr>
      <w:numPr>
        <w:numId w:val="4"/>
      </w:numPr>
    </w:pPr>
  </w:style>
  <w:style w:type="numbering" w:customStyle="1" w:styleId="1910">
    <w:name w:val="Нет списка191"/>
    <w:next w:val="a3"/>
    <w:uiPriority w:val="99"/>
    <w:semiHidden/>
    <w:unhideWhenUsed/>
    <w:rsid w:val="00897E1F"/>
  </w:style>
  <w:style w:type="table" w:customStyle="1" w:styleId="1611">
    <w:name w:val="Сетка таблицы16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1">
    <w:name w:val="Стиль11171"/>
    <w:uiPriority w:val="99"/>
    <w:rsid w:val="00897E1F"/>
  </w:style>
  <w:style w:type="numbering" w:customStyle="1" w:styleId="111161">
    <w:name w:val="Стиль111161"/>
    <w:uiPriority w:val="99"/>
    <w:rsid w:val="00897E1F"/>
  </w:style>
  <w:style w:type="numbering" w:customStyle="1" w:styleId="1261">
    <w:name w:val="Стиль1261"/>
    <w:uiPriority w:val="99"/>
    <w:rsid w:val="00897E1F"/>
  </w:style>
  <w:style w:type="table" w:customStyle="1" w:styleId="2410">
    <w:name w:val="Сетка таблицы24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897E1F"/>
  </w:style>
  <w:style w:type="table" w:customStyle="1" w:styleId="3211">
    <w:name w:val="Сетка таблицы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897E1F"/>
  </w:style>
  <w:style w:type="table" w:customStyle="1" w:styleId="4211">
    <w:name w:val="Сетка таблицы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897E1F"/>
  </w:style>
  <w:style w:type="table" w:customStyle="1" w:styleId="5211">
    <w:name w:val="Сетка таблицы5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Нет списка431"/>
    <w:next w:val="a3"/>
    <w:semiHidden/>
    <w:rsid w:val="00897E1F"/>
  </w:style>
  <w:style w:type="numbering" w:customStyle="1" w:styleId="5310">
    <w:name w:val="Нет списка531"/>
    <w:next w:val="a3"/>
    <w:semiHidden/>
    <w:rsid w:val="00897E1F"/>
  </w:style>
  <w:style w:type="numbering" w:customStyle="1" w:styleId="6310">
    <w:name w:val="Нет списка631"/>
    <w:next w:val="a3"/>
    <w:semiHidden/>
    <w:rsid w:val="00897E1F"/>
  </w:style>
  <w:style w:type="numbering" w:customStyle="1" w:styleId="7310">
    <w:name w:val="Нет списка731"/>
    <w:next w:val="a3"/>
    <w:uiPriority w:val="99"/>
    <w:semiHidden/>
    <w:unhideWhenUsed/>
    <w:rsid w:val="00897E1F"/>
  </w:style>
  <w:style w:type="numbering" w:customStyle="1" w:styleId="8310">
    <w:name w:val="Нет списка831"/>
    <w:next w:val="a3"/>
    <w:uiPriority w:val="99"/>
    <w:semiHidden/>
    <w:unhideWhenUsed/>
    <w:rsid w:val="00897E1F"/>
  </w:style>
  <w:style w:type="table" w:customStyle="1" w:styleId="6211">
    <w:name w:val="Сетка таблицы6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10">
    <w:name w:val="Нет списка931"/>
    <w:next w:val="a3"/>
    <w:uiPriority w:val="99"/>
    <w:semiHidden/>
    <w:unhideWhenUsed/>
    <w:rsid w:val="00897E1F"/>
  </w:style>
  <w:style w:type="table" w:customStyle="1" w:styleId="7211">
    <w:name w:val="Сетка таблицы7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">
    <w:name w:val="Сетка таблицы8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">
    <w:name w:val="Нет списка1031"/>
    <w:next w:val="a3"/>
    <w:uiPriority w:val="99"/>
    <w:semiHidden/>
    <w:unhideWhenUsed/>
    <w:rsid w:val="00897E1F"/>
  </w:style>
  <w:style w:type="numbering" w:customStyle="1" w:styleId="11310">
    <w:name w:val="Нет списка1131"/>
    <w:next w:val="a3"/>
    <w:uiPriority w:val="99"/>
    <w:semiHidden/>
    <w:unhideWhenUsed/>
    <w:rsid w:val="00897E1F"/>
  </w:style>
  <w:style w:type="table" w:customStyle="1" w:styleId="9211">
    <w:name w:val="Сетка таблицы9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3"/>
    <w:uiPriority w:val="99"/>
    <w:semiHidden/>
    <w:unhideWhenUsed/>
    <w:rsid w:val="00897E1F"/>
  </w:style>
  <w:style w:type="table" w:customStyle="1" w:styleId="10210">
    <w:name w:val="Сетка таблицы10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1">
    <w:name w:val="Стиль111231"/>
    <w:uiPriority w:val="99"/>
    <w:rsid w:val="00897E1F"/>
  </w:style>
  <w:style w:type="numbering" w:customStyle="1" w:styleId="1111131">
    <w:name w:val="Стиль1111131"/>
    <w:uiPriority w:val="99"/>
    <w:rsid w:val="00897E1F"/>
  </w:style>
  <w:style w:type="numbering" w:customStyle="1" w:styleId="121310">
    <w:name w:val="Стиль12131"/>
    <w:uiPriority w:val="99"/>
    <w:rsid w:val="00897E1F"/>
  </w:style>
  <w:style w:type="table" w:customStyle="1" w:styleId="21210">
    <w:name w:val="Сетка таблицы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Таблица простая 4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1">
    <w:name w:val="Нет списка1331"/>
    <w:next w:val="a3"/>
    <w:uiPriority w:val="99"/>
    <w:semiHidden/>
    <w:unhideWhenUsed/>
    <w:rsid w:val="00897E1F"/>
  </w:style>
  <w:style w:type="table" w:customStyle="1" w:styleId="12214">
    <w:name w:val="Сетка таблицы1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1">
    <w:name w:val="Стиль111331"/>
    <w:uiPriority w:val="99"/>
    <w:rsid w:val="00897E1F"/>
  </w:style>
  <w:style w:type="numbering" w:customStyle="1" w:styleId="1111231">
    <w:name w:val="Стиль1111231"/>
    <w:uiPriority w:val="99"/>
    <w:rsid w:val="00897E1F"/>
  </w:style>
  <w:style w:type="numbering" w:customStyle="1" w:styleId="12231">
    <w:name w:val="Стиль12231"/>
    <w:uiPriority w:val="99"/>
    <w:rsid w:val="00897E1F"/>
  </w:style>
  <w:style w:type="table" w:customStyle="1" w:styleId="2221">
    <w:name w:val="Сетка таблицы2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897E1F"/>
  </w:style>
  <w:style w:type="numbering" w:customStyle="1" w:styleId="111431">
    <w:name w:val="Стиль111431"/>
    <w:uiPriority w:val="99"/>
    <w:rsid w:val="00897E1F"/>
  </w:style>
  <w:style w:type="numbering" w:customStyle="1" w:styleId="12331">
    <w:name w:val="Стиль12331"/>
    <w:uiPriority w:val="99"/>
    <w:rsid w:val="00897E1F"/>
  </w:style>
  <w:style w:type="numbering" w:customStyle="1" w:styleId="15110">
    <w:name w:val="Нет списка1511"/>
    <w:next w:val="a3"/>
    <w:uiPriority w:val="99"/>
    <w:semiHidden/>
    <w:unhideWhenUsed/>
    <w:rsid w:val="00897E1F"/>
  </w:style>
  <w:style w:type="numbering" w:customStyle="1" w:styleId="16110">
    <w:name w:val="Нет списка1611"/>
    <w:next w:val="a3"/>
    <w:uiPriority w:val="99"/>
    <w:semiHidden/>
    <w:unhideWhenUsed/>
    <w:rsid w:val="00897E1F"/>
  </w:style>
  <w:style w:type="table" w:customStyle="1" w:styleId="14111">
    <w:name w:val="Сетка таблицы14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1">
    <w:name w:val="Стиль111511"/>
    <w:uiPriority w:val="99"/>
    <w:rsid w:val="00897E1F"/>
  </w:style>
  <w:style w:type="numbering" w:customStyle="1" w:styleId="1111411">
    <w:name w:val="Стиль1111411"/>
    <w:uiPriority w:val="99"/>
    <w:rsid w:val="00897E1F"/>
  </w:style>
  <w:style w:type="numbering" w:customStyle="1" w:styleId="12411">
    <w:name w:val="Стиль12411"/>
    <w:uiPriority w:val="99"/>
    <w:rsid w:val="00897E1F"/>
  </w:style>
  <w:style w:type="table" w:customStyle="1" w:styleId="23110">
    <w:name w:val="Сетка таблицы23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3"/>
    <w:uiPriority w:val="99"/>
    <w:semiHidden/>
    <w:unhideWhenUsed/>
    <w:rsid w:val="00897E1F"/>
  </w:style>
  <w:style w:type="table" w:customStyle="1" w:styleId="31110">
    <w:name w:val="Сетка таблицы3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897E1F"/>
  </w:style>
  <w:style w:type="table" w:customStyle="1" w:styleId="41110">
    <w:name w:val="Сетка таблицы4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"/>
    <w:next w:val="a3"/>
    <w:uiPriority w:val="99"/>
    <w:semiHidden/>
    <w:unhideWhenUsed/>
    <w:rsid w:val="00897E1F"/>
  </w:style>
  <w:style w:type="table" w:customStyle="1" w:styleId="51110">
    <w:name w:val="Сетка таблицы5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1">
    <w:name w:val="Нет списка4111"/>
    <w:next w:val="a3"/>
    <w:semiHidden/>
    <w:rsid w:val="00897E1F"/>
  </w:style>
  <w:style w:type="numbering" w:customStyle="1" w:styleId="51111">
    <w:name w:val="Нет списка5111"/>
    <w:next w:val="a3"/>
    <w:semiHidden/>
    <w:rsid w:val="00897E1F"/>
  </w:style>
  <w:style w:type="numbering" w:customStyle="1" w:styleId="61110">
    <w:name w:val="Нет списка6111"/>
    <w:next w:val="a3"/>
    <w:semiHidden/>
    <w:rsid w:val="00897E1F"/>
  </w:style>
  <w:style w:type="numbering" w:customStyle="1" w:styleId="71110">
    <w:name w:val="Нет списка7111"/>
    <w:next w:val="a3"/>
    <w:uiPriority w:val="99"/>
    <w:semiHidden/>
    <w:unhideWhenUsed/>
    <w:rsid w:val="00897E1F"/>
  </w:style>
  <w:style w:type="numbering" w:customStyle="1" w:styleId="81110">
    <w:name w:val="Нет списка8111"/>
    <w:next w:val="a3"/>
    <w:uiPriority w:val="99"/>
    <w:semiHidden/>
    <w:unhideWhenUsed/>
    <w:rsid w:val="00897E1F"/>
  </w:style>
  <w:style w:type="table" w:customStyle="1" w:styleId="61111">
    <w:name w:val="Сетка таблицы6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10">
    <w:name w:val="Нет списка9111"/>
    <w:next w:val="a3"/>
    <w:uiPriority w:val="99"/>
    <w:semiHidden/>
    <w:unhideWhenUsed/>
    <w:rsid w:val="00897E1F"/>
  </w:style>
  <w:style w:type="table" w:customStyle="1" w:styleId="71111">
    <w:name w:val="Сетка таблицы711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1">
    <w:name w:val="Сетка таблицы8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0">
    <w:name w:val="Нет списка10111"/>
    <w:next w:val="a3"/>
    <w:uiPriority w:val="99"/>
    <w:semiHidden/>
    <w:unhideWhenUsed/>
    <w:rsid w:val="00897E1F"/>
  </w:style>
  <w:style w:type="numbering" w:customStyle="1" w:styleId="11111110">
    <w:name w:val="Нет списка1111111"/>
    <w:next w:val="a3"/>
    <w:uiPriority w:val="99"/>
    <w:semiHidden/>
    <w:unhideWhenUsed/>
    <w:rsid w:val="00897E1F"/>
  </w:style>
  <w:style w:type="table" w:customStyle="1" w:styleId="91111">
    <w:name w:val="Сетка таблицы9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1">
    <w:name w:val="Нет списка12111"/>
    <w:next w:val="a3"/>
    <w:uiPriority w:val="99"/>
    <w:semiHidden/>
    <w:unhideWhenUsed/>
    <w:rsid w:val="00897E1F"/>
  </w:style>
  <w:style w:type="table" w:customStyle="1" w:styleId="101111">
    <w:name w:val="Сетка таблицы10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6">
    <w:name w:val="Сетка таблицы11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1">
    <w:name w:val="Стиль1112111"/>
    <w:uiPriority w:val="99"/>
    <w:rsid w:val="00897E1F"/>
  </w:style>
  <w:style w:type="numbering" w:customStyle="1" w:styleId="11111111">
    <w:name w:val="Стиль11111111"/>
    <w:uiPriority w:val="99"/>
    <w:rsid w:val="00897E1F"/>
  </w:style>
  <w:style w:type="numbering" w:customStyle="1" w:styleId="1211110">
    <w:name w:val="Стиль121111"/>
    <w:uiPriority w:val="99"/>
    <w:rsid w:val="00897E1F"/>
  </w:style>
  <w:style w:type="table" w:customStyle="1" w:styleId="211110">
    <w:name w:val="Сетка таблицы21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Таблица простая 411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10">
    <w:name w:val="Нет списка13111"/>
    <w:next w:val="a3"/>
    <w:uiPriority w:val="99"/>
    <w:semiHidden/>
    <w:unhideWhenUsed/>
    <w:rsid w:val="00897E1F"/>
  </w:style>
  <w:style w:type="table" w:customStyle="1" w:styleId="121112">
    <w:name w:val="Сетка таблицы1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1">
    <w:name w:val="Стиль1113111"/>
    <w:uiPriority w:val="99"/>
    <w:rsid w:val="00897E1F"/>
  </w:style>
  <w:style w:type="numbering" w:customStyle="1" w:styleId="11112111">
    <w:name w:val="Стиль11112111"/>
    <w:uiPriority w:val="99"/>
    <w:rsid w:val="00897E1F"/>
  </w:style>
  <w:style w:type="numbering" w:customStyle="1" w:styleId="122111">
    <w:name w:val="Стиль122111"/>
    <w:uiPriority w:val="99"/>
    <w:rsid w:val="00897E1F"/>
  </w:style>
  <w:style w:type="table" w:customStyle="1" w:styleId="22111">
    <w:name w:val="Сетка таблицы2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3"/>
    <w:uiPriority w:val="99"/>
    <w:semiHidden/>
    <w:unhideWhenUsed/>
    <w:rsid w:val="00897E1F"/>
  </w:style>
  <w:style w:type="numbering" w:customStyle="1" w:styleId="2010">
    <w:name w:val="Нет списка201"/>
    <w:next w:val="a3"/>
    <w:uiPriority w:val="99"/>
    <w:semiHidden/>
    <w:unhideWhenUsed/>
    <w:rsid w:val="00897E1F"/>
  </w:style>
  <w:style w:type="table" w:customStyle="1" w:styleId="1811">
    <w:name w:val="Сетка таблицы18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1">
    <w:name w:val="Стиль11181"/>
    <w:uiPriority w:val="99"/>
    <w:rsid w:val="00897E1F"/>
  </w:style>
  <w:style w:type="numbering" w:customStyle="1" w:styleId="111171">
    <w:name w:val="Стиль111171"/>
    <w:uiPriority w:val="99"/>
    <w:rsid w:val="00897E1F"/>
  </w:style>
  <w:style w:type="numbering" w:customStyle="1" w:styleId="1271">
    <w:name w:val="Стиль1271"/>
    <w:uiPriority w:val="99"/>
    <w:rsid w:val="00897E1F"/>
  </w:style>
  <w:style w:type="table" w:customStyle="1" w:styleId="2510">
    <w:name w:val="Сетка таблицы25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897E1F"/>
  </w:style>
  <w:style w:type="table" w:customStyle="1" w:styleId="3311">
    <w:name w:val="Сетка таблицы3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897E1F"/>
  </w:style>
  <w:style w:type="table" w:customStyle="1" w:styleId="4311">
    <w:name w:val="Сетка таблицы4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897E1F"/>
  </w:style>
  <w:style w:type="table" w:customStyle="1" w:styleId="5311">
    <w:name w:val="Сетка таблицы5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Нет списка441"/>
    <w:next w:val="a3"/>
    <w:semiHidden/>
    <w:rsid w:val="00897E1F"/>
  </w:style>
  <w:style w:type="numbering" w:customStyle="1" w:styleId="541">
    <w:name w:val="Нет списка541"/>
    <w:next w:val="a3"/>
    <w:semiHidden/>
    <w:rsid w:val="00897E1F"/>
  </w:style>
  <w:style w:type="numbering" w:customStyle="1" w:styleId="641">
    <w:name w:val="Нет списка641"/>
    <w:next w:val="a3"/>
    <w:semiHidden/>
    <w:rsid w:val="00897E1F"/>
  </w:style>
  <w:style w:type="numbering" w:customStyle="1" w:styleId="741">
    <w:name w:val="Нет списка741"/>
    <w:next w:val="a3"/>
    <w:uiPriority w:val="99"/>
    <w:semiHidden/>
    <w:unhideWhenUsed/>
    <w:rsid w:val="00897E1F"/>
  </w:style>
  <w:style w:type="numbering" w:customStyle="1" w:styleId="841">
    <w:name w:val="Нет списка841"/>
    <w:next w:val="a3"/>
    <w:uiPriority w:val="99"/>
    <w:semiHidden/>
    <w:unhideWhenUsed/>
    <w:rsid w:val="00897E1F"/>
  </w:style>
  <w:style w:type="table" w:customStyle="1" w:styleId="6311">
    <w:name w:val="Сетка таблицы6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897E1F"/>
  </w:style>
  <w:style w:type="table" w:customStyle="1" w:styleId="7311">
    <w:name w:val="Сетка таблицы73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1">
    <w:name w:val="Сетка таблицы8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">
    <w:name w:val="Нет списка1041"/>
    <w:next w:val="a3"/>
    <w:uiPriority w:val="99"/>
    <w:semiHidden/>
    <w:unhideWhenUsed/>
    <w:rsid w:val="00897E1F"/>
  </w:style>
  <w:style w:type="numbering" w:customStyle="1" w:styleId="1151">
    <w:name w:val="Нет списка1151"/>
    <w:next w:val="a3"/>
    <w:uiPriority w:val="99"/>
    <w:semiHidden/>
    <w:unhideWhenUsed/>
    <w:rsid w:val="00897E1F"/>
  </w:style>
  <w:style w:type="table" w:customStyle="1" w:styleId="9311">
    <w:name w:val="Сетка таблицы9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0">
    <w:name w:val="Нет списка1241"/>
    <w:next w:val="a3"/>
    <w:uiPriority w:val="99"/>
    <w:semiHidden/>
    <w:unhideWhenUsed/>
    <w:rsid w:val="00897E1F"/>
  </w:style>
  <w:style w:type="table" w:customStyle="1" w:styleId="10310">
    <w:name w:val="Сетка таблицы10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1">
    <w:name w:val="Стиль111241"/>
    <w:uiPriority w:val="99"/>
    <w:rsid w:val="00897E1F"/>
  </w:style>
  <w:style w:type="numbering" w:customStyle="1" w:styleId="1111141">
    <w:name w:val="Стиль1111141"/>
    <w:uiPriority w:val="99"/>
    <w:rsid w:val="00897E1F"/>
  </w:style>
  <w:style w:type="numbering" w:customStyle="1" w:styleId="12141">
    <w:name w:val="Стиль12141"/>
    <w:uiPriority w:val="99"/>
    <w:rsid w:val="00897E1F"/>
  </w:style>
  <w:style w:type="table" w:customStyle="1" w:styleId="2131">
    <w:name w:val="Сетка таблицы21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Таблица простая 43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1">
    <w:name w:val="Нет списка1341"/>
    <w:next w:val="a3"/>
    <w:uiPriority w:val="99"/>
    <w:semiHidden/>
    <w:unhideWhenUsed/>
    <w:rsid w:val="00897E1F"/>
  </w:style>
  <w:style w:type="table" w:customStyle="1" w:styleId="12312">
    <w:name w:val="Сетка таблицы1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1">
    <w:name w:val="Стиль111341"/>
    <w:uiPriority w:val="99"/>
    <w:rsid w:val="00897E1F"/>
  </w:style>
  <w:style w:type="numbering" w:customStyle="1" w:styleId="1111241">
    <w:name w:val="Стиль1111241"/>
    <w:uiPriority w:val="99"/>
    <w:rsid w:val="00897E1F"/>
  </w:style>
  <w:style w:type="numbering" w:customStyle="1" w:styleId="12241">
    <w:name w:val="Стиль12241"/>
    <w:uiPriority w:val="99"/>
    <w:rsid w:val="00897E1F"/>
  </w:style>
  <w:style w:type="table" w:customStyle="1" w:styleId="2231">
    <w:name w:val="Сетка таблицы2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897E1F"/>
  </w:style>
  <w:style w:type="numbering" w:customStyle="1" w:styleId="111441">
    <w:name w:val="Стиль111441"/>
    <w:uiPriority w:val="99"/>
    <w:rsid w:val="00897E1F"/>
  </w:style>
  <w:style w:type="numbering" w:customStyle="1" w:styleId="12341">
    <w:name w:val="Стиль12341"/>
    <w:uiPriority w:val="99"/>
    <w:rsid w:val="00897E1F"/>
  </w:style>
  <w:style w:type="numbering" w:customStyle="1" w:styleId="1521">
    <w:name w:val="Нет списка1521"/>
    <w:next w:val="a3"/>
    <w:uiPriority w:val="99"/>
    <w:semiHidden/>
    <w:unhideWhenUsed/>
    <w:rsid w:val="00897E1F"/>
  </w:style>
  <w:style w:type="numbering" w:customStyle="1" w:styleId="1621">
    <w:name w:val="Нет списка1621"/>
    <w:next w:val="a3"/>
    <w:uiPriority w:val="99"/>
    <w:semiHidden/>
    <w:unhideWhenUsed/>
    <w:rsid w:val="00897E1F"/>
  </w:style>
  <w:style w:type="table" w:customStyle="1" w:styleId="14210">
    <w:name w:val="Сетка таблицы1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0">
    <w:name w:val="Сетка таблицы15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1">
    <w:name w:val="Стиль111521"/>
    <w:uiPriority w:val="99"/>
    <w:rsid w:val="00897E1F"/>
  </w:style>
  <w:style w:type="numbering" w:customStyle="1" w:styleId="1111421">
    <w:name w:val="Стиль1111421"/>
    <w:uiPriority w:val="99"/>
    <w:rsid w:val="00897E1F"/>
  </w:style>
  <w:style w:type="numbering" w:customStyle="1" w:styleId="12421">
    <w:name w:val="Стиль12421"/>
    <w:uiPriority w:val="99"/>
    <w:rsid w:val="00897E1F"/>
  </w:style>
  <w:style w:type="table" w:customStyle="1" w:styleId="2321">
    <w:name w:val="Сетка таблицы2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Нет списка11131"/>
    <w:next w:val="a3"/>
    <w:uiPriority w:val="99"/>
    <w:semiHidden/>
    <w:unhideWhenUsed/>
    <w:rsid w:val="00897E1F"/>
  </w:style>
  <w:style w:type="table" w:customStyle="1" w:styleId="3121">
    <w:name w:val="Сетка таблицы3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"/>
    <w:next w:val="a3"/>
    <w:uiPriority w:val="99"/>
    <w:semiHidden/>
    <w:unhideWhenUsed/>
    <w:rsid w:val="00897E1F"/>
  </w:style>
  <w:style w:type="table" w:customStyle="1" w:styleId="41210">
    <w:name w:val="Сетка таблицы4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Нет списка3121"/>
    <w:next w:val="a3"/>
    <w:uiPriority w:val="99"/>
    <w:semiHidden/>
    <w:unhideWhenUsed/>
    <w:rsid w:val="00897E1F"/>
  </w:style>
  <w:style w:type="table" w:customStyle="1" w:styleId="5121">
    <w:name w:val="Сетка таблицы5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1">
    <w:name w:val="Нет списка4121"/>
    <w:next w:val="a3"/>
    <w:semiHidden/>
    <w:rsid w:val="00897E1F"/>
  </w:style>
  <w:style w:type="numbering" w:customStyle="1" w:styleId="51210">
    <w:name w:val="Нет списка5121"/>
    <w:next w:val="a3"/>
    <w:semiHidden/>
    <w:rsid w:val="00897E1F"/>
  </w:style>
  <w:style w:type="numbering" w:customStyle="1" w:styleId="6121">
    <w:name w:val="Нет списка6121"/>
    <w:next w:val="a3"/>
    <w:semiHidden/>
    <w:rsid w:val="00897E1F"/>
  </w:style>
  <w:style w:type="numbering" w:customStyle="1" w:styleId="7121">
    <w:name w:val="Нет списка7121"/>
    <w:next w:val="a3"/>
    <w:uiPriority w:val="99"/>
    <w:semiHidden/>
    <w:unhideWhenUsed/>
    <w:rsid w:val="00897E1F"/>
  </w:style>
  <w:style w:type="numbering" w:customStyle="1" w:styleId="8121">
    <w:name w:val="Нет списка8121"/>
    <w:next w:val="a3"/>
    <w:uiPriority w:val="99"/>
    <w:semiHidden/>
    <w:unhideWhenUsed/>
    <w:rsid w:val="00897E1F"/>
  </w:style>
  <w:style w:type="table" w:customStyle="1" w:styleId="61210">
    <w:name w:val="Сетка таблицы6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1">
    <w:name w:val="Нет списка9121"/>
    <w:next w:val="a3"/>
    <w:uiPriority w:val="99"/>
    <w:semiHidden/>
    <w:unhideWhenUsed/>
    <w:rsid w:val="00897E1F"/>
  </w:style>
  <w:style w:type="table" w:customStyle="1" w:styleId="71210">
    <w:name w:val="Сетка таблицы71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10">
    <w:name w:val="Сетка таблицы8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1">
    <w:name w:val="Нет списка10121"/>
    <w:next w:val="a3"/>
    <w:uiPriority w:val="99"/>
    <w:semiHidden/>
    <w:unhideWhenUsed/>
    <w:rsid w:val="00897E1F"/>
  </w:style>
  <w:style w:type="numbering" w:customStyle="1" w:styleId="1111210">
    <w:name w:val="Нет списка111121"/>
    <w:next w:val="a3"/>
    <w:uiPriority w:val="99"/>
    <w:semiHidden/>
    <w:unhideWhenUsed/>
    <w:rsid w:val="00897E1F"/>
  </w:style>
  <w:style w:type="table" w:customStyle="1" w:styleId="91210">
    <w:name w:val="Сетка таблицы9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"/>
    <w:next w:val="a3"/>
    <w:uiPriority w:val="99"/>
    <w:semiHidden/>
    <w:unhideWhenUsed/>
    <w:rsid w:val="00897E1F"/>
  </w:style>
  <w:style w:type="table" w:customStyle="1" w:styleId="101210">
    <w:name w:val="Сетка таблицы10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1">
    <w:name w:val="Стиль1112121"/>
    <w:uiPriority w:val="99"/>
    <w:rsid w:val="00897E1F"/>
  </w:style>
  <w:style w:type="numbering" w:customStyle="1" w:styleId="11111121">
    <w:name w:val="Стиль11111121"/>
    <w:uiPriority w:val="99"/>
    <w:rsid w:val="00897E1F"/>
  </w:style>
  <w:style w:type="numbering" w:customStyle="1" w:styleId="121121">
    <w:name w:val="Стиль121121"/>
    <w:uiPriority w:val="99"/>
    <w:rsid w:val="00897E1F"/>
  </w:style>
  <w:style w:type="table" w:customStyle="1" w:styleId="21121">
    <w:name w:val="Сетка таблицы21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Таблица простая 41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1">
    <w:name w:val="Нет списка13121"/>
    <w:next w:val="a3"/>
    <w:uiPriority w:val="99"/>
    <w:semiHidden/>
    <w:unhideWhenUsed/>
    <w:rsid w:val="00897E1F"/>
  </w:style>
  <w:style w:type="table" w:customStyle="1" w:styleId="121212">
    <w:name w:val="Сетка таблицы1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0">
    <w:name w:val="Сетка таблицы13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1">
    <w:name w:val="Стиль1113121"/>
    <w:uiPriority w:val="99"/>
    <w:rsid w:val="00897E1F"/>
  </w:style>
  <w:style w:type="numbering" w:customStyle="1" w:styleId="11112121">
    <w:name w:val="Стиль11112121"/>
    <w:uiPriority w:val="99"/>
    <w:rsid w:val="00897E1F"/>
  </w:style>
  <w:style w:type="numbering" w:customStyle="1" w:styleId="122121">
    <w:name w:val="Стиль122121"/>
    <w:uiPriority w:val="99"/>
    <w:rsid w:val="00897E1F"/>
  </w:style>
  <w:style w:type="table" w:customStyle="1" w:styleId="22121">
    <w:name w:val="Сетка таблицы2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1">
    <w:name w:val="Нет списка14121"/>
    <w:next w:val="a3"/>
    <w:uiPriority w:val="99"/>
    <w:semiHidden/>
    <w:unhideWhenUsed/>
    <w:rsid w:val="0089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10489</Words>
  <Characters>59793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2017-01-13T14:43:00Z</dcterms:created>
  <dcterms:modified xsi:type="dcterms:W3CDTF">2017-01-13T14:43:00Z</dcterms:modified>
</cp:coreProperties>
</file>